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pPr>
      <w:r>
        <w:rPr>
          <w:sz w:val="28"/>
          <w:szCs w:val="28"/>
        </w:rPr>
        <w:t>КОМИ</w:t>
      </w:r>
      <w:r>
        <w:rPr>
          <w:rFonts w:cs="Times New Roman" w:eastAsia="Times New Roman"/>
          <w:sz w:val="28"/>
          <w:szCs w:val="28"/>
        </w:rPr>
        <w:t xml:space="preserve"> </w:t>
      </w:r>
      <w:r>
        <w:rPr>
          <w:sz w:val="28"/>
          <w:szCs w:val="28"/>
        </w:rPr>
        <w:t>РЕСПУБЛИКАЛӦН</w:t>
      </w:r>
    </w:p>
    <w:p>
      <w:pPr>
        <w:pStyle w:val="style0"/>
        <w:spacing w:line="360" w:lineRule="auto"/>
        <w:jc w:val="center"/>
      </w:pPr>
      <w:r>
        <w:rPr>
          <w:b/>
          <w:bCs/>
          <w:sz w:val="28"/>
          <w:szCs w:val="28"/>
        </w:rPr>
        <w:t xml:space="preserve"> </w:t>
      </w:r>
      <w:r>
        <w:rPr>
          <w:b/>
          <w:bCs/>
          <w:sz w:val="28"/>
          <w:szCs w:val="28"/>
        </w:rPr>
        <w:t>ОЛАНПАС</w:t>
      </w:r>
    </w:p>
    <w:p>
      <w:pPr>
        <w:pStyle w:val="style0"/>
        <w:spacing w:line="360" w:lineRule="auto"/>
        <w:jc w:val="center"/>
      </w:pPr>
      <w:r>
        <w:rPr>
          <w:b/>
          <w:bCs/>
          <w:sz w:val="28"/>
          <w:szCs w:val="28"/>
        </w:rPr>
      </w:r>
    </w:p>
    <w:p>
      <w:pPr>
        <w:pStyle w:val="style0"/>
        <w:spacing w:line="360" w:lineRule="auto"/>
        <w:jc w:val="center"/>
      </w:pPr>
      <w:r>
        <w:rPr>
          <w:b/>
          <w:bCs/>
          <w:sz w:val="28"/>
          <w:szCs w:val="28"/>
        </w:rPr>
        <w:t>Органъяс да чина йöз йылысь, кодъясöс уполномочитöма лöсьöдны сёрнигижöдъяс, видлавны административнöй инöд торкалöм йылысь делöяс, мый артыштöма Административнöй инöд торкалöмъяс йылысь Россия Федерацияса кодекслöн 15.14 статьяса 1 юкöнöн, 15.15 да 15.16 статьяясöн, мый вöчöма Коми Республикаса республиканскöй сьöмкуд да Коми Республикаын муниципальнöй юкöнъясса сьöмкудъяс серти</w:t>
      </w:r>
    </w:p>
    <w:p>
      <w:pPr>
        <w:pStyle w:val="style0"/>
        <w:spacing w:line="360" w:lineRule="auto"/>
        <w:jc w:val="both"/>
      </w:pPr>
      <w:r>
        <w:rPr>
          <w:b/>
          <w:bCs/>
          <w:sz w:val="28"/>
          <w:szCs w:val="28"/>
        </w:rPr>
      </w:r>
    </w:p>
    <w:p>
      <w:pPr>
        <w:pStyle w:val="style0"/>
        <w:spacing w:line="360" w:lineRule="auto"/>
        <w:jc w:val="both"/>
      </w:pPr>
      <w:r>
        <w:rPr>
          <w:b/>
          <w:bCs/>
          <w:sz w:val="28"/>
          <w:szCs w:val="28"/>
        </w:rPr>
      </w:r>
    </w:p>
    <w:p>
      <w:pPr>
        <w:pStyle w:val="style0"/>
        <w:spacing w:line="360" w:lineRule="auto"/>
        <w:ind w:firstLine="567" w:left="0" w:right="0"/>
        <w:jc w:val="both"/>
      </w:pPr>
      <w:r>
        <w:rPr>
          <w:rFonts w:cs="Times New Roman" w:eastAsia="Times New Roman"/>
          <w:b/>
          <w:bCs/>
          <w:sz w:val="28"/>
          <w:szCs w:val="28"/>
        </w:rPr>
        <w:t xml:space="preserve"> </w:t>
      </w:r>
      <w:r>
        <w:rPr>
          <w:sz w:val="28"/>
          <w:szCs w:val="28"/>
        </w:rPr>
        <w:t>Примитӧма</w:t>
      </w:r>
      <w:r>
        <w:rPr>
          <w:rFonts w:cs="Times New Roman" w:eastAsia="Times New Roman"/>
          <w:sz w:val="28"/>
          <w:szCs w:val="28"/>
        </w:rPr>
        <w:t xml:space="preserve"> </w:t>
      </w:r>
      <w:r>
        <w:rPr>
          <w:sz w:val="28"/>
          <w:szCs w:val="28"/>
        </w:rPr>
        <w:t>Коми</w:t>
      </w:r>
      <w:r>
        <w:rPr>
          <w:rFonts w:cs="Times New Roman" w:eastAsia="Times New Roman"/>
          <w:sz w:val="28"/>
          <w:szCs w:val="28"/>
        </w:rPr>
        <w:t xml:space="preserve"> </w:t>
      </w:r>
      <w:r>
        <w:rPr>
          <w:sz w:val="28"/>
          <w:szCs w:val="28"/>
        </w:rPr>
        <w:t>Республикаса</w:t>
      </w:r>
    </w:p>
    <w:p>
      <w:pPr>
        <w:pStyle w:val="style0"/>
        <w:spacing w:line="360" w:lineRule="auto"/>
        <w:ind w:firstLine="567" w:left="0" w:right="0"/>
        <w:jc w:val="both"/>
      </w:pPr>
      <w:r>
        <w:rPr>
          <w:rFonts w:cs="Times New Roman" w:eastAsia="Times New Roman"/>
          <w:sz w:val="28"/>
          <w:szCs w:val="28"/>
        </w:rPr>
        <w:t xml:space="preserve"> </w:t>
      </w:r>
      <w:r>
        <w:rPr>
          <w:sz w:val="28"/>
          <w:szCs w:val="28"/>
        </w:rPr>
        <w:t>Каналан</w:t>
      </w:r>
      <w:r>
        <w:rPr>
          <w:rFonts w:cs="Times New Roman" w:eastAsia="Times New Roman"/>
          <w:sz w:val="28"/>
          <w:szCs w:val="28"/>
        </w:rPr>
        <w:t xml:space="preserve"> </w:t>
      </w:r>
      <w:r>
        <w:rPr>
          <w:sz w:val="28"/>
          <w:szCs w:val="28"/>
        </w:rPr>
        <w:t>Сӧветӧн</w:t>
      </w:r>
      <w:r>
        <w:rPr>
          <w:rFonts w:cs="Times New Roman" w:eastAsia="Times New Roman"/>
          <w:b/>
          <w:bCs/>
          <w:sz w:val="28"/>
          <w:szCs w:val="28"/>
        </w:rPr>
        <w:t xml:space="preserve">                                      </w:t>
      </w:r>
      <w:r>
        <w:rPr>
          <w:sz w:val="28"/>
          <w:szCs w:val="28"/>
        </w:rPr>
        <w:t>2012</w:t>
      </w:r>
      <w:r>
        <w:rPr>
          <w:rFonts w:cs="Times New Roman" w:eastAsia="Times New Roman"/>
          <w:sz w:val="28"/>
          <w:szCs w:val="28"/>
        </w:rPr>
        <w:t xml:space="preserve"> </w:t>
      </w:r>
      <w:r>
        <w:rPr>
          <w:sz w:val="28"/>
          <w:szCs w:val="28"/>
        </w:rPr>
        <w:t>вося</w:t>
      </w:r>
      <w:r>
        <w:rPr>
          <w:rFonts w:cs="Times New Roman" w:eastAsia="Times New Roman"/>
          <w:sz w:val="28"/>
          <w:szCs w:val="28"/>
        </w:rPr>
        <w:t xml:space="preserve"> </w:t>
      </w:r>
      <w:r>
        <w:rPr>
          <w:sz w:val="28"/>
          <w:szCs w:val="28"/>
        </w:rPr>
        <w:t>косму</w:t>
      </w:r>
      <w:r>
        <w:rPr>
          <w:rFonts w:cs="Times New Roman" w:eastAsia="Times New Roman"/>
          <w:sz w:val="28"/>
          <w:szCs w:val="28"/>
        </w:rPr>
        <w:t xml:space="preserve"> </w:t>
      </w:r>
      <w:r>
        <w:rPr>
          <w:sz w:val="28"/>
          <w:szCs w:val="28"/>
        </w:rPr>
        <w:t>тӧлысь</w:t>
      </w:r>
      <w:r>
        <w:rPr>
          <w:rFonts w:cs="Times New Roman" w:eastAsia="Times New Roman"/>
          <w:sz w:val="28"/>
          <w:szCs w:val="28"/>
        </w:rPr>
        <w:t xml:space="preserve"> </w:t>
      </w:r>
      <w:r>
        <w:rPr>
          <w:sz w:val="28"/>
          <w:szCs w:val="28"/>
        </w:rPr>
        <w:t>26</w:t>
      </w:r>
      <w:r>
        <w:rPr>
          <w:rFonts w:cs="Times New Roman" w:eastAsia="Times New Roman"/>
          <w:sz w:val="28"/>
          <w:szCs w:val="28"/>
        </w:rPr>
        <w:t xml:space="preserve"> </w:t>
      </w:r>
      <w:r>
        <w:rPr>
          <w:sz w:val="28"/>
          <w:szCs w:val="28"/>
        </w:rPr>
        <w:t>лунö</w:t>
      </w:r>
    </w:p>
    <w:p>
      <w:pPr>
        <w:pStyle w:val="style0"/>
        <w:spacing w:line="360" w:lineRule="auto"/>
        <w:ind w:firstLine="567" w:left="0" w:right="0"/>
        <w:jc w:val="both"/>
      </w:pPr>
      <w:r>
        <w:rPr>
          <w:b/>
          <w:bCs/>
          <w:sz w:val="28"/>
          <w:szCs w:val="28"/>
        </w:rPr>
      </w:r>
    </w:p>
    <w:p>
      <w:pPr>
        <w:pStyle w:val="style0"/>
        <w:spacing w:line="360" w:lineRule="auto"/>
        <w:ind w:firstLine="567" w:left="0" w:right="0"/>
        <w:jc w:val="both"/>
      </w:pPr>
      <w:r>
        <w:rPr>
          <w:b/>
          <w:bCs/>
          <w:sz w:val="28"/>
          <w:szCs w:val="28"/>
        </w:rPr>
      </w:r>
    </w:p>
    <w:p>
      <w:pPr>
        <w:pStyle w:val="style0"/>
        <w:spacing w:line="360" w:lineRule="auto"/>
        <w:ind w:firstLine="567" w:left="0" w:right="0"/>
        <w:jc w:val="both"/>
      </w:pPr>
      <w:r>
        <w:rPr>
          <w:bCs/>
          <w:sz w:val="28"/>
          <w:szCs w:val="28"/>
        </w:rPr>
        <w:t>Тайö Оланпасыс Россия Федерацияса Оланподув, Россия Федерацияса сьöмкуд кодекс, Административнöй инöд торкалöм йылысь Россия Федерацияса кодекс серти урчитö органъясöс да чина йöзöс, кодъясöс уполномочитöма лöсьöдны сёрнигижöдъяс, видлавны административнöй инöд торкалöм йылысь делöяс, мый артыштöма Административнöй инöд торкалöмъяс йылысь Россия Федерацияса кодекслöн 15.14 статьяса 1 юкöнöн, 15.15 да 15.16 статьяясöн, мый вöчöма Коми Республикаса республиканскöй сьöмкуд да Коми Республикаын муниципальнöй юкöнъясса сьöмкудъяс серти.</w:t>
      </w:r>
    </w:p>
    <w:p>
      <w:pPr>
        <w:pStyle w:val="style0"/>
        <w:spacing w:line="360" w:lineRule="auto"/>
        <w:ind w:firstLine="567" w:left="0" w:right="0"/>
        <w:jc w:val="both"/>
      </w:pPr>
      <w:r>
        <w:rPr>
          <w:bCs/>
          <w:sz w:val="28"/>
          <w:szCs w:val="28"/>
        </w:rPr>
      </w:r>
    </w:p>
    <w:p>
      <w:pPr>
        <w:pStyle w:val="style0"/>
        <w:spacing w:line="360" w:lineRule="auto"/>
        <w:ind w:firstLine="567" w:left="0" w:right="0"/>
        <w:jc w:val="both"/>
      </w:pPr>
      <w:r>
        <w:rPr>
          <w:b/>
          <w:bCs/>
          <w:sz w:val="28"/>
          <w:szCs w:val="28"/>
        </w:rPr>
        <w:t>1</w:t>
      </w:r>
      <w:r>
        <w:rPr>
          <w:rFonts w:cs="Times New Roman" w:eastAsia="Times New Roman"/>
          <w:b/>
          <w:bCs/>
          <w:sz w:val="28"/>
          <w:szCs w:val="28"/>
        </w:rPr>
        <w:t xml:space="preserve"> </w:t>
      </w:r>
      <w:r>
        <w:rPr>
          <w:b/>
          <w:bCs/>
          <w:sz w:val="28"/>
          <w:szCs w:val="28"/>
        </w:rPr>
        <w:t>статья.</w:t>
      </w:r>
      <w:r>
        <w:rPr>
          <w:rFonts w:cs="Times New Roman" w:eastAsia="Times New Roman"/>
          <w:b/>
          <w:bCs/>
          <w:sz w:val="28"/>
          <w:szCs w:val="28"/>
        </w:rPr>
        <w:t xml:space="preserve"> Органъяс да чина йöз, кодъясöс уполномочитöма видлавны административнöй инöд торкалöм йылысь делöяс</w:t>
      </w:r>
    </w:p>
    <w:p>
      <w:pPr>
        <w:pStyle w:val="style0"/>
        <w:spacing w:line="360" w:lineRule="auto"/>
        <w:ind w:firstLine="567" w:left="0" w:right="0"/>
        <w:jc w:val="both"/>
      </w:pPr>
      <w:r>
        <w:rPr>
          <w:rFonts w:cs="Times New Roman" w:eastAsia="Times New Roman"/>
          <w:b/>
          <w:bCs/>
          <w:sz w:val="28"/>
          <w:szCs w:val="28"/>
        </w:rPr>
      </w:r>
    </w:p>
    <w:p>
      <w:pPr>
        <w:pStyle w:val="style0"/>
        <w:spacing w:line="360" w:lineRule="auto"/>
        <w:ind w:firstLine="567" w:left="0" w:right="0"/>
        <w:jc w:val="both"/>
      </w:pPr>
      <w:r>
        <w:rPr>
          <w:rFonts w:cs="Times New Roman" w:eastAsia="Times New Roman"/>
          <w:bCs/>
          <w:sz w:val="28"/>
          <w:szCs w:val="28"/>
        </w:rPr>
        <w:t xml:space="preserve">1. </w:t>
      </w:r>
      <w:r>
        <w:rPr>
          <w:bCs/>
          <w:sz w:val="28"/>
          <w:szCs w:val="28"/>
        </w:rPr>
        <w:t>Административнöй инöд торкалöм йылысь делöяссö, мый артыштöма Административнöй инöд торкалöмъяс йылысь Россия Федерацияса кодекслöн 15.14 статьяса 1 юкöнöн, 15.15 да 15.16 статьяясöн, мый вöчöма Коми Республикаса республиканскöй сьöмкуд да Коми Республикаын муниципальнöй юкöнъясса сьöмкудъяс серти, видлалö Коми Республикалöн сьöм овмöсса министерство.</w:t>
      </w:r>
    </w:p>
    <w:p>
      <w:pPr>
        <w:pStyle w:val="style0"/>
        <w:spacing w:line="360" w:lineRule="auto"/>
        <w:ind w:firstLine="567" w:left="0" w:right="0"/>
        <w:jc w:val="both"/>
      </w:pPr>
      <w:r>
        <w:rPr>
          <w:bCs/>
          <w:sz w:val="28"/>
          <w:szCs w:val="28"/>
        </w:rPr>
        <w:t>2. Тайö статьяса 1 юкöнын индöм административнöй инöд торкалöмъяс йылысь делöяссö Коми Республикалöн сьöм овмöсса министерство нимсянь вермö Коми Республикалöн сьöм овмöсса министр, Коми Республикалöн сьöм овмöсса министрöс медводдза вежысь да Коми Республикалöн сьöм овмöсса министерстволöн сьöм да сьöмкуд дöзьöрöн веськöдланінса юрнуöдысь.</w:t>
      </w:r>
    </w:p>
    <w:p>
      <w:pPr>
        <w:pStyle w:val="style0"/>
        <w:spacing w:line="360" w:lineRule="auto"/>
        <w:ind w:firstLine="567" w:left="0" w:right="0"/>
        <w:jc w:val="both"/>
      </w:pPr>
      <w:r>
        <w:rPr>
          <w:rFonts w:cs="Times New Roman" w:eastAsia="Times New Roman"/>
          <w:bCs/>
          <w:sz w:val="28"/>
          <w:szCs w:val="28"/>
        </w:rPr>
      </w:r>
    </w:p>
    <w:p>
      <w:pPr>
        <w:pStyle w:val="style0"/>
        <w:spacing w:line="360" w:lineRule="auto"/>
        <w:ind w:firstLine="567" w:left="0" w:right="0"/>
        <w:jc w:val="both"/>
      </w:pPr>
      <w:r>
        <w:rPr>
          <w:rFonts w:cs="Times New Roman" w:eastAsia="Times New Roman"/>
          <w:b/>
          <w:bCs/>
          <w:sz w:val="28"/>
          <w:szCs w:val="28"/>
        </w:rPr>
        <w:t>2 статья. Органъяс да чина йöз, кодъясöс уполномочитöма лöсьöдны административнöй инöд торкалöм йылысь сёрнигижöдъяс</w:t>
      </w:r>
    </w:p>
    <w:p>
      <w:pPr>
        <w:pStyle w:val="style0"/>
        <w:spacing w:line="360" w:lineRule="auto"/>
        <w:ind w:firstLine="567" w:left="0" w:right="0"/>
        <w:jc w:val="both"/>
      </w:pPr>
      <w:r>
        <w:rPr>
          <w:rFonts w:cs="Times New Roman" w:eastAsia="Times New Roman"/>
          <w:b/>
          <w:bCs/>
          <w:sz w:val="28"/>
          <w:szCs w:val="28"/>
        </w:rPr>
      </w:r>
    </w:p>
    <w:p>
      <w:pPr>
        <w:pStyle w:val="style0"/>
        <w:spacing w:line="360" w:lineRule="auto"/>
        <w:ind w:firstLine="567" w:left="0" w:right="0"/>
        <w:jc w:val="both"/>
      </w:pPr>
      <w:r>
        <w:rPr>
          <w:bCs/>
          <w:sz w:val="28"/>
          <w:szCs w:val="28"/>
        </w:rPr>
        <w:t>Коми Республикаса республиканскöй сьöмкуд серти вöчöм Административнöй инöд торкалöмъяс йылысь Россия Федерацияса кодекслöн 15.14 статьяса 1 юкöнöн, 15.15 да 15.16 статьяясöн артыштöм административнöй инöд торкалöм йылысь сёрнигижöдъяссö лöсьöдöны Коми Республикалöн сьöм овмöсса министерстволöн чина йöз.</w:t>
      </w:r>
    </w:p>
    <w:p>
      <w:pPr>
        <w:pStyle w:val="style0"/>
        <w:spacing w:line="360" w:lineRule="auto"/>
        <w:ind w:firstLine="567" w:left="0" w:right="0"/>
        <w:jc w:val="both"/>
      </w:pPr>
      <w:r>
        <w:rPr>
          <w:sz w:val="28"/>
          <w:szCs w:val="28"/>
        </w:rPr>
      </w:r>
    </w:p>
    <w:p>
      <w:pPr>
        <w:pStyle w:val="style0"/>
        <w:spacing w:line="360" w:lineRule="auto"/>
        <w:ind w:firstLine="567" w:left="0" w:right="0"/>
        <w:jc w:val="both"/>
      </w:pPr>
      <w:r>
        <w:rPr>
          <w:rFonts w:cs="Times New Roman" w:eastAsia="Times New Roman"/>
          <w:b/>
          <w:sz w:val="28"/>
          <w:szCs w:val="28"/>
        </w:rPr>
        <w:t>3</w:t>
      </w:r>
      <w:r>
        <w:rPr>
          <w:rFonts w:cs="Times New Roman" w:eastAsia="Times New Roman"/>
          <w:b/>
          <w:bCs/>
          <w:sz w:val="28"/>
          <w:szCs w:val="28"/>
        </w:rPr>
        <w:t xml:space="preserve"> </w:t>
      </w:r>
      <w:r>
        <w:rPr>
          <w:b/>
          <w:bCs/>
          <w:sz w:val="28"/>
          <w:szCs w:val="28"/>
        </w:rPr>
        <w:t>статья.</w:t>
      </w:r>
      <w:r>
        <w:rPr>
          <w:rFonts w:cs="Times New Roman" w:eastAsia="Times New Roman"/>
          <w:b/>
          <w:bCs/>
          <w:sz w:val="28"/>
          <w:szCs w:val="28"/>
        </w:rPr>
        <w:t xml:space="preserve"> Бӧртас </w:t>
      </w:r>
    </w:p>
    <w:p>
      <w:pPr>
        <w:pStyle w:val="style0"/>
        <w:spacing w:line="360" w:lineRule="auto"/>
        <w:ind w:firstLine="567" w:left="0" w:right="0"/>
        <w:jc w:val="both"/>
      </w:pPr>
      <w:r>
        <w:rPr>
          <w:rFonts w:cs="Times New Roman" w:eastAsia="Times New Roman"/>
          <w:b w:val="false"/>
          <w:bCs w:val="false"/>
          <w:sz w:val="28"/>
          <w:szCs w:val="28"/>
        </w:rPr>
        <w:t>Т</w:t>
      </w:r>
      <w:r>
        <w:rPr>
          <w:sz w:val="28"/>
          <w:szCs w:val="28"/>
        </w:rPr>
        <w:t>айӧ</w:t>
      </w:r>
      <w:r>
        <w:rPr>
          <w:rFonts w:cs="Times New Roman" w:eastAsia="Times New Roman"/>
          <w:sz w:val="28"/>
          <w:szCs w:val="28"/>
        </w:rPr>
        <w:t xml:space="preserve"> </w:t>
      </w:r>
      <w:r>
        <w:rPr>
          <w:sz w:val="28"/>
          <w:szCs w:val="28"/>
        </w:rPr>
        <w:t>Оланпасыс</w:t>
      </w:r>
      <w:r>
        <w:rPr>
          <w:rFonts w:cs="Times New Roman" w:eastAsia="Times New Roman"/>
          <w:sz w:val="28"/>
          <w:szCs w:val="28"/>
        </w:rPr>
        <w:t xml:space="preserve"> </w:t>
      </w:r>
      <w:r>
        <w:rPr>
          <w:sz w:val="28"/>
          <w:szCs w:val="28"/>
        </w:rPr>
        <w:t>вынсялӧ</w:t>
      </w:r>
      <w:r>
        <w:rPr>
          <w:rFonts w:cs="Times New Roman" w:eastAsia="Times New Roman"/>
          <w:sz w:val="28"/>
          <w:szCs w:val="28"/>
        </w:rPr>
        <w:t xml:space="preserve"> </w:t>
      </w:r>
      <w:r>
        <w:rPr>
          <w:sz w:val="28"/>
          <w:szCs w:val="28"/>
        </w:rPr>
        <w:t>сійöс официальнöя йöзöдӧмсянь дас лун кольöм бöрын.</w:t>
      </w:r>
    </w:p>
    <w:p>
      <w:pPr>
        <w:pStyle w:val="style0"/>
        <w:spacing w:line="360" w:lineRule="auto"/>
        <w:ind w:firstLine="567" w:left="0" w:right="0"/>
        <w:jc w:val="both"/>
      </w:pPr>
      <w:r>
        <w:rPr>
          <w:b/>
          <w:bCs/>
          <w:sz w:val="28"/>
          <w:szCs w:val="28"/>
        </w:rPr>
      </w:r>
    </w:p>
    <w:p>
      <w:pPr>
        <w:pStyle w:val="style0"/>
        <w:spacing w:line="360" w:lineRule="auto"/>
        <w:jc w:val="both"/>
      </w:pPr>
      <w:r>
        <w:rPr>
          <w:sz w:val="28"/>
          <w:szCs w:val="28"/>
        </w:rPr>
        <w:t>Коми Республикаса</w:t>
      </w:r>
      <w:r>
        <w:rPr>
          <w:rFonts w:cs="Times New Roman" w:eastAsia="Times New Roman"/>
          <w:sz w:val="28"/>
          <w:szCs w:val="28"/>
        </w:rPr>
        <w:t xml:space="preserve"> </w:t>
      </w:r>
      <w:r>
        <w:rPr>
          <w:sz w:val="28"/>
          <w:szCs w:val="28"/>
        </w:rPr>
        <w:t>Юралысь</w:t>
      </w:r>
      <w:r>
        <w:rPr>
          <w:rFonts w:cs="Times New Roman" w:eastAsia="Times New Roman"/>
          <w:sz w:val="28"/>
          <w:szCs w:val="28"/>
        </w:rPr>
        <w:t xml:space="preserve">                                                         </w:t>
      </w:r>
      <w:r>
        <w:rPr>
          <w:sz w:val="28"/>
          <w:szCs w:val="28"/>
        </w:rPr>
        <w:t>В.М.</w:t>
      </w:r>
      <w:r>
        <w:rPr>
          <w:rFonts w:cs="Times New Roman" w:eastAsia="Times New Roman"/>
          <w:sz w:val="28"/>
          <w:szCs w:val="28"/>
        </w:rPr>
        <w:t xml:space="preserve"> </w:t>
      </w:r>
      <w:r>
        <w:rPr>
          <w:sz w:val="28"/>
          <w:szCs w:val="28"/>
        </w:rPr>
        <w:t>Гайзер</w:t>
      </w:r>
    </w:p>
    <w:p>
      <w:pPr>
        <w:pStyle w:val="style0"/>
        <w:spacing w:line="360" w:lineRule="auto"/>
        <w:jc w:val="both"/>
      </w:pPr>
      <w:r>
        <w:rPr/>
      </w:r>
    </w:p>
    <w:p>
      <w:pPr>
        <w:pStyle w:val="style0"/>
        <w:spacing w:line="360" w:lineRule="auto"/>
        <w:jc w:val="both"/>
      </w:pPr>
      <w:r>
        <w:rPr>
          <w:sz w:val="28"/>
          <w:szCs w:val="28"/>
        </w:rPr>
        <w:t>Сыктывкар</w:t>
      </w:r>
    </w:p>
    <w:p>
      <w:pPr>
        <w:pStyle w:val="style0"/>
        <w:spacing w:line="360" w:lineRule="auto"/>
        <w:jc w:val="both"/>
      </w:pPr>
      <w:r>
        <w:rPr>
          <w:sz w:val="28"/>
          <w:szCs w:val="28"/>
        </w:rPr>
        <w:t>2012</w:t>
      </w:r>
      <w:r>
        <w:rPr>
          <w:rFonts w:cs="Times New Roman" w:eastAsia="Times New Roman"/>
          <w:sz w:val="28"/>
          <w:szCs w:val="28"/>
        </w:rPr>
        <w:t xml:space="preserve"> </w:t>
      </w:r>
      <w:r>
        <w:rPr>
          <w:sz w:val="28"/>
          <w:szCs w:val="28"/>
        </w:rPr>
        <w:t>вося</w:t>
      </w:r>
      <w:r>
        <w:rPr>
          <w:rFonts w:cs="Times New Roman" w:eastAsia="Times New Roman"/>
          <w:sz w:val="28"/>
          <w:szCs w:val="28"/>
        </w:rPr>
        <w:t xml:space="preserve"> </w:t>
      </w:r>
      <w:r>
        <w:rPr>
          <w:sz w:val="28"/>
          <w:szCs w:val="28"/>
        </w:rPr>
        <w:t>ода-кора</w:t>
      </w:r>
      <w:r>
        <w:rPr>
          <w:rFonts w:cs="Times New Roman" w:eastAsia="Times New Roman"/>
          <w:sz w:val="28"/>
          <w:szCs w:val="28"/>
        </w:rPr>
        <w:t xml:space="preserve"> </w:t>
      </w:r>
      <w:r>
        <w:rPr>
          <w:sz w:val="28"/>
          <w:szCs w:val="28"/>
        </w:rPr>
        <w:t>тӧлысь</w:t>
      </w:r>
      <w:r>
        <w:rPr>
          <w:rFonts w:cs="Times New Roman" w:eastAsia="Times New Roman"/>
          <w:sz w:val="28"/>
          <w:szCs w:val="28"/>
        </w:rPr>
        <w:t xml:space="preserve"> </w:t>
      </w:r>
      <w:r>
        <w:rPr>
          <w:sz w:val="28"/>
          <w:szCs w:val="28"/>
        </w:rPr>
        <w:t>5</w:t>
      </w:r>
      <w:r>
        <w:rPr>
          <w:rFonts w:cs="Times New Roman" w:eastAsia="Times New Roman"/>
          <w:sz w:val="28"/>
          <w:szCs w:val="28"/>
        </w:rPr>
        <w:t xml:space="preserve"> </w:t>
      </w:r>
      <w:r>
        <w:rPr>
          <w:sz w:val="28"/>
          <w:szCs w:val="28"/>
        </w:rPr>
        <w:t>лун</w:t>
      </w:r>
    </w:p>
    <w:p>
      <w:pPr>
        <w:pStyle w:val="style0"/>
        <w:spacing w:line="360" w:lineRule="auto"/>
        <w:jc w:val="both"/>
      </w:pPr>
      <w:r>
        <w:rPr>
          <w:sz w:val="28"/>
          <w:szCs w:val="28"/>
        </w:rPr>
        <w:t>35-РЗ</w:t>
      </w:r>
      <w:r>
        <w:rPr>
          <w:rFonts w:cs="Times New Roman" w:eastAsia="Times New Roman"/>
          <w:sz w:val="28"/>
          <w:szCs w:val="28"/>
        </w:rPr>
        <w:t xml:space="preserve"> №</w:t>
      </w:r>
    </w:p>
    <w:p>
      <w:pPr>
        <w:pStyle w:val="style0"/>
        <w:spacing w:line="360" w:lineRule="auto"/>
        <w:ind w:firstLine="567" w:left="0" w:right="0"/>
        <w:jc w:val="both"/>
      </w:pPr>
      <w:r>
        <w:rPr>
          <w:b/>
          <w:bCs/>
          <w:sz w:val="28"/>
          <w:szCs w:val="28"/>
        </w:rPr>
      </w:r>
    </w:p>
    <w:p>
      <w:pPr>
        <w:pStyle w:val="style0"/>
        <w:spacing w:line="360" w:lineRule="auto"/>
        <w:jc w:val="both"/>
      </w:pPr>
      <w:r>
        <w:rPr>
          <w:sz w:val="28"/>
          <w:szCs w:val="28"/>
        </w:rPr>
        <w:t>Исп.</w:t>
      </w:r>
      <w:r>
        <w:rPr>
          <w:rFonts w:cs="Times New Roman" w:eastAsia="Times New Roman"/>
          <w:sz w:val="28"/>
          <w:szCs w:val="28"/>
        </w:rPr>
        <w:t xml:space="preserve"> </w:t>
      </w:r>
      <w:r>
        <w:rPr>
          <w:sz w:val="28"/>
          <w:szCs w:val="28"/>
        </w:rPr>
        <w:t>Кузнецова Н.А.,</w:t>
      </w:r>
      <w:r>
        <w:rPr>
          <w:rFonts w:cs="Times New Roman" w:eastAsia="Times New Roman"/>
          <w:sz w:val="28"/>
          <w:szCs w:val="28"/>
        </w:rPr>
        <w:t xml:space="preserve">  2 197 </w:t>
      </w:r>
      <w:r>
        <w:rPr>
          <w:sz w:val="28"/>
          <w:szCs w:val="28"/>
        </w:rPr>
        <w:t>пас</w:t>
      </w:r>
    </w:p>
    <w:p>
      <w:pPr>
        <w:pStyle w:val="style0"/>
        <w:spacing w:line="360" w:lineRule="auto"/>
        <w:jc w:val="both"/>
      </w:pPr>
      <w:r>
        <w:rPr>
          <w:rFonts w:cs="Times New Roman" w:eastAsia="Times New Roman"/>
          <w:sz w:val="28"/>
          <w:szCs w:val="28"/>
        </w:rPr>
        <w:t xml:space="preserve"> </w:t>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val="false"/>
      <w:tabs>
        <w:tab w:leader="none" w:pos="708" w:val="left"/>
      </w:tabs>
      <w:suppressAutoHyphens w:val="true"/>
      <w:spacing w:after="0" w:before="0" w:line="100" w:lineRule="atLeast"/>
    </w:pPr>
    <w:rPr>
      <w:rFonts w:ascii="Times New Roman" w:cs="Lohit Devanagari" w:eastAsia="Bitstream Vera Sans" w:hAnsi="Times New Roman"/>
      <w:color w:val="auto"/>
      <w:sz w:val="24"/>
      <w:szCs w:val="24"/>
      <w:lang w:bidi="hi-IN" w:eastAsia="zh-CN"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rFonts w:ascii="Liberation Sans" w:cs="Lohit Devanagari" w:eastAsia="DejaVu Sans" w:hAnsi="Liberation Sans"/>
      <w:sz w:val="28"/>
      <w:szCs w:val="28"/>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pPr>
    <w:rPr>
      <w:rFonts w:cs="Lohit Devanagari"/>
      <w:i/>
      <w:iCs/>
      <w:sz w:val="24"/>
      <w:szCs w:val="24"/>
    </w:rPr>
  </w:style>
  <w:style w:styleId="style20" w:type="paragraph">
    <w:name w:val="Указатель"/>
    <w:basedOn w:val="style0"/>
    <w:next w:val="style20"/>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2012-08-07T11:06:00.00Z</dcterms:created>
  <dc:creator>наталия</dc:creator>
  <cp:lastModifiedBy>наталия</cp:lastModifiedBy>
  <dcterms:modified xsi:type="dcterms:W3CDTF">2012-08-07T12:05:00.00Z</dcterms:modified>
  <cp:revision>6</cp:revision>
</cp:coreProperties>
</file>