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center"/>
      </w:pPr>
      <w:r>
        <w:rPr>
          <w:rFonts w:ascii="Times New Roman" w:cs="Times New Roman" w:hAnsi="Times New Roman"/>
          <w:b/>
          <w:sz w:val="28"/>
          <w:szCs w:val="28"/>
          <w:lang w:val="kpv-RU"/>
        </w:rPr>
        <w:t>КОМИ РЕСПУБЛИКАЛ</w:t>
      </w:r>
      <w:r>
        <w:rPr>
          <w:rFonts w:ascii="Times New Roman" w:cs="Times New Roman" w:hAnsi="Times New Roman"/>
          <w:b/>
          <w:sz w:val="28"/>
          <w:szCs w:val="28"/>
          <w:lang w:val="kpv-RU"/>
        </w:rPr>
        <w:t>Ӧ</w:t>
      </w:r>
      <w:r>
        <w:rPr>
          <w:rFonts w:ascii="Times New Roman" w:cs="Times New Roman" w:hAnsi="Times New Roman"/>
          <w:b/>
          <w:sz w:val="28"/>
          <w:szCs w:val="28"/>
          <w:lang w:val="kpv-RU"/>
        </w:rPr>
        <w:t>Н ОЛАНПАС</w:t>
      </w:r>
    </w:p>
    <w:p>
      <w:pPr>
        <w:pStyle w:val="style0"/>
        <w:spacing w:after="0" w:before="0" w:line="360" w:lineRule="auto"/>
        <w:contextualSpacing w:val="false"/>
        <w:jc w:val="center"/>
      </w:pPr>
      <w:r>
        <w:rPr>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Коми Республикаын вермытӧмъяслы уджалан местаяс квотируйтӧм йылысь</w:t>
      </w:r>
    </w:p>
    <w:p>
      <w:pPr>
        <w:pStyle w:val="style0"/>
        <w:spacing w:after="0" w:before="0" w:line="360" w:lineRule="auto"/>
        <w:contextualSpacing w:val="false"/>
        <w:jc w:val="center"/>
      </w:pPr>
      <w:r>
        <w:rPr>
          <w:lang w:val="kpv-RU"/>
        </w:rPr>
      </w:r>
    </w:p>
    <w:p>
      <w:pPr>
        <w:pStyle w:val="style0"/>
        <w:spacing w:after="0" w:before="0" w:line="360" w:lineRule="auto"/>
        <w:contextualSpacing w:val="false"/>
        <w:jc w:val="both"/>
      </w:pPr>
      <w:r>
        <w:rPr>
          <w:rFonts w:ascii="Times New Roman" w:cs="Times New Roman" w:hAnsi="Times New Roman"/>
          <w:sz w:val="28"/>
          <w:szCs w:val="28"/>
          <w:lang w:val="kpv-RU"/>
        </w:rPr>
        <w:t>Примитӧма Коми Республикаса</w:t>
      </w:r>
    </w:p>
    <w:p>
      <w:pPr>
        <w:pStyle w:val="style0"/>
        <w:spacing w:after="0" w:before="0" w:line="360" w:lineRule="auto"/>
        <w:contextualSpacing w:val="false"/>
        <w:jc w:val="both"/>
      </w:pPr>
      <w:r>
        <w:rPr>
          <w:rFonts w:ascii="Times New Roman" w:cs="Times New Roman" w:hAnsi="Times New Roman"/>
          <w:sz w:val="28"/>
          <w:szCs w:val="28"/>
          <w:lang w:val="kpv-RU"/>
        </w:rPr>
        <w:t>Каналан Сӧветӧн                                       2013 вося вӧльгым тӧлысь 21 лунӧ</w:t>
      </w:r>
    </w:p>
    <w:p>
      <w:pPr>
        <w:pStyle w:val="style0"/>
        <w:spacing w:after="0" w:before="0" w:line="360" w:lineRule="auto"/>
        <w:contextualSpacing w:val="false"/>
        <w:jc w:val="both"/>
      </w:pPr>
      <w:r>
        <w:rPr>
          <w:lang w:val="kpv-RU"/>
        </w:rPr>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Тайӧ Оланпас «Россия Федерацияын вермытӧмъяслы социальнӧй отсӧг сетӧм йылысь» Федеральнӧй оланпас серти, «Россия Федерацияын олысьясӧс уджӧн могмӧдӧм йылысь» Федеральнӧй оланпас серти ладмӧдӧ Коми Республикаын вермытӧмъяслы уджалан местаяс квотируйтӧм дырйи артмӧм йитӧдъяссӧ.</w:t>
      </w:r>
    </w:p>
    <w:p>
      <w:pPr>
        <w:pStyle w:val="style0"/>
        <w:spacing w:after="0" w:before="0" w:line="360" w:lineRule="auto"/>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1 статья. Тайӧ Оланпасын вӧдитчан шӧр понятиеяс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Тайӧ Оланпаслысь могъяс индӧм дырйи вӧдитчӧма татшӧм понятиеясӧн: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уджалан местаяс квотируйтӧм – организацияяслы, сы лыдын кодъяс босьтӧны суйӧрсайса уджалысьясӧс, вермытӧмъясӧс удж вылӧ босьтӧм могысь квота урчитӧм, да организацияӧн, сы лыдын кодi босьтӧ суйӧрсайса уджалысьясӧс, торъя мога местаяс лӧсьӧдӧм, медым босьтны вермытӧмъясӧс удж вылӧ, да на вылӧ вермытӧмъясӧс босьтӧм;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2) </w:t>
      </w:r>
      <w:bookmarkStart w:id="0" w:name="__DdeLink__195265_1416374322"/>
      <w:r>
        <w:rPr>
          <w:rFonts w:ascii="Times New Roman" w:cs="Times New Roman" w:hAnsi="Times New Roman"/>
          <w:sz w:val="28"/>
          <w:szCs w:val="28"/>
          <w:lang w:val="kpv-RU"/>
        </w:rPr>
        <w:t>к</w:t>
      </w:r>
      <w:bookmarkEnd w:id="0"/>
      <w:r>
        <w:rPr>
          <w:rFonts w:ascii="Times New Roman" w:cs="Times New Roman" w:hAnsi="Times New Roman"/>
          <w:sz w:val="28"/>
          <w:szCs w:val="28"/>
          <w:lang w:val="kpv-RU"/>
        </w:rPr>
        <w:t>вота – вермытӧмъясӧс удж вылӧ босьтӧм могысь лӧсьӧдӧм уджалан местаяслӧн медiчӧт лыд (уджалысьяслӧн лыддьӧг серти шӧр лыд дорӧ прӧчент);</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вермытӧмъясӧс удж вылӧ босьтӧм могысь лӧсьӧдӧм торъя местаяс – уджалан местаяс, кутшӧмъяс корӧны удж котыртӧм серти содтӧд мераяс, сы лыдын шӧр да отсалан оборудование колана ногӧн лӧсьӧдӧм, техническӧя да котыртӧмӧн могмӧдӧм, содтӧд бурмӧдӧм да техническӧй коланаторъясӧн могмӧдӧм вермытӧмъяслысь торъя аслыспӧлӧслунъяс тӧд вылӧ босьтӧмӧн.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Тайӧ Оланпасын вӧдитчан мукӧд термин да понятие вайӧдӧма сiйӧ жӧ вежӧртасын, мый и федеральнӧй оланпастэчасын.</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 xml:space="preserve">2 статья. Вермытӧмъясӧс удж вылӧ босьтӧм могысь квота урчитӧм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Коми Республика мутасын уджалысь организацияяслы, котыртан-инӧда форма вылӧ да эмбураланног вылӧ видзӧдтӧг, вермытӧмъясӧс удж вылӧ босьтӧм могысь квота урчитсьӧ Коми Республикаса Веськӧдлан котырӧн федеральнӧй оланпастэчас серти индӧм мында.</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3 статья. Урчитӧм квота серти вермытӧмъясӧс удж вылӧ босьтӧм бӧрся дӧзьӧр да контроль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Урчитӧм квота серти вермытӧмъясӧс удж вылӧ босьтӧм бӧрся дӧзьӧр да контроль, прӧверкаяс нуӧдӧм вылӧ, быть збыльмӧдан тшӧктӧмъяс сетӧм вылӧ да сёрнигижӧдъяс лӧсьӧдӧм вылӧ инӧд кутӧмӧн, збыльмӧдсьӧ федеральнӧй оланпастэчас серти.</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4 статья. Вермытӧмъясӧс уджӧн могмӧдӧм вылӧ торъя уджалан местаяс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Вермытӧмъясӧс уджӧн могмӧдӧм вылӧ торъя уджалан местаяслысь медiчӧт лыдсӧ индӧ Коми Республикаса Веськӧдлан котыр быд организациялы вермытӧмъясӧс удж вылӧ босьтӧм могысь урчитӧм квота серти.</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5 статья. Уджӧн могмӧдысьяслӧн инӧдъяс да могъяс вермытӧмъяслы уджалан местаяс квотируйтӧмын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Уджӧн могмӧдысьяслы вермытӧмъясӧс удж вылӧ босьтӧм могысь урчитӧм квота подув вылын федеральнӧй оланпастэчас серти колӧ: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лӧсьӧдны да торйӧдны уджалан местаяс вермытӧмъясӧс уджӧн могмӧдӧм вылӧ да примитны пытшкӧсса нормативнӧй актъяс, кытчӧ пырӧны тайӧ уджалан местаяс йылысь юӧръяс;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лӧсьӧдны вермытӧмъяслы уджалан условиеяс вермытӧмлӧн йӧз пӧвстын овны велалан торъя уджтас серти;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 xml:space="preserve">3) быд тӧлысь сетны уджӧн могмӧдан службаӧ юӧръяс прӧст уджалан местаяс да прӧст чинъяс йылысь, вермытӧмъясӧс удж вылӧ босьтӧм могысь урчитӧм квота серти вермытӧмъяслы уджалан местаяс лӧсьӧдӧм либӧ квотируйтӧм йылысь, сы лыдын пытшкӧсса нормативнӧй акт йылысь, кытчӧ пырӧны тайӧ уджалан местаяс йылысь юӧръяс, вермытӧмъясӧс удж вылӧ босьтӧм могысь квота збыльмӧдӧм йылысь тӧдмӧгъяс.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Вермытӧмъясӧс уджӧн могмӧдӧм вылӧ ужалан местаяс лӧсьӧдны либӧ торйӧдны позьтӧмлун дырйи организация вермӧ: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могмӧдны сьӧмӧн вермытӧмъяслӧн ӧтйӧза ӧтувъясӧн кутан организацияясын уджалан местаяс лӧсьӧдӧм вермытӧмъясӧс удж вылӧ босьтӧм могысь урчитӧм квота тшӧт весьтӧ;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уджӧн некымын могмӧдысь пӧвстын сёрнитчӧм серти лӧсьӧдны ӧтувъя торъя цехъяс, участокъяс вермытӧмъясӧс удж вылӧ босьтӧм могысь урчитӧм квота тшӧт весьтӧ;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кырымавны уджалан местаяс котыртӧм йылысь артмӧдчӧмъяс мӧд организацияын квотируйтӧм уджалан местаяс вылӧ вермытӧмъясӧс удж вылӧ босьтӧм могысь.</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6 статья. Вермытӧмъясӧс уджӧн могмӧдӧм вылӧ урчитӧм квота тшӧт весьтӧ торйӧдӧм (лӧсьӧдӧм) уджалан местаяс вылӧ вермытӧмъясӧс босьтӧм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Вермытӧмъясӧс уджӧн могмӧдӧм вылӧ урчитӧм квота тшӧт весьтӧ торйӧдӧм (лӧсьӧдӧм) уджалан местаяс вылӧ вермытӧмъясӧс босьтӧ организация уджӧн могмӧдан службаса органъяслӧн мӧдӧдана кабала серти, а сiдзжӧ вермытӧмлӧн шыӧдчӧм серти организацияӧ веськыда шыӧдчӧм дырйи.</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Уджӧн могмӧдан службаса органъяслӧн мӧдӧдана кабала серти вермытӧмӧс удж вылӧ босьтӧм дырйи вермытӧмӧс удж вылӧ босьтан лунсянь вит лун кадколаст чӧжӧн уджӧн могмӧдысь ыстӧ уджӧн могмӧдан службаса органӧ мӧдӧдана кабаласӧ вермытӧмӧс удж вылӧ босьтан лун пасйӧмӧн.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Уджӧн могмӧдан службаса органӧн мӧдӧдӧм вермытӧмӧс удж вылӧ босьтӧмын ӧткажитӧм дырйи уджӧн могмӧдысь вермытӧмлӧн шыӧдчан лунӧ веськыда ас сёрниа приём вылын вӧчӧ уджӧн могмӧдан службаса органлӧн мӧдӧдана кабалаын пасйӧд вермытӧмлӧн локтӧм йылысь да удж вылӧ босьтӧмын ӧткажитан помка йылысь да бергӧдӧ мӧдӧдана кабаласӧ вермытӧмлы.</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 xml:space="preserve">7 статья. Квотируйтӧм уджалан местаяс вылӧ вермытӧмъясӧс удж вылӧ босьтӧм могысь уджалан местаяс котыртӧм йылысь артмӧдчӧмъяс </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1. Вермытӧмъясӧс удж вылӧ босьтӧм могысь уджалан местаяс котыртӧм йылысь артмӧдчӧмъяс кырымалӧм дырйи организация, кӧнi урчитӧма вермытӧмъясӧс уджӧн могмӧдӧм вылӧ квота, (водзӧ – мӧдӧдысь организация) мӧдӧдӧ удж вылӧ пырӧм могысь сы дорӧ шыӧдчысь вермытӧмъясӧс мӧд удж сетысь дорӧ (водзӧ – босьтысь организация), а босьтысь организация мӧдӧдысь организациялӧн тшӧт весьтӧ торйӧдӧ (лӧсьӧдӧ) уджалан местаяс да (либӧ) вермытӧмъяслы торъя уджалан местаяс, босьтӧ удж вылӧ вермытӧмъясӧс мӧдӧдысь организациялы вермытӧмъясӧс уджӧн могмӧдӧм вылӧ урчитӧм квота тшӧт весьтӧ.</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2. Кор босьтысь организациялы урчитӧма вермытӧмъясӧс уджӧн могмӧдӧм вылӧ квота, то сiйӧ оз мездысь уджалан местаяс квотируйтӧмысь.</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3. Мӧдӧдысь организациялы уджалан местаяс квотируйтӧм кузя кӧсйысьӧмъяссӧ лыддьӧны тырвыйӧ збыльмӧдӧмъясӧн босьтысь организацияӧн уджалан местаяс (сы лыдын торъя уджалан местаяс) торйӧдан (лӧсьӧдан) да на вылӧ вермытӧмъясӧс босьтан лунсянь.</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hanging="1276" w:left="2127" w:right="0"/>
        <w:contextualSpacing w:val="false"/>
        <w:jc w:val="both"/>
      </w:pPr>
      <w:r>
        <w:rPr>
          <w:rFonts w:ascii="Times New Roman" w:cs="Times New Roman" w:hAnsi="Times New Roman"/>
          <w:b/>
          <w:sz w:val="28"/>
          <w:szCs w:val="28"/>
          <w:lang w:val="kpv-RU"/>
        </w:rPr>
        <w:t>8 статья. Тайӧ Оланпаслӧн вынсялӧм</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Тайӧ Оланпасыс вынсялӧ сiйӧс официальнӧя йӧзӧдан лунсянь дас лун бӧрын.</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t>Коми Республикаса Веськӧдлан котырлы примитны нормативнӧй инӧда актъяс, мыйяс могмӧдӧны тайӧ Оланпас збыльмӧдӧмсӧ.</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firstLine="851" w:left="0" w:right="0"/>
        <w:contextualSpacing w:val="false"/>
        <w:jc w:val="both"/>
      </w:pPr>
      <w:r>
        <w:rPr>
          <w:lang w:val="kpv-RU"/>
        </w:rPr>
      </w:r>
    </w:p>
    <w:p>
      <w:pPr>
        <w:pStyle w:val="style0"/>
        <w:spacing w:after="0" w:before="0" w:line="360" w:lineRule="auto"/>
        <w:contextualSpacing w:val="false"/>
        <w:jc w:val="both"/>
      </w:pPr>
      <w:r>
        <w:rPr>
          <w:rFonts w:ascii="Times New Roman" w:cs="Times New Roman" w:hAnsi="Times New Roman"/>
          <w:sz w:val="28"/>
          <w:szCs w:val="28"/>
          <w:lang w:val="kpv-RU"/>
        </w:rPr>
        <w:t>Коми Республикаса Юралысь                                                       В.М. Гайзер</w:t>
      </w:r>
    </w:p>
    <w:p>
      <w:pPr>
        <w:pStyle w:val="style0"/>
        <w:spacing w:after="0" w:before="0" w:line="360" w:lineRule="auto"/>
        <w:contextualSpacing w:val="false"/>
        <w:jc w:val="both"/>
      </w:pPr>
      <w:r>
        <w:rPr>
          <w:lang w:val="kpv-RU"/>
        </w:rPr>
      </w:r>
    </w:p>
    <w:p>
      <w:pPr>
        <w:pStyle w:val="style0"/>
        <w:spacing w:after="0" w:before="0" w:line="360" w:lineRule="auto"/>
        <w:contextualSpacing w:val="false"/>
        <w:jc w:val="both"/>
      </w:pPr>
      <w:r>
        <w:rPr>
          <w:lang w:val="kpv-RU"/>
        </w:rPr>
      </w:r>
    </w:p>
    <w:p>
      <w:pPr>
        <w:pStyle w:val="style0"/>
        <w:spacing w:after="0" w:before="0" w:line="360" w:lineRule="auto"/>
        <w:contextualSpacing w:val="false"/>
        <w:jc w:val="both"/>
      </w:pPr>
      <w:r>
        <w:rPr>
          <w:rFonts w:ascii="Times New Roman" w:cs="Times New Roman" w:hAnsi="Times New Roman"/>
          <w:sz w:val="28"/>
          <w:szCs w:val="28"/>
          <w:lang w:val="kpv-RU"/>
        </w:rPr>
        <w:t>Сыктывкар</w:t>
      </w:r>
    </w:p>
    <w:p>
      <w:pPr>
        <w:pStyle w:val="style0"/>
        <w:spacing w:after="0" w:before="0" w:line="360" w:lineRule="auto"/>
        <w:contextualSpacing w:val="false"/>
        <w:jc w:val="both"/>
      </w:pPr>
      <w:r>
        <w:rPr>
          <w:rFonts w:ascii="Times New Roman" w:cs="Times New Roman" w:hAnsi="Times New Roman"/>
          <w:sz w:val="28"/>
          <w:szCs w:val="28"/>
          <w:lang w:val="kpv-RU"/>
        </w:rPr>
        <w:t>2013 вося вӧльгым тӧлысь 28 лун</w:t>
      </w:r>
    </w:p>
    <w:p>
      <w:pPr>
        <w:pStyle w:val="style0"/>
        <w:spacing w:after="0" w:before="0" w:line="360" w:lineRule="auto"/>
        <w:contextualSpacing w:val="false"/>
        <w:jc w:val="both"/>
      </w:pPr>
      <w:r>
        <w:rPr>
          <w:rFonts w:ascii="Times New Roman" w:cs="Times New Roman" w:hAnsi="Times New Roman"/>
          <w:sz w:val="28"/>
          <w:szCs w:val="28"/>
          <w:lang w:val="kpv-RU"/>
        </w:rPr>
        <w:t>111-РЗ №</w:t>
      </w:r>
    </w:p>
    <w:p>
      <w:pPr>
        <w:pStyle w:val="style0"/>
        <w:spacing w:after="0" w:before="0" w:line="360" w:lineRule="auto"/>
        <w:ind w:firstLine="851" w:left="0" w:right="0"/>
        <w:contextualSpacing w:val="false"/>
        <w:jc w:val="both"/>
      </w:pPr>
      <w:r>
        <w:rPr>
          <w:lang w:val="kpv-RU"/>
        </w:rPr>
      </w:r>
    </w:p>
    <w:p>
      <w:pPr>
        <w:pStyle w:val="style0"/>
        <w:spacing w:after="0" w:before="0" w:line="360" w:lineRule="auto"/>
        <w:contextualSpacing w:val="false"/>
        <w:jc w:val="both"/>
      </w:pPr>
      <w:bookmarkStart w:id="1" w:name="_GoBack"/>
      <w:bookmarkEnd w:id="1"/>
      <w:r>
        <w:rPr>
          <w:rFonts w:ascii="Times New Roman" w:cs="Times New Roman" w:hAnsi="Times New Roman"/>
          <w:sz w:val="28"/>
          <w:szCs w:val="28"/>
          <w:lang w:val="kpv-RU"/>
        </w:rPr>
        <w:t>Хазова - 5461 пас</w:t>
      </w:r>
    </w:p>
    <w:p>
      <w:pPr>
        <w:pStyle w:val="style0"/>
        <w:spacing w:after="0" w:before="0" w:line="360" w:lineRule="auto"/>
        <w:ind w:firstLine="851" w:left="0" w:right="0"/>
        <w:contextualSpacing w:val="false"/>
        <w:jc w:val="both"/>
      </w:pPr>
      <w:r>
        <w:rPr>
          <w:lang w:val="kpv-RU"/>
        </w:rPr>
      </w:r>
    </w:p>
    <w:p>
      <w:pPr>
        <w:pStyle w:val="style0"/>
        <w:spacing w:after="0" w:before="0" w:line="360" w:lineRule="auto"/>
        <w:ind w:firstLine="851" w:left="0" w:right="0"/>
        <w:contextualSpacing w:val="false"/>
        <w:jc w:val="both"/>
      </w:pPr>
      <w:r>
        <w:rPr>
          <w:lang w:val="kpv-RU"/>
        </w:rPr>
      </w:r>
    </w:p>
    <w:sectPr>
      <w:type w:val="nextPage"/>
      <w:pgSz w:h="16838" w:w="11906"/>
      <w:pgMar w:bottom="1134" w:footer="0" w:gutter="0" w:header="0" w:left="1701" w:right="850"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Bitstream Vera Sans" w:hAnsi="Calibri"/>
      <w:color w:val="00000A"/>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Lohit Devanagari" w:eastAsia="Bitstream Vera Sans"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Lohit Devanagari"/>
    </w:rPr>
  </w:style>
  <w:style w:styleId="style19" w:type="paragraph">
    <w:name w:val="Название"/>
    <w:basedOn w:val="style0"/>
    <w:next w:val="style19"/>
    <w:pPr>
      <w:suppressLineNumbers/>
      <w:spacing w:after="120" w:before="120"/>
      <w:contextualSpacing w:val="false"/>
    </w:pPr>
    <w:rPr>
      <w:rFonts w:cs="Lohit Devanagari"/>
      <w:i/>
      <w:iCs/>
      <w:sz w:val="24"/>
      <w:szCs w:val="24"/>
    </w:rPr>
  </w:style>
  <w:style w:styleId="style20" w:type="paragraph">
    <w:name w:val="Указатель"/>
    <w:basedOn w:val="style0"/>
    <w:next w:val="style20"/>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2013-12-18T11:22:00.00Z</dcterms:created>
  <dc:creator>Антон</dc:creator>
  <cp:lastModifiedBy>Антон</cp:lastModifiedBy>
  <dcterms:modified xsi:type="dcterms:W3CDTF">2013-12-18T12:44:00.00Z</dcterms:modified>
  <cp:revision>18</cp:revision>
</cp:coreProperties>
</file>