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4"/>
          <w:szCs w:val="24"/>
          <w:lang w:val="kpv-RU"/>
        </w:rPr>
        <w:t>«</w:t>
      </w:r>
      <w:r>
        <w:rPr>
          <w:rFonts w:cs="Times New Roman"/>
          <w:sz w:val="24"/>
          <w:szCs w:val="24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4"/>
          <w:szCs w:val="24"/>
          <w:lang w:val="kpv-RU"/>
        </w:rPr>
        <w:t>16 содтӧд</w:t>
      </w:r>
    </w:p>
    <w:p>
      <w:pPr>
        <w:pStyle w:val="style0"/>
        <w:jc w:val="right"/>
      </w:pPr>
      <w:r>
        <w:rPr/>
      </w:r>
    </w:p>
    <w:p>
      <w:pPr>
        <w:pStyle w:val="style0"/>
        <w:ind w:hanging="0" w:left="88" w:right="0"/>
        <w:jc w:val="right"/>
      </w:pPr>
      <w:r>
        <w:rPr>
          <w:rFonts w:cs="Times New Roman"/>
          <w:color w:val="000000"/>
          <w:sz w:val="24"/>
          <w:szCs w:val="24"/>
          <w:lang w:val="kpv-RU"/>
        </w:rPr>
        <w:t>«16 содтӧдлӧн 21 таблица</w:t>
      </w:r>
    </w:p>
    <w:p>
      <w:pPr>
        <w:pStyle w:val="style0"/>
        <w:ind w:hanging="0" w:left="88" w:right="0"/>
        <w:jc w:val="left"/>
      </w:pPr>
      <w:r>
        <w:rPr/>
      </w:r>
    </w:p>
    <w:p>
      <w:pPr>
        <w:pStyle w:val="style0"/>
        <w:ind w:hanging="0" w:left="88" w:right="0"/>
        <w:jc w:val="center"/>
      </w:pPr>
      <w:r>
        <w:rPr>
          <w:color w:val="000000"/>
          <w:sz w:val="28"/>
          <w:szCs w:val="28"/>
          <w:lang w:val="kpv-RU"/>
        </w:rPr>
        <w:t xml:space="preserve">2013 во вылӧ Коми Республика мутасын ю транспортӧн ветлысь-мунысьясӧс муниципалитетъяс пытшкын ю транспортса организацияяслы воштан чӧжӧс бергӧдӧм вылӧ субсидияяс </w:t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  <w:lang w:val="kpv-RU"/>
        </w:rPr>
        <w:t>ЮКЛӦМ</w:t>
      </w:r>
    </w:p>
    <w:p>
      <w:pPr>
        <w:pStyle w:val="style0"/>
        <w:ind w:hanging="0" w:left="88" w:right="0"/>
        <w:jc w:val="center"/>
      </w:pPr>
      <w:r>
        <w:rPr>
          <w:color w:val="000000"/>
          <w:sz w:val="20"/>
          <w:szCs w:val="20"/>
          <w:lang w:val="kpv-RU"/>
        </w:rPr>
        <w:t xml:space="preserve"> </w:t>
      </w:r>
    </w:p>
    <w:p>
      <w:pPr>
        <w:pStyle w:val="style0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18"/>
        <w:gridCol w:w="2320"/>
        <w:gridCol w:w="402"/>
      </w:tblGrid>
      <w:tr>
        <w:trPr>
          <w:trHeight w:hRule="atLeast" w:val="73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232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(сюрс шайт)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23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2 407,0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8"/>
                <w:szCs w:val="28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232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3 306,0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8"/>
                <w:szCs w:val="28"/>
                <w:lang w:bidi="ar-SA" w:eastAsia="ru-RU" w:val="kpv-RU"/>
              </w:rPr>
              <w:t>СТАВЫС</w:t>
            </w:r>
          </w:p>
        </w:tc>
        <w:tc>
          <w:tcPr>
            <w:tcW w:type="dxa" w:w="232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5 713,0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Plain Text"/>
    <w:basedOn w:val="style0"/>
    <w:next w:val="style21"/>
    <w:pPr/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2013-10-04T07:34:00.00Z</dcterms:created>
  <dc:creator>Оверин Сергей Иванович</dc:creator>
  <cp:lastModifiedBy>Оверин Сергей Иванович</cp:lastModifiedBy>
  <dcterms:modified xsi:type="dcterms:W3CDTF">2013-10-04T07:35:00.00Z</dcterms:modified>
  <cp:revision>1</cp:revision>
</cp:coreProperties>
</file>