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КОМИ РЕСПУБЛИКАЛӦН ОЛАНПАС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center"/>
        <w:rPr>
          <w:lang w:val="kpv-RU"/>
        </w:rPr>
      </w:pPr>
      <w:r>
        <w:rPr>
          <w:lang w:val="kpv-RU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center"/>
        <w:rPr>
          <w:rFonts w:cs="Times New Roman"/>
          <w:b/>
          <w:b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/>
        </w:rPr>
        <w:t>Вот перъян юалӧмъяс серти Коми Республикаса ӧткымын оланпастэчас актӧ вежсьӧмъяс пыртӧм йылысь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ind w:left="0" w:right="0" w:firstLine="708"/>
        <w:jc w:val="both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tabs>
          <w:tab w:val="right" w:pos="9498" w:leader="none"/>
        </w:tabs>
        <w:suppressAutoHyphens w:val="true"/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2"/>
        <w:tabs>
          <w:tab w:val="right" w:pos="9072" w:leader="none"/>
        </w:tabs>
        <w:suppressAutoHyphens w:val="true"/>
        <w:spacing w:lineRule="auto" w:line="360"/>
        <w:jc w:val="both"/>
        <w:rPr>
          <w:b w:val="false"/>
          <w:b w:val="false"/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right" w:pos="9072" w:leader="none"/>
        </w:tabs>
        <w:suppressAutoHyphens w:val="true"/>
        <w:spacing w:lineRule="auto" w:line="360"/>
        <w:rPr>
          <w:rFonts w:cs="Times New Roman"/>
          <w:b w:val="false"/>
          <w:b w:val="false"/>
          <w:bCs/>
          <w:sz w:val="28"/>
          <w:szCs w:val="28"/>
          <w:lang w:val="kpv-RU"/>
        </w:rPr>
      </w:pPr>
      <w:r>
        <w:rPr>
          <w:rFonts w:cs="Times New Roman"/>
          <w:b w:val="false"/>
          <w:bCs/>
          <w:sz w:val="28"/>
          <w:szCs w:val="28"/>
          <w:lang w:val="kpv-RU"/>
        </w:rPr>
        <w:t>Каналан Сӧветӧн</w:t>
        <w:tab/>
        <w:t xml:space="preserve">         2016 вося вӧльгым тӧлысь 23 лунӧ</w:t>
      </w:r>
    </w:p>
    <w:p>
      <w:pPr>
        <w:pStyle w:val="Normal"/>
        <w:suppressAutoHyphens w:val="true"/>
        <w:spacing w:lineRule="auto" w:line="360"/>
        <w:jc w:val="center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ConsPlusNormal"/>
        <w:suppressAutoHyphens w:val="tru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1 статья.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Пыртны</w:t>
      </w: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ru-RU" w:bidi="ar-SA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Коми Республика мутасын вот перъян кокньӧдӧм системаӧн да вот перъян патентнӧй системаӧн вӧдитчигӧн асшӧр уджалысьяслы ноль прӧчент мында вот ставка урчитӧм йылысь”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>Коми Республикаса Оланпасӧ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(Коми Республикаса канму власьт органъяслӧн индӧд-тшӧктӧмъяс, 2015, 7 №, 65 ст.) татшӧм вежсьӧмъяс:</w:t>
      </w:r>
    </w:p>
    <w:p>
      <w:pPr>
        <w:pStyle w:val="ConsPlusNormal"/>
        <w:suppressAutoHyphens w:val="true"/>
        <w:spacing w:lineRule="auto" w:line="360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1. Оланпас дорӧ 1 содтӧд гижны тайӧ Оланпас дорӧ 1 содтӧд серти.</w:t>
      </w:r>
    </w:p>
    <w:p>
      <w:pPr>
        <w:pStyle w:val="Normal"/>
        <w:tabs>
          <w:tab w:val="left" w:pos="1134" w:leader="none"/>
        </w:tabs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Оланпас дорӧ 2 содтӧдын:</w:t>
      </w:r>
    </w:p>
    <w:p>
      <w:pPr>
        <w:pStyle w:val="Normal"/>
        <w:tabs>
          <w:tab w:val="left" w:pos="1134" w:leader="none"/>
        </w:tabs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21 да 22 пунктъяс киритны;</w:t>
      </w:r>
    </w:p>
    <w:p>
      <w:pPr>
        <w:pStyle w:val="Normal"/>
        <w:tabs>
          <w:tab w:val="left" w:pos="1134" w:leader="none"/>
        </w:tabs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содтыны татшӧм сюрӧса 23 – 36 пунктъяс:</w:t>
      </w:r>
    </w:p>
    <w:p>
      <w:pPr>
        <w:pStyle w:val="Normal"/>
        <w:tabs>
          <w:tab w:val="left" w:pos="1134" w:leader="none"/>
        </w:tabs>
        <w:suppressAutoHyphens w:val="true"/>
        <w:spacing w:lineRule="auto" w:line="360"/>
        <w:ind w:left="0" w:right="0" w:firstLine="851"/>
        <w:jc w:val="both"/>
        <w:rPr>
          <w:sz w:val="28"/>
          <w:szCs w:val="28"/>
          <w:highlight w:val="white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23. </w:t>
      </w:r>
      <w:r>
        <w:rPr>
          <w:sz w:val="28"/>
          <w:szCs w:val="28"/>
          <w:shd w:fill="FFFFFF" w:val="clear"/>
          <w:lang w:val="kpv-RU"/>
        </w:rPr>
        <w:t>Скӧт начкӧм, нуӧм-вайӧм, вӧтлӧм, йирсьӧдӧм серти услугаяс.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24. </w:t>
      </w:r>
      <w:r>
        <w:rPr>
          <w:sz w:val="28"/>
          <w:szCs w:val="28"/>
          <w:shd w:fill="FFFFFF" w:val="clear"/>
          <w:lang w:val="kpv-RU"/>
        </w:rPr>
        <w:t>Куысь да кучикысь кӧлуй вӧчӧм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25. </w:t>
      </w:r>
      <w:r>
        <w:rPr>
          <w:rFonts w:cs="Times New Roman"/>
          <w:sz w:val="28"/>
          <w:szCs w:val="28"/>
          <w:shd w:fill="FFFFFF" w:val="clear"/>
          <w:lang w:val="kpv-RU"/>
        </w:rPr>
        <w:t>Вӧрса сёянторъяс, недревеснӧй вӧр ресурсъяс да бурдӧдчан быдмӧгъяс чукӧртӧм да заптӧм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26. </w:t>
      </w:r>
      <w:r>
        <w:rPr>
          <w:sz w:val="28"/>
          <w:szCs w:val="28"/>
          <w:shd w:fill="FFFFFF" w:val="clear"/>
          <w:lang w:val="kpv-RU"/>
        </w:rPr>
        <w:t>Фруктъяс да град выв пуктас косьтӧм, переработайтӧм да консервируйтӧм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27. </w:t>
      </w:r>
      <w:r>
        <w:rPr>
          <w:sz w:val="28"/>
          <w:szCs w:val="28"/>
          <w:shd w:fill="FFFFFF" w:val="clear"/>
          <w:lang w:val="kpv-RU"/>
        </w:rPr>
        <w:t>Йӧв прӧдукция вӧчӧм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highlight w:val="white"/>
          <w:lang w:val="kpv-RU"/>
        </w:rPr>
      </w:pPr>
      <w:r>
        <w:rPr>
          <w:sz w:val="28"/>
          <w:szCs w:val="28"/>
          <w:lang w:val="kpv-RU"/>
        </w:rPr>
        <w:t xml:space="preserve">28. </w:t>
      </w:r>
      <w:r>
        <w:rPr>
          <w:sz w:val="28"/>
          <w:szCs w:val="28"/>
          <w:shd w:fill="FFFFFF" w:val="clear"/>
          <w:lang w:val="kpv-RU"/>
        </w:rPr>
        <w:t>Плодово-ягоднӧй пуктан материалъяс вӧчӧм, град выв пуктас культура рӧсада да турун кӧйдыс быдтӧм.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29. </w:t>
      </w:r>
      <w:r>
        <w:rPr>
          <w:sz w:val="28"/>
          <w:szCs w:val="28"/>
          <w:shd w:fill="FFFFFF" w:val="clear"/>
          <w:lang w:val="kpv-RU"/>
        </w:rPr>
        <w:t>Пӧжас да пызя юмовторъяс вӧчӧм</w:t>
      </w:r>
      <w:r>
        <w:rPr>
          <w:sz w:val="28"/>
          <w:szCs w:val="28"/>
          <w:lang w:val="kpv-RU"/>
        </w:rPr>
        <w:t>.</w:t>
      </w:r>
    </w:p>
    <w:p>
      <w:pPr>
        <w:sectPr>
          <w:type w:val="nextPage"/>
          <w:pgSz w:w="11906" w:h="16838"/>
          <w:pgMar w:left="1418" w:right="1418" w:header="0" w:top="720" w:footer="0" w:bottom="1134" w:gutter="0"/>
          <w:pgNumType w:fmt="decimal"/>
          <w:formProt w:val="false"/>
          <w:textDirection w:val="lrTb"/>
          <w:docGrid w:type="default" w:linePitch="249" w:charSpace="1842"/>
        </w:sectPr>
      </w:pP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30. </w:t>
      </w:r>
      <w:r>
        <w:rPr>
          <w:sz w:val="28"/>
          <w:szCs w:val="28"/>
          <w:shd w:fill="FFFFFF" w:val="clear"/>
          <w:lang w:val="kpv-RU"/>
        </w:rPr>
        <w:t>Вузӧс вылӧ да спортивнӧя чери кыйӧм да чери рӧдмӧдӧм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highlight w:val="white"/>
          <w:lang w:val="kpv-RU"/>
        </w:rPr>
      </w:pPr>
      <w:r>
        <w:rPr>
          <w:sz w:val="28"/>
          <w:szCs w:val="28"/>
          <w:lang w:val="kpv-RU"/>
        </w:rPr>
        <w:t xml:space="preserve">31. </w:t>
      </w:r>
      <w:r>
        <w:rPr>
          <w:sz w:val="28"/>
          <w:szCs w:val="28"/>
          <w:shd w:fill="FFFFFF" w:val="clear"/>
          <w:lang w:val="kpv-RU"/>
        </w:rPr>
        <w:t>Вӧр вӧдитӧм да вӧр овмӧс нуӧдан мукӧд удж.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32. </w:t>
      </w:r>
      <w:r>
        <w:rPr>
          <w:sz w:val="28"/>
          <w:szCs w:val="28"/>
          <w:shd w:fill="FFFFFF" w:val="clear"/>
          <w:lang w:val="kpv-RU"/>
        </w:rPr>
        <w:t>Гижӧмӧн да устнӧя вуджӧдчӧм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highlight w:val="white"/>
          <w:lang w:val="kpv-RU"/>
        </w:rPr>
      </w:pPr>
      <w:r>
        <w:rPr>
          <w:sz w:val="28"/>
          <w:szCs w:val="28"/>
          <w:lang w:val="kpv-RU"/>
        </w:rPr>
        <w:t xml:space="preserve">33. </w:t>
      </w:r>
      <w:r>
        <w:rPr>
          <w:sz w:val="28"/>
          <w:szCs w:val="28"/>
          <w:shd w:fill="FFFFFF" w:val="clear"/>
          <w:lang w:val="kpv-RU"/>
        </w:rPr>
        <w:t>Пӧрысьясӧс да вермытӧмъясӧс дӧзьӧритӧм серти удж.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34. </w:t>
      </w:r>
      <w:r>
        <w:rPr>
          <w:sz w:val="28"/>
          <w:szCs w:val="28"/>
          <w:shd w:fill="FFFFFF" w:val="clear"/>
          <w:lang w:val="kpv-RU"/>
        </w:rPr>
        <w:t>Шыбласъяс чукӧртӧм, обработайтӧм да иналӧм, а сідзжӧ  вторичнӧй сырьё обработайтӧм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35. </w:t>
      </w:r>
      <w:r>
        <w:rPr>
          <w:sz w:val="28"/>
          <w:szCs w:val="28"/>
          <w:shd w:fill="FFFFFF" w:val="clear"/>
          <w:lang w:val="kpv-RU"/>
        </w:rPr>
        <w:t>Памятникъяс вылӧ из вундӧм, мичмӧдӧм да пелькӧдӧм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36. </w:t>
      </w:r>
      <w:r>
        <w:rPr>
          <w:sz w:val="28"/>
          <w:szCs w:val="28"/>
          <w:shd w:fill="FFFFFF" w:val="clear"/>
          <w:lang w:val="kpv-RU"/>
        </w:rPr>
        <w:t>Компьютеръяс да коммуникационнӧй оборудование дзоньталӧм</w:t>
      </w:r>
      <w:r>
        <w:rPr>
          <w:sz w:val="28"/>
          <w:szCs w:val="28"/>
          <w:lang w:val="kpv-RU"/>
        </w:rPr>
        <w:t>.”.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ConsPlusNormal"/>
        <w:suppressAutoHyphens w:val="true"/>
        <w:spacing w:lineRule="auto" w:line="360"/>
        <w:ind w:left="0" w:right="0" w:firstLine="851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2 статья.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Пыртны “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 xml:space="preserve">Вот мынтысьяслӧн торъя категориялы, кодъяс бӧрйисны воталӧм объектӧн чӧжӧс, мый чинтӧма рӧскод мында вылӧ, вот перъян кокньӧдӧм системаӧн вӧдитчӧмкӧд йитӧдын перъян вот ставка урчитӧм йылысь” Коми Республикаса Оланпасӧ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(Коми Республикаса канму власьт органъяслӧн индӧд-тшӧктӧмъяс, 2010, 44 №, 1015 ст.; 2011, 48 №, 1369 ст.) татшӧм вежсьӧм:</w:t>
      </w:r>
    </w:p>
    <w:p>
      <w:pPr>
        <w:pStyle w:val="ConsPlusNormal"/>
        <w:suppressAutoHyphens w:val="true"/>
        <w:spacing w:lineRule="auto" w:line="36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ab/>
        <w:t xml:space="preserve">    Оланпас дорӧ содтӧд гижны тайӧ Оланпас дорӧ 2 содтӧд серти</w:t>
      </w:r>
      <w:r>
        <w:rPr>
          <w:sz w:val="28"/>
          <w:szCs w:val="28"/>
          <w:lang w:val="kpv-RU"/>
        </w:rPr>
        <w:t>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rFonts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b/>
          <w:bCs/>
          <w:sz w:val="28"/>
          <w:szCs w:val="28"/>
          <w:lang w:val="kpv-RU"/>
        </w:rPr>
        <w:t>3 статья.</w:t>
      </w:r>
      <w:r>
        <w:rPr>
          <w:b w:val="false"/>
          <w:bCs w:val="false"/>
          <w:sz w:val="28"/>
          <w:szCs w:val="28"/>
          <w:shd w:fill="FFFFFF" w:val="clear"/>
          <w:lang w:val="kpv-RU"/>
        </w:rPr>
        <w:t xml:space="preserve"> Пыртны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 w:bidi="ar-SA"/>
        </w:rPr>
        <w:t>“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/>
        </w:rPr>
        <w:t>Коми Республика мутасын вот перъян патентнӧй система пыртӧм да сыӧн вӧдитчӧм йылысь”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/>
        </w:rPr>
        <w:t>Коми Республикаса Оланпасӧ (Коми Республикаса канму власьт органъяслӧн индӧд–тшӧктӧмъяс, 2012, 62 №, 1506 ст.; 2013, 37 №, 685 ст.; 2014, 32 №, 643 ст.; 2015, 21 №, 290 ст.) татшӧм вежсьӧмъяс: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3 статья киритны.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Оланпас дорӧ 2 содтӧд киритны.</w:t>
      </w:r>
    </w:p>
    <w:p>
      <w:pPr>
        <w:pStyle w:val="Normal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4 статья.</w:t>
      </w:r>
      <w:r>
        <w:rPr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2017 во тӧвшӧр тӧлысь 1 лунсянь</w:t>
      </w:r>
      <w:r>
        <w:rPr>
          <w:sz w:val="28"/>
          <w:szCs w:val="28"/>
          <w:lang w:val="kpv-RU"/>
        </w:rPr>
        <w:t xml:space="preserve">. </w:t>
      </w:r>
    </w:p>
    <w:p>
      <w:pPr>
        <w:pStyle w:val="Normal"/>
        <w:widowControl w:val="false"/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                                                 С.А. Гапликов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Сыктывкар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2016 вося вӧльгым тӧлысь 30 лун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141" w:hanging="0"/>
        <w:jc w:val="both"/>
        <w:rPr>
          <w:rFonts w:eastAsia="Calibri"/>
          <w:b w:val="false"/>
          <w:b w:val="false"/>
          <w:bCs w:val="false"/>
          <w:sz w:val="28"/>
          <w:szCs w:val="28"/>
          <w:lang w:val="kpv-RU" w:eastAsia="ru-RU"/>
        </w:rPr>
      </w:pPr>
      <w:r>
        <w:rPr>
          <w:rFonts w:eastAsia="Calibri"/>
          <w:b w:val="false"/>
          <w:bCs w:val="false"/>
          <w:sz w:val="28"/>
          <w:szCs w:val="28"/>
          <w:lang w:val="kpv-RU" w:eastAsia="ru-RU"/>
        </w:rPr>
        <w:t>122-РЗ №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“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Вот перъян юалӧмъяс серти Коми 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Республикаса ӧткымын оланпастэчас актӧ 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вежсьӧмъяс пыртӧм йылысь” Коми 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Республикаса Оланпас дорӧ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bookmarkStart w:id="0" w:name="__DdeLink__10841_1358707219"/>
      <w:bookmarkEnd w:id="0"/>
      <w:r>
        <w:rPr>
          <w:rFonts w:cs="Times New Roman"/>
          <w:b w:val="false"/>
          <w:bCs w:val="false"/>
          <w:sz w:val="28"/>
          <w:szCs w:val="28"/>
          <w:lang w:val="kpv-RU"/>
        </w:rPr>
        <w:t>1 содтӧд</w:t>
      </w:r>
    </w:p>
    <w:p>
      <w:pPr>
        <w:pStyle w:val="ConsPlusNormal"/>
        <w:suppressAutoHyphens w:val="true"/>
        <w:spacing w:lineRule="auto" w:line="360"/>
        <w:ind w:left="0" w:right="0" w:firstLine="4678"/>
        <w:jc w:val="both"/>
        <w:rPr>
          <w:lang w:val="kpv-RU"/>
        </w:rPr>
      </w:pPr>
      <w:r>
        <w:rPr>
          <w:lang w:val="kpv-RU"/>
        </w:rPr>
      </w:r>
    </w:p>
    <w:p>
      <w:pPr>
        <w:pStyle w:val="ConsPlusNormal"/>
        <w:suppressAutoHyphens w:val="true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Коми Республика мутасын вот перъян </w:t>
      </w:r>
    </w:p>
    <w:p>
      <w:pPr>
        <w:pStyle w:val="ConsPlusNormal"/>
        <w:suppressAutoHyphens w:val="true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кокньӧдӧм системаӧн да вот перъян </w:t>
      </w:r>
    </w:p>
    <w:p>
      <w:pPr>
        <w:pStyle w:val="ConsPlusNormal"/>
        <w:suppressAutoHyphens w:val="true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патентнӧй системаӧн вӧдитчигӧн </w:t>
      </w:r>
    </w:p>
    <w:p>
      <w:pPr>
        <w:pStyle w:val="ConsPlusNormal"/>
        <w:suppressAutoHyphens w:val="true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асшӧр уджалысьяслы ноль прӧчент </w:t>
      </w:r>
    </w:p>
    <w:p>
      <w:pPr>
        <w:pStyle w:val="ConsPlusNormal"/>
        <w:suppressAutoHyphens w:val="true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мында вот ставка урчитӧм йылысь” </w:t>
      </w:r>
    </w:p>
    <w:p>
      <w:pPr>
        <w:pStyle w:val="ConsPlusNormal"/>
        <w:suppressAutoHyphens w:val="true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>Коми Республикаса Оланпас дорӧ</w:t>
      </w:r>
    </w:p>
    <w:p>
      <w:pPr>
        <w:pStyle w:val="ConsPlusNormal"/>
        <w:suppressAutoHyphens w:val="true"/>
        <w:spacing w:lineRule="auto" w:line="360"/>
        <w:ind w:left="0" w:righ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 w:eastAsia="zh-CN" w:bidi="hi-IN"/>
        </w:rPr>
        <w:t>1 содтӧд</w:t>
      </w:r>
    </w:p>
    <w:p>
      <w:pPr>
        <w:pStyle w:val="ConsPlusNormal"/>
        <w:suppressAutoHyphens w:val="true"/>
        <w:spacing w:lineRule="auto" w:line="360"/>
        <w:ind w:left="0" w:right="0" w:firstLine="4678"/>
        <w:jc w:val="both"/>
        <w:rPr>
          <w:lang w:val="kpv-RU"/>
        </w:rPr>
      </w:pPr>
      <w:r>
        <w:rPr>
          <w:lang w:val="kpv-RU"/>
        </w:rPr>
      </w:r>
    </w:p>
    <w:p>
      <w:pPr>
        <w:pStyle w:val="ConsPlusNormal"/>
        <w:suppressAutoHyphens w:val="true"/>
        <w:spacing w:lineRule="auto" w:line="360"/>
        <w:jc w:val="right"/>
        <w:rPr>
          <w:rFonts w:ascii="Times New Roman" w:hAnsi="Times New Roman" w:cs="Times New Roman"/>
          <w:b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</w:r>
    </w:p>
    <w:p>
      <w:pPr>
        <w:pStyle w:val="Style12"/>
        <w:spacing w:lineRule="auto" w:line="360" w:before="0" w:after="0"/>
        <w:jc w:val="center"/>
        <w:rPr>
          <w:b/>
          <w:b/>
          <w:bCs/>
          <w:sz w:val="28"/>
          <w:szCs w:val="28"/>
          <w:highlight w:val="white"/>
          <w:lang w:val="kpv-RU"/>
        </w:rPr>
      </w:pPr>
      <w:r>
        <w:rPr>
          <w:b/>
          <w:bCs/>
          <w:sz w:val="28"/>
          <w:szCs w:val="28"/>
          <w:shd w:fill="FFFFFF" w:val="clear"/>
          <w:lang w:val="kpv-RU"/>
        </w:rPr>
        <w:t>АСШӦР УДЖ СИКАСЪЯС,</w:t>
      </w:r>
    </w:p>
    <w:p>
      <w:pPr>
        <w:pStyle w:val="Style12"/>
        <w:spacing w:lineRule="auto" w:line="360" w:before="0" w:after="0"/>
        <w:jc w:val="center"/>
        <w:rPr>
          <w:rFonts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b w:val="false"/>
          <w:bCs w:val="false"/>
          <w:sz w:val="28"/>
          <w:szCs w:val="28"/>
          <w:shd w:fill="FFFFFF" w:val="clear"/>
          <w:lang w:val="kpv-RU"/>
        </w:rPr>
        <w:t xml:space="preserve">кутшӧмъяс серти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/>
        </w:rPr>
        <w:t>Коми Республика мутасын вот мынтысьяс - асшӧр уджалысьяс вот перъян кокньӧдӧм системаӧн вӧдитчигӧн вермӧны вӧдитчыны ноль прӧчент мында вот ставкаӧн</w:t>
      </w:r>
    </w:p>
    <w:p>
      <w:pPr>
        <w:pStyle w:val="ConsPlusNormal"/>
        <w:suppressAutoHyphens w:val="true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tbl>
      <w:tblPr>
        <w:tblW w:w="9074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87"/>
        <w:gridCol w:w="6066"/>
        <w:gridCol w:w="2421"/>
      </w:tblGrid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Д/в№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center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Асшӧр удж сикасъяс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center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Ставроссияса классификатор серти экономическӧй удж сикасъяслӧн код 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center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ОК 029-2014 (КДЕС 2 ред.)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Style16"/>
        <w:pBdr/>
        <w:spacing w:lineRule="auto" w:line="360"/>
        <w:rPr>
          <w:lang w:val="kpv-RU"/>
        </w:rPr>
      </w:pPr>
      <w:r>
        <w:rPr>
          <w:lang w:val="kpv-RU"/>
        </w:rPr>
      </w:r>
    </w:p>
    <w:p>
      <w:pPr>
        <w:sectPr>
          <w:type w:val="continuous"/>
          <w:pgSz w:w="11906" w:h="16838"/>
          <w:pgMar w:left="1418" w:right="1418" w:header="0" w:top="720" w:footer="0" w:bottom="1134" w:gutter="0"/>
          <w:formProt w:val="false"/>
          <w:textDirection w:val="lrTb"/>
          <w:docGrid w:type="default" w:linePitch="249" w:charSpace="1842"/>
        </w:sectPr>
      </w:pPr>
    </w:p>
    <w:tbl>
      <w:tblPr>
        <w:tblW w:w="9074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87"/>
        <w:gridCol w:w="6066"/>
        <w:gridCol w:w="2421"/>
      </w:tblGrid>
      <w:tr>
        <w:trPr>
          <w:tblHeader w:val="true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360" w:hanging="0"/>
              <w:jc w:val="center"/>
              <w:rPr/>
            </w:pPr>
            <w:r>
              <w:rPr/>
            </w:r>
          </w:p>
          <w:p>
            <w:pPr>
              <w:pStyle w:val="ConsPlusNormal"/>
              <w:spacing w:lineRule="auto" w:line="360"/>
              <w:ind w:left="0" w:right="36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Быдмӧг вӧдитӧм да скӧт видзӧм, вӧралӧм да тайӧ юкӧнъясын лӧсялана услугаяс сетӧм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01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Вӧр вӧдитӧм да вӧр лэдзӧм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02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Дуб ваын чери кыйӧм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03.12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Сёян-юан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Чуж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11.06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Абу алкоголя юанторъяс вӧчӧм; минеральнӧй ва да мукӧд юан ва бутылкаясын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11.07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Текстильысь изделиеяс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Паськӧм вурӧм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Кучик да кучикысь изделиеяс вӧчӧм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15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Вӧр обработайтӧм да пуысь да пробкаысь изделиеяс вӧчӧм, пызан-улӧсысь кындзи, идзасторъясысь изделиеяс да кыан материалъяс вӧчӧм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Бумага да бумагаысь изделиеяс вӧчӧм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Полиграфия удж да юӧр носительяс копируйтӧм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18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Химическӧй веществояс да химическӧй прӧдуктъяс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Бурдӧдчан средствояс да медицинаын вӧдитчан материалъяс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true"/>
              <w:spacing w:lineRule="auto" w:line="360"/>
              <w:jc w:val="center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21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Резинаысь да пластмассаысь изделиеяс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Мукӧд абу металлическӧй минеральнӧй прӧдуктъяс вӧчӧм</w:t>
            </w:r>
          </w:p>
          <w:p>
            <w:pPr>
              <w:pStyle w:val="Style12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Металлургическӧй производство</w:t>
            </w:r>
          </w:p>
          <w:p>
            <w:pPr>
              <w:pStyle w:val="Style12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Дась металлическӧй изделиеяс вӧчӧм, машинаясысь да оборудованиеысь кындзи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25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Компьютеръяс, электроннӧй да оптическӧй изделиеяс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Электрическӧй оборудование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Машинаяс да оборудование вӧчӧм, кутшӧмъясӧс абу пыртӧма мукӧд группировкаӧ (сынӧд суднояслы пускӧвӧй устройствояс, сынӧд суднояслы катапультируйтан устройствояс да с.в. оборудование вӧчӧм кындзи)</w:t>
            </w:r>
          </w:p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28 (28.99.3 кындзи)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Пызан-улӧс вӧчӧм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Мукӧд дась изделие вӧчӧм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Машинаяс да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33.12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Электроннӧй да оптическӧй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33.13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Электрическӧй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33.14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Промышленнӧй машинаяс да оборудование монтируйтӧм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33.20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Электрическӧй энергияӧн, биаруӧн да руӧн могмӧдӧм; сынӧд кондиционируйтӧм (электроэнергияӧн вузасьӧм да руӧн да пӧсь ваӧн (шоныд энергияӧн) вузасьӧм кындзи)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35 ( 35.14, 35.30.6 кындзи)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Ва босьтӧм, сӧстӧммӧдӧм да юклӧм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Ортсӧ лэдзан ва чукӧрт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ӧ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м да обработайтӧм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lineRule="auto" w:line="360" w:before="0" w:after="0"/>
              <w:ind w:left="-57" w:right="-57" w:hanging="57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Шыбласъяс чукӧртӧм, обработайтӧм да иналӧм;  вторичнӧй сырьё обработайтӧм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38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Электромонтажнӧй удж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43.21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Санитарно-техническӧй удж вӧчӧм, шоныд сетан системаяс да сынӧд кондиционируйтан системаяс монтируйтӧм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43.22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Дженьыд кадся олӧм вылӧ местаяс сетӧм серти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55.20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Йӧзӧдчан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58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Шылад гижан да шылада произведениеяс лэдзан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59.20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Компьютеръяс уджтасӧн могмӧдӧм, тайӧ юкӧнын консультация услугаяс да мукӧд ӧттшӧтш сетан услуга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62.0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Мыччӧдъяс обработайтан удж, юӧр меститан услугаяс сетӧм, Ӧтуввез юӧр сетан коммуникация везйын порталъяслӧн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63.1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Мыччӧдъяс база да юӧр ресурсъяс лӧсьӧдӧм да наӧн вӧдитчӧм серти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63.11.1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Промышленнӧй удж да производство балаяс лӧсьӧдӧм, кутшӧмъяс йитчӧмаӧсь электротехникакӧд, электроннӧй техникакӧд, горнӧй делӧкӧд, химическӧй технологияяскӧд, машинаяс стрӧитӧмкӧд, а сідзжӧ промышленнӧя стрӧитчан, системотехника да лёк суӧмысь видзчысян техника юкӧнын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71.12.12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 xml:space="preserve">Сынӧд, холодильнӧй техника, санитарнӧй техника кондиционируйтӧм да гӧгӧртас, стрӧительнӧй акустика няйтчӧдӧм бӧрся мониторинг нуӧдӧм серти балаяс лӧсьӧдӧм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71.12.13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Му пытшкӧс туялан да минерально-сырьевӧй база выльмӧдан юкӧнын геологоразведочнӧй, геофизическӧй да геохимическӧй уджъяс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Картография серти удж, география объект нимъяс да картография да геодезия фонд лӧсьӧдан да нуӧдан юкӧнын удж пыртӧмӧн</w:t>
            </w:r>
          </w:p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71.12.42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kpv-RU"/>
              </w:rPr>
              <w:t>Гидрографическӧй корсьысян уджъяс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 </w:t>
            </w:r>
          </w:p>
          <w:p>
            <w:pPr>
              <w:pStyle w:val="ConsPlusNormal"/>
              <w:spacing w:lineRule="auto" w:line="36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71.12.43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Картография да космос йылысь юӧр чукӧртӧмкӧд, обработайтӧмкӧд да дасьтӧмкӧд йитчӧм удж, аэросъёмка пыртӧмӧн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71.12.44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Торъя йӧзлы да юридическӧй кывкутысьяслы гӧгӧртас няйтчӧдӧм серти мониторинг нуӧдан удж</w:t>
            </w:r>
          </w:p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71.12.53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Канму власьт органъяслы да олысьяслы  </w:t>
            </w: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гидрометеорология йылысь юӧр обработайтӧм да сетӧм серти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71.12.55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Материалъяслысь да веществояслысь тэчассӧ да сӧстӧмлунсӧ видлалӧм да туялӧм: материалъяссӧ да веществояссӧ химическӧя да биологическӧя туялӧм; сёян-юан сӧстӧмлун видлалӧм да туялӧм, ветеринарнӧй контроль да сёян-юан вӧчӧм бӧрся видзӧдӧмсӧ пыртӧмӧн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71.20.1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Материалъяссӧ да веществояссӧ физическӧя да механическӧя видлалӧм да туялӧм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71.20.3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Техническӧй контроль, видлалӧм да туялӧм серти мукӧд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71.20.9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Естественнӧй да техническӧй наукаяс юкӧнын наука боксянь туялӧмъяс да разработкаяс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72.1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Ӧтйӧза да гуманитарнӧй наукаяс юкӧнын наука боксянь туялӧмъяс да разработкаяс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72.2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 xml:space="preserve">Рыноклысь конъюнктура туялӧм да йӧзкотырлысь видзӧдлас тӧдмалӧм 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73.20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Школаӧдз велӧдӧм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85.11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Челядьлы да верстьӧяслы содтӧд тӧдӧмлун сетӧм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85.41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Пӧрысьяслы да вермытӧмъяслы оланін могмӧдтӧг социальнӧй услугаяс сетӧм</w:t>
            </w:r>
          </w:p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88.10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Исполнительскӧй искусствояс юкӧнын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90.01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rPr>
                <w:bCs/>
                <w:sz w:val="28"/>
                <w:szCs w:val="28"/>
                <w:lang w:val="kpv-RU"/>
              </w:rPr>
            </w:pPr>
            <w:r>
              <w:rPr>
                <w:bCs/>
                <w:sz w:val="28"/>
                <w:szCs w:val="28"/>
                <w:lang w:val="kpv-RU"/>
              </w:rPr>
              <w:t>Коммуникация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uppressAutoHyphens w:val="tru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95.12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59.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ind w:left="0" w:right="0" w:hanging="0"/>
              <w:jc w:val="both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Торъя мортлы да овмӧсса да бытӧвӧй тӧдчанлуна вӧдитчӧм вылӧ кӧлуй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95.2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60.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Мортлысь вынйӧр сӧвмӧдан да дзоньвидзалун бурмӧдан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96.04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61.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Медалӧм уджалысьяскӧд гортса овмӧс нуӧдӧм</w:t>
            </w:r>
          </w:p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uppressAutoHyphens w:val="true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97.00</w:t>
            </w:r>
          </w:p>
        </w:tc>
      </w:tr>
    </w:tbl>
    <w:p>
      <w:pPr>
        <w:pStyle w:val="ConsPlusNormal"/>
        <w:suppressAutoHyphens w:val="true"/>
        <w:spacing w:lineRule="auto" w:line="36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ConsPlusNormal"/>
        <w:suppressAutoHyphens w:val="true"/>
        <w:spacing w:lineRule="auto" w:line="360"/>
        <w:ind w:left="0" w:right="0" w:firstLine="851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bookmarkStart w:id="1" w:name="__DdeLink__35601_238680113"/>
      <w:r>
        <w:rPr>
          <w:rFonts w:ascii="Times New Roman" w:hAnsi="Times New Roman"/>
          <w:sz w:val="28"/>
          <w:szCs w:val="28"/>
          <w:lang w:val="kpv-RU"/>
        </w:rPr>
        <w:t>Вот мынтысь вермӧ вӧдитчыны</w:t>
      </w: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ноль прӧчент мында вот ставкаӧн став сикаса асшӧр удж серти, кутшӧмъяс веськалӧны группировкаяслӧн лӧсялана код улӧ (класс, классув, группа, группаув, сикас), кутшӧмӧс урчитӧма тайӧ содтӧдын.</w:t>
      </w:r>
    </w:p>
    <w:p>
      <w:pPr>
        <w:pStyle w:val="ConsPlusNormal"/>
        <w:suppressAutoHyphens w:val="true"/>
        <w:spacing w:lineRule="auto" w:line="360"/>
        <w:ind w:left="0" w:right="0" w:firstLine="851"/>
        <w:jc w:val="both"/>
        <w:rPr>
          <w:lang w:val="kpv-RU"/>
        </w:rPr>
      </w:pPr>
      <w:r>
        <w:rPr>
          <w:lang w:val="kpv-RU"/>
        </w:rPr>
      </w:r>
    </w:p>
    <w:p>
      <w:pPr>
        <w:pStyle w:val="ConsPlusNormal"/>
        <w:suppressAutoHyphens w:val="true"/>
        <w:spacing w:lineRule="auto" w:line="360"/>
        <w:ind w:left="0" w:right="0" w:firstLine="54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”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                                                     </w:t>
      </w:r>
      <w:r>
        <w:br w:type="page"/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Вот перъян юалӧмъяс серти Коми 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Республикаса ӧткымын оланпастэчас актӧ 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вежсьӧмъяс пыртӧм йылысь” Коми 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hanging="0"/>
        <w:jc w:val="right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Республикаса Оланпас дорӧ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 содтӧд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/>
      </w:pPr>
      <w:r>
        <w:rPr/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                                                                “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Вот мынтысьяслӧн торъя категориялы, кодъяс бӧрйисны воталӧм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 xml:space="preserve">объектӧн чӧжӧс, кутшӧмъясӧс чинтӧма 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рӧскод мында вылӧ, вот перъян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кокньӧдӧм системаӧн вӧдитчӧмкӧд йитӧдын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перъян вот ставка урчитӧм йылысь”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Коми Республикаса Оланпас дорӧ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>
          <w:rFonts w:ascii="Times New Roman" w:hAnsi="Times New Roman" w:cs="Times New Roman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kpv-RU"/>
        </w:rPr>
        <w:t>содтӧд</w:t>
      </w:r>
    </w:p>
    <w:p>
      <w:pPr>
        <w:pStyle w:val="ConsPlusNormal"/>
        <w:suppressAutoHyphens w:val="true"/>
        <w:spacing w:lineRule="auto" w:line="360"/>
        <w:ind w:left="0" w:right="0" w:firstLine="4678"/>
        <w:jc w:val="both"/>
        <w:rPr/>
      </w:pPr>
      <w:r>
        <w:rPr/>
      </w:r>
    </w:p>
    <w:p>
      <w:pPr>
        <w:pStyle w:val="ConsPlusNormal"/>
        <w:suppressAutoHyphens w:val="true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ЭКОНОМИКА УДЖ СИКАСЪЯС,</w:t>
      </w:r>
    </w:p>
    <w:p>
      <w:pPr>
        <w:pStyle w:val="ConsPlusNormal"/>
        <w:suppressAutoHyphens w:val="true"/>
        <w:spacing w:lineRule="auto" w:line="36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кутшӧмъясӧс збыльмӧдігӧн организацияяс да асшӧр уджалысьяс вермӧны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вӧдитчыны 10 прӧчент мында вот ставкаӧн</w:t>
      </w:r>
    </w:p>
    <w:p>
      <w:pPr>
        <w:pStyle w:val="ConsPlusNormal"/>
        <w:suppressAutoHyphens w:val="true"/>
        <w:spacing w:lineRule="auto" w:line="36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ConsPlusNormal"/>
        <w:suppressAutoHyphens w:val="true"/>
        <w:spacing w:lineRule="auto" w:line="360"/>
        <w:ind w:left="0" w:right="0" w:hanging="0"/>
        <w:jc w:val="center"/>
        <w:rPr/>
      </w:pPr>
      <w:r>
        <w:rPr/>
      </w:r>
    </w:p>
    <w:p>
      <w:pPr>
        <w:pStyle w:val="ConsPlusNormal"/>
        <w:suppressAutoHyphens w:val="true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</w:r>
    </w:p>
    <w:tbl>
      <w:tblPr>
        <w:tblW w:w="9074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87"/>
        <w:gridCol w:w="6066"/>
        <w:gridCol w:w="2421"/>
      </w:tblGrid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Д/в№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center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Асшӧр удж сикасъяс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center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Ставроссияса классификатор серти экономическӧй удж сикасъяслӧн код 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center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ОК 029-2014 (КДЕС 2 ред.)</w:t>
            </w:r>
          </w:p>
        </w:tc>
      </w:tr>
    </w:tbl>
    <w:p>
      <w:pPr>
        <w:pStyle w:val="Style16"/>
        <w:pBdr/>
        <w:spacing w:lineRule="auto" w:line="360"/>
        <w:rPr>
          <w:lang w:val="kpv-RU"/>
        </w:rPr>
      </w:pPr>
      <w:r>
        <w:rPr>
          <w:lang w:val="kpv-RU"/>
        </w:rPr>
      </w:r>
    </w:p>
    <w:tbl>
      <w:tblPr>
        <w:tblW w:w="9074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87"/>
        <w:gridCol w:w="6066"/>
        <w:gridCol w:w="2421"/>
      </w:tblGrid>
      <w:tr>
        <w:trPr>
          <w:tblHeader w:val="true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36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Быдмӧг вӧдитӧм да скӧт видзӧм, вӧралӧм да тайӧ юкӧнъясын лӧсялана услугаяс сетӧм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01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Вӧр вӧдитӧм да вӧр лэдзӧм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02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360"/>
              <w:ind w:left="0" w:right="0" w:hanging="0"/>
              <w:jc w:val="both"/>
              <w:rPr>
                <w:rFonts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 w:eastAsia="zh-CN" w:bidi="ar-SA"/>
              </w:rPr>
              <w:t>Мукӧд мупытшса озырлун перйӧм</w:t>
            </w:r>
            <w:r>
              <w:rPr>
                <w:rFonts w:eastAsia="Arial Unicode MS" w:cs="Times New Roman"/>
                <w:sz w:val="28"/>
                <w:szCs w:val="28"/>
                <w:lang w:val="kpv-RU"/>
              </w:rPr>
              <w:t xml:space="preserve"> (х</w:t>
            </w:r>
            <w:r>
              <w:rPr>
                <w:rFonts w:eastAsia="Times New Roman" w:cs="Times New Roman"/>
                <w:sz w:val="28"/>
                <w:szCs w:val="28"/>
                <w:lang w:val="kpv-RU" w:eastAsia="ru-RU"/>
              </w:rPr>
              <w:t>имическӧй промышленносьтлы да минеральнӧй мувердас вӧчӧмлы минеральнӧй сырьё перйӧм кындзи; торф перйӧм да агломерируйтӧм; сов перйӧм; мӧд группировкаясӧ пырттӧм мукӧд мупытшса озырлун перйӧм (вӧр-ва асфальт, асфальтитъяс да битумнӧй донізъяс перйӧм кындзи</w:t>
            </w:r>
            <w:r>
              <w:rPr>
                <w:rFonts w:eastAsia="Arial Unicode MS" w:cs="Times New Roman"/>
                <w:sz w:val="28"/>
                <w:szCs w:val="28"/>
                <w:lang w:val="kpv-RU"/>
              </w:rPr>
              <w:t>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08 (08.91, 08.92, 08.93, 08.99 кындзи (08.99.1 кындзи)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Сёян-юан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Чуж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11.06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Абу алкоголя юанторъяс вӧчӧм; минеральнӧй ва да мукӧд юан ва бутылкаясын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11.07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Текстильысь изделиеяс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Паськӧм вурӧм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Кучик да кучикысь изделиеяс вӧчӧм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15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Вӧр обработайтӧм да пуысь да пробкаысь изделиеяс вӧчӧм, пызан-улӧс кындзи, идзасторйысь изделиеяс да кыан материалъяс вӧчӧм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Бумага да бумагаысь изделиеяс вӧчӧм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Полиграфия удж да юӧр носительяс копируйтӧм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18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Химическӧй веществояс да химическӧй прӧдуктъяс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Бурдӧдчан средствояс да медицинаын вӧдитчан материалъяс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Arial Unicode MS"/>
                <w:sz w:val="28"/>
                <w:szCs w:val="28"/>
                <w:lang w:val="kpv-RU"/>
              </w:rPr>
            </w:pPr>
            <w:r>
              <w:rPr>
                <w:rFonts w:eastAsia="Arial Unicode MS"/>
                <w:sz w:val="28"/>
                <w:szCs w:val="28"/>
                <w:lang w:val="kpv-RU"/>
              </w:rPr>
              <w:t>21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Arial Unicode MS"/>
                <w:sz w:val="28"/>
                <w:szCs w:val="28"/>
                <w:lang w:val="kpv-RU"/>
              </w:rPr>
            </w:pPr>
            <w:r>
              <w:rPr>
                <w:rFonts w:eastAsia="Arial Unicode MS"/>
                <w:sz w:val="28"/>
                <w:szCs w:val="28"/>
                <w:lang w:val="kpv-RU"/>
              </w:rPr>
              <w:t>15.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Резинаысь да пластмассаысь изделиеяс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Мукӧд абу металлическӧй минеральнӧй прӧдукция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Металлургическӧй производство</w:t>
            </w:r>
          </w:p>
          <w:p>
            <w:pPr>
              <w:pStyle w:val="Style12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sz w:val="28"/>
                <w:szCs w:val="28"/>
                <w:highlight w:val="white"/>
                <w:lang w:val="kpv-RU"/>
              </w:rPr>
            </w:pPr>
            <w:r>
              <w:rPr>
                <w:sz w:val="28"/>
                <w:szCs w:val="28"/>
                <w:shd w:fill="FFFFFF" w:val="clear"/>
                <w:lang w:val="kpv-RU"/>
              </w:rPr>
              <w:t>Дась металлическӧй изделиеяс вӧчӧм, машинаяс да оборудование кындзи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25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19.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Компьютеръяс, электроннӧй да оптическӧй изделиеяс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Электрическӧй оборудование вӧчӧм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Машинаяс да оборудование вӧчӧм, кутшӧмъясӧс абу пыртӧма мукӧд группировкаӧ (сынӧд суднояслы пускӧвӧй устройствояс, сынӧд суднояслы катапультируйтан устройствояс да с.в. оборудование вӧчӧм кындзи)</w:t>
            </w:r>
          </w:p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28 (28.99.3 кындзи)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Пызан-улӧс вӧчӧм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 xml:space="preserve">Мукӧд дась изделие вӧчӧм 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Машинаяс да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33.12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Электроннӧй да оптическӧй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33.13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Электрическӧй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33.14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Промышленнӧй машинаяс да оборудование монтируйтӧм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33.20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Электрическӧй энергияӧн, биаруӧн да руӧн могмӧдӧм; сынӧд кондиционируйтӧм (электроэнергияӧн вузасьӧм да руӧн да пӧсь ваӧн (шоныд энергияӧн) вузасьӧм кындзи)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35 (35.14, 35.30.6 кындзи)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29.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Style12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Ва босьтӧм, сӧстӧммӧдӧм да юклӧм</w:t>
            </w:r>
          </w:p>
          <w:p>
            <w:pPr>
              <w:pStyle w:val="Style12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Ортсӧ лэдзан ва чукӧртӧм да обработайтӧм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37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lineRule="auto" w:line="360" w:before="0" w:after="0"/>
              <w:ind w:left="-57" w:right="-57" w:hanging="57"/>
              <w:jc w:val="both"/>
              <w:rPr>
                <w:rFonts w:cs="Times New Roman"/>
                <w:sz w:val="28"/>
                <w:szCs w:val="28"/>
                <w:highlight w:val="white"/>
                <w:lang w:val="kpv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fill="FFFFFF" w:val="clear"/>
                <w:lang w:val="kpv-RU"/>
              </w:rPr>
              <w:t>Шыбласъяс чукӧртӧм, обработайтӧм да иналӧм;  вторичнӧй сырьё обработайтӧм</w:t>
            </w:r>
          </w:p>
          <w:p>
            <w:pPr>
              <w:pStyle w:val="Normal"/>
              <w:bidi w:val="0"/>
              <w:spacing w:lineRule="auto" w:line="360" w:before="0" w:after="0"/>
              <w:ind w:left="-57" w:right="-57" w:hanging="57"/>
              <w:jc w:val="both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38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Зданиеяс стрӧитӧм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rPr>
                <w:rFonts w:eastAsia="Arial Unicode MS"/>
                <w:sz w:val="28"/>
                <w:szCs w:val="28"/>
                <w:lang w:val="kpv-RU"/>
              </w:rPr>
            </w:pPr>
            <w:r>
              <w:rPr>
                <w:rFonts w:eastAsia="Arial Unicode MS"/>
                <w:sz w:val="28"/>
                <w:szCs w:val="28"/>
                <w:lang w:val="kpv-RU"/>
              </w:rPr>
              <w:t>Инженернӧй стрӧйбаяс стрӧитӧм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rPr>
                <w:rFonts w:eastAsia="Arial Unicode MS"/>
                <w:bCs/>
                <w:sz w:val="28"/>
                <w:szCs w:val="28"/>
                <w:lang w:val="kpv-RU"/>
              </w:rPr>
            </w:pPr>
            <w:r>
              <w:rPr>
                <w:rFonts w:eastAsia="Arial Unicode MS"/>
                <w:bCs/>
                <w:sz w:val="28"/>
                <w:szCs w:val="28"/>
                <w:lang w:val="kpv-RU"/>
              </w:rPr>
              <w:t>Торъя мога стрӧитчан уджъяс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Мувывса да трубопровода транспортлӧн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49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Вавывса транспортлӧн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Дженьыд кадся олӧм вылӧ местаяс сетӧм серти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55.20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  <w:t>Йӧзӧдчан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58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39.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Шылад гижан да шылада произведениеяс лэдзан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59.20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Компьютеръяс уджтасӧн могмӧдӧм, тайӧ юкӧнын консультация услугаяс да мукӧд ӧттшӧтш сетан услуга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62.0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Мыччӧдъяс обработайтан удж, юӧр меститан услугаяс сетӧм, Ӧтуввез юӧр сетан коммуникация везйын порталъяслӧн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63.1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rmal"/>
              <w:spacing w:lineRule="auto" w:line="36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Мыччӧдъяс база да юӧр ресурсъяс лӧсьӧдӧм да наӧн вӧдитчӧм серти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63.11.1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43.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ind w:left="0" w:right="0" w:hanging="0"/>
              <w:jc w:val="both"/>
              <w:rPr>
                <w:rFonts w:eastAsia="Times New Roman" w:cs="Times New Roman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kpv-RU" w:eastAsia="ru-RU"/>
              </w:rPr>
              <w:t>Ошкӧмӧн либӧ сёрнитчӧм подув вылын олан фонд уджӧдӧмӧн веськӧдлӧм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68.32.1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44.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Архитектура, инженернӧй корсьысьӧмъяс юкӧнын удж да тайӧ юкӧнъясын техническӧй консультацияяс сетӧм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71.1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45.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Зданиеяскӧд да стрӧйбаяскӧд йитчӧм архитектура юкӧнын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71.11.1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46.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Геодезия да картография серти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71.12.4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47.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Гидрометеорология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юкӧнын да сыкӧд матыса юкӧнъясын удж, вӧр-валӧн серпас, сійӧс няйтчӧдӧм серти мониторинг нуӧдӧм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71.12.5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48.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Прӧдукциясӧ техническӧя ладмӧдӧм, стандартизируйтӧм, метрология, аккредитация, каталогӧ пыртӧм серти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71.12.6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49.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Наука туялӧмъяс да разработкаяс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72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50.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Исполнительскӧй искусствояс юкӧнын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90.01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51.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/>
              <w:rPr>
                <w:rFonts w:eastAsia="Arial Unicode MS"/>
                <w:bCs/>
                <w:sz w:val="28"/>
                <w:szCs w:val="28"/>
                <w:lang w:val="kpv-RU"/>
              </w:rPr>
            </w:pPr>
            <w:r>
              <w:rPr>
                <w:rFonts w:eastAsia="Arial Unicode MS"/>
                <w:bCs/>
                <w:sz w:val="28"/>
                <w:szCs w:val="28"/>
                <w:lang w:val="kpv-RU"/>
              </w:rPr>
              <w:t>Коммуникация оборудование дзоньталӧм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95.12</w:t>
            </w:r>
          </w:p>
        </w:tc>
      </w:tr>
      <w:tr>
        <w:trPr/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52.</w:t>
            </w:r>
          </w:p>
        </w:tc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Мортлысь вынйӧр сӧвмӧдан да дзоньвидзалун бурдӧдан удж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ConsPlusNonformat"/>
              <w:spacing w:lineRule="auto" w:line="36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val="kpv-RU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val="kpv-RU"/>
              </w:rPr>
              <w:t>96.04</w:t>
            </w:r>
          </w:p>
        </w:tc>
      </w:tr>
    </w:tbl>
    <w:p>
      <w:pPr>
        <w:pStyle w:val="Style12"/>
        <w:suppressAutoHyphens w:val="true"/>
        <w:spacing w:lineRule="auto" w:line="36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/>
        </w:rPr>
        <w:tab/>
      </w:r>
    </w:p>
    <w:p>
      <w:pPr>
        <w:pStyle w:val="Style12"/>
        <w:suppressAutoHyphens w:val="true"/>
        <w:spacing w:lineRule="auto" w:line="360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/>
        </w:rPr>
        <w:tab/>
      </w:r>
      <w:r>
        <w:rPr>
          <w:rFonts w:eastAsia="Arial Unicode MS" w:cs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ОК 029-2014 (КДЕС 2 РЕД.)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/>
        </w:rPr>
        <w:t>экономическӧй удж сикасъяслӧн Ставроссияса классификатор серти урчитӧма экономическӧй удж сикасъяс.</w:t>
      </w:r>
    </w:p>
    <w:p>
      <w:pPr>
        <w:pStyle w:val="ConsPlusNormal"/>
        <w:widowControl/>
        <w:suppressAutoHyphens w:val="true"/>
        <w:spacing w:lineRule="auto" w:line="360"/>
        <w:ind w:left="0" w:right="0" w:firstLine="851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sz w:val="28"/>
          <w:szCs w:val="28"/>
          <w:highlight w:val="white"/>
          <w:lang w:val="kpv-RU"/>
        </w:rPr>
      </w:pPr>
      <w:r>
        <w:rPr>
          <w:rFonts w:eastAsia="Arial Unicode MS" w:cs="Times New Roman" w:ascii="Times New Roman" w:hAnsi="Times New Roman"/>
          <w:sz w:val="28"/>
          <w:szCs w:val="28"/>
          <w:lang w:val="kpv-RU"/>
        </w:rPr>
        <w:t>Вот мынтысь вермӧ вӧдитчыны</w:t>
      </w:r>
      <w:r>
        <w:rPr>
          <w:rFonts w:eastAsia="Arial Unicode MS" w:cs="Times New Roman" w:ascii="Times New Roman" w:hAnsi="Times New Roman"/>
          <w:b w:val="false"/>
          <w:bCs w:val="false"/>
          <w:sz w:val="28"/>
          <w:szCs w:val="28"/>
          <w:shd w:fill="FFFFFF" w:val="clear"/>
          <w:lang w:val="kpv-RU"/>
        </w:rPr>
        <w:t xml:space="preserve"> 10 прӧчент мындаын вот ставкаӧн став сикаса экономическӧй удж серти, кутшӧмъяс веськалӧны группировкаяслӧн лӧсялана код улӧ (класс, классув, группа, группаув, сикас), кутшӧмӧс урчитӧма тайӧ содтӧдын.</w:t>
      </w:r>
    </w:p>
    <w:p>
      <w:pPr>
        <w:pStyle w:val="ConsPlusNormal"/>
        <w:suppressAutoHyphens w:val="true"/>
        <w:spacing w:lineRule="auto" w:line="360"/>
        <w:ind w:left="0" w:right="0" w:hanging="0"/>
        <w:jc w:val="right"/>
        <w:rPr/>
      </w:pPr>
      <w:r>
        <w:rPr>
          <w:rFonts w:eastAsia="Arial Unicode MS" w:cs="Times New Roman" w:ascii="Times New Roman" w:hAnsi="Times New Roman"/>
          <w:sz w:val="28"/>
          <w:szCs w:val="28"/>
          <w:lang w:val="kpv-RU"/>
        </w:rPr>
        <w:t>”</w:t>
      </w:r>
      <w:r>
        <w:rPr>
          <w:rFonts w:eastAsia="Arial Unicode MS" w:cs="Times New Roman" w:ascii="Times New Roman" w:hAnsi="Times New Roman"/>
          <w:sz w:val="28"/>
          <w:szCs w:val="28"/>
          <w:lang w:val="kpv-RU"/>
        </w:rPr>
        <w:t>.</w:t>
      </w:r>
    </w:p>
    <w:sectPr>
      <w:type w:val="continuous"/>
      <w:pgSz w:w="11906" w:h="16838"/>
      <w:pgMar w:left="1418" w:right="1418" w:header="0" w:top="720" w:footer="0" w:bottom="1134" w:gutter="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pPr>
      <w:keepNext w:val="true"/>
      <w:jc w:val="center"/>
      <w:outlineLvl w:val="4"/>
    </w:pPr>
    <w:rPr>
      <w:sz w:val="28"/>
      <w:u w:val="single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ind w:left="0" w:right="0" w:firstLine="709"/>
      <w:jc w:val="center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jc w:val="center"/>
      <w:outlineLvl w:val="7"/>
    </w:pPr>
    <w:rPr>
      <w:sz w:val="40"/>
    </w:rPr>
  </w:style>
  <w:style w:type="paragraph" w:styleId="9">
    <w:name w:val="Heading 9"/>
    <w:basedOn w:val="Normal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sid w:val="0027701f"/>
    <w:rPr>
      <w:sz w:val="16"/>
    </w:rPr>
  </w:style>
  <w:style w:type="character" w:styleId="31" w:customStyle="1">
    <w:name w:val="Основной текст 3 Знак"/>
    <w:link w:val="30"/>
    <w:qFormat/>
    <w:rsid w:val="00bb5dd0"/>
    <w:rPr>
      <w:sz w:val="16"/>
      <w:szCs w:val="16"/>
    </w:rPr>
  </w:style>
  <w:style w:type="character" w:styleId="Style5">
    <w:name w:val="Интернет-ссылка"/>
    <w:unhideWhenUsed/>
    <w:rsid w:val="00bb5dd0"/>
    <w:rPr>
      <w:color w:val="0000FF"/>
      <w:u w:val="single"/>
      <w:lang w:val="zxx" w:eastAsia="zxx" w:bidi="zxx"/>
    </w:rPr>
  </w:style>
  <w:style w:type="character" w:styleId="Style6" w:customStyle="1">
    <w:name w:val="Текст выноски Знак"/>
    <w:link w:val="af3"/>
    <w:uiPriority w:val="99"/>
    <w:qFormat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b"/>
    <w:qFormat/>
    <w:rsid w:val="00a012bb"/>
    <w:rPr>
      <w:b/>
      <w:bCs/>
      <w:sz w:val="28"/>
    </w:rPr>
  </w:style>
  <w:style w:type="character" w:styleId="21" w:customStyle="1">
    <w:name w:val="Основной текст 2 Знак"/>
    <w:link w:val="21"/>
    <w:qFormat/>
    <w:rsid w:val="003f56a1"/>
    <w:rPr/>
  </w:style>
  <w:style w:type="character" w:styleId="11" w:customStyle="1">
    <w:name w:val="Знак примечания1"/>
    <w:qFormat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link w:val="a9"/>
    <w:qFormat/>
    <w:rsid w:val="00425391"/>
    <w:rPr/>
  </w:style>
  <w:style w:type="character" w:styleId="91" w:customStyle="1">
    <w:name w:val="Заголовок 9 Знак"/>
    <w:link w:val="9"/>
    <w:semiHidden/>
    <w:qFormat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qFormat/>
    <w:rsid w:val="00424699"/>
    <w:rPr>
      <w:sz w:val="56"/>
    </w:rPr>
  </w:style>
  <w:style w:type="character" w:styleId="Style9" w:customStyle="1">
    <w:name w:val="Верхний колонтитул Знак"/>
    <w:link w:val="a6"/>
    <w:uiPriority w:val="99"/>
    <w:qFormat/>
    <w:rsid w:val="0038207d"/>
    <w:rPr/>
  </w:style>
  <w:style w:type="character" w:styleId="Style10" w:customStyle="1">
    <w:name w:val="Нижний колонтитул Знак"/>
    <w:link w:val="a3"/>
    <w:uiPriority w:val="99"/>
    <w:qFormat/>
    <w:rsid w:val="0038207d"/>
    <w:rPr/>
  </w:style>
  <w:style w:type="character" w:styleId="ListLabel1">
    <w:name w:val="ListLabel 1"/>
    <w:qFormat/>
    <w:rPr>
      <w:i w:val="fals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Body Text"/>
    <w:basedOn w:val="Normal"/>
    <w:link w:val="aa"/>
    <w:rsid w:val="009000b2"/>
    <w:pPr>
      <w:spacing w:lineRule="auto" w:line="288" w:before="0" w:after="12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Footer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17">
    <w:name w:val="Header"/>
    <w:basedOn w:val="Normal"/>
    <w:link w:val="a7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18">
    <w:name w:val="Body Text Indent"/>
    <w:basedOn w:val="Normal"/>
    <w:pPr>
      <w:ind w:left="0" w:right="0" w:firstLine="709"/>
      <w:jc w:val="both"/>
    </w:pPr>
    <w:rPr>
      <w:sz w:val="28"/>
    </w:rPr>
  </w:style>
  <w:style w:type="paragraph" w:styleId="13" w:customStyle="1">
    <w:name w:val="Обычный1"/>
    <w:qFormat/>
    <w:pPr>
      <w:widowControl w:val="false"/>
      <w:suppressAutoHyphens w:val="true"/>
      <w:bidi w:val="0"/>
      <w:spacing w:lineRule="auto" w:line="360"/>
      <w:ind w:left="0" w:right="0"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9000b2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000b2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000b2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rsid w:val="00a216eb"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"/>
    <w:link w:val="31"/>
    <w:qFormat/>
    <w:rsid w:val="00a216eb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a216eb"/>
    <w:pPr>
      <w:spacing w:before="0" w:after="120"/>
      <w:ind w:left="283" w:right="0" w:hanging="0"/>
    </w:pPr>
    <w:rPr>
      <w:sz w:val="16"/>
      <w:szCs w:val="16"/>
    </w:rPr>
  </w:style>
  <w:style w:type="paragraph" w:styleId="Style19">
    <w:name w:val="Title"/>
    <w:basedOn w:val="Normal"/>
    <w:link w:val="ac"/>
    <w:qFormat/>
    <w:rsid w:val="00a216eb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22"/>
    <w:qFormat/>
    <w:rsid w:val="00a216eb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409d6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09d6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409d6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bd276f"/>
    <w:pPr>
      <w:overflowPunct w:val="fals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qFormat/>
    <w:rsid w:val="00bd276f"/>
    <w:pPr>
      <w:widowControl w:val="false"/>
      <w:suppressAutoHyphens w:val="true"/>
      <w:bidi w:val="0"/>
      <w:spacing w:lineRule="auto" w:line="259"/>
      <w:ind w:left="0" w:right="0"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0" w:customStyle="1">
    <w:name w:val="Абзац"/>
    <w:basedOn w:val="Normal"/>
    <w:qFormat/>
    <w:rsid w:val="00230c24"/>
    <w:pPr>
      <w:suppressAutoHyphens w:val="true"/>
      <w:spacing w:lineRule="auto" w:line="300"/>
      <w:ind w:left="0" w:right="0" w:firstLine="709"/>
      <w:jc w:val="both"/>
    </w:pPr>
    <w:rPr>
      <w:rFonts w:ascii="Garamond" w:hAnsi="Garamond"/>
      <w:sz w:val="22"/>
    </w:rPr>
  </w:style>
  <w:style w:type="paragraph" w:styleId="Style21" w:customStyle="1">
    <w:name w:val="Знак"/>
    <w:basedOn w:val="Normal"/>
    <w:qFormat/>
    <w:rsid w:val="00012a5e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qFormat/>
    <w:rsid w:val="00012a5e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4"/>
    <w:uiPriority w:val="99"/>
    <w:qFormat/>
    <w:rsid w:val="00a4688b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012b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17bd"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5d71"/>
    <w:pPr>
      <w:spacing w:before="0" w:after="75"/>
    </w:pPr>
    <w:rPr>
      <w:sz w:val="24"/>
      <w:szCs w:val="24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12e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38207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32</TotalTime>
  <Application>LibreOffice/5.4.3.2$Linux_x86 LibreOffice_project/92a7159f7e4af62137622921e809f8546db437e5</Application>
  <Pages>12</Pages>
  <Words>1723</Words>
  <Characters>10867</Characters>
  <CharactersWithSpaces>12391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2016-11-24T13:19:00Z</dcterms:created>
  <dc:creator>Центр АС</dc:creator>
  <dc:description/>
  <dc:language>ru-RU</dc:language>
  <cp:lastModifiedBy/>
  <cp:lastPrinted>2016-12-07T17:01:17Z</cp:lastPrinted>
  <dcterms:modified xsi:type="dcterms:W3CDTF">2021-03-19T12:23:32Z</dcterms:modified>
  <cp:revision>8</cp:revision>
  <dc:subject/>
  <dc:title/>
</cp:coreProperties>
</file>