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1"/>
        <w:spacing w:lineRule="auto" w:line="36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1"/>
        <w:spacing w:lineRule="auto" w:line="360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1"/>
        <w:spacing w:lineRule="auto" w:line="360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«Коми Республика мутасын дінмуса </w:t>
      </w:r>
      <w:r>
        <w:rPr>
          <w:b/>
          <w:sz w:val="28"/>
          <w:szCs w:val="28"/>
          <w:lang w:val="kpv-RU"/>
        </w:rPr>
        <w:t>канму</w:t>
      </w:r>
      <w:r>
        <w:rPr>
          <w:b/>
          <w:sz w:val="28"/>
          <w:szCs w:val="28"/>
          <w:lang w:val="kpv-RU"/>
        </w:rPr>
        <w:t xml:space="preserve"> контроль (дӧзьӧр) да муниципальнӧй контроль котыртӧмын да нуӧдӧмын ӧткымын юалӧм йылысь» Коми Республикаса Оланпасӧ вежсьӧмъяс пыртӧм йылысь</w:t>
      </w:r>
    </w:p>
    <w:p>
      <w:pPr>
        <w:pStyle w:val="1"/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1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/>
        <w:jc w:val="both"/>
        <w:rPr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ab/>
        <w:t xml:space="preserve">  2016 вося </w:t>
      </w:r>
      <w:r>
        <w:rPr>
          <w:b w:val="false"/>
          <w:sz w:val="28"/>
          <w:szCs w:val="28"/>
          <w:lang w:val="kpv-RU"/>
        </w:rPr>
        <w:t>йирым</w:t>
      </w:r>
      <w:r>
        <w:rPr>
          <w:b w:val="false"/>
          <w:sz w:val="28"/>
          <w:szCs w:val="28"/>
          <w:lang w:val="kpv-RU"/>
        </w:rPr>
        <w:t xml:space="preserve"> тӧлысь 15 лунӧ</w:t>
      </w:r>
    </w:p>
    <w:p>
      <w:pPr>
        <w:pStyle w:val="Style20"/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  <w:tab/>
        <w:t>1 статья.</w:t>
      </w:r>
      <w:r>
        <w:rPr>
          <w:rFonts w:ascii="Times New Roman" w:hAnsi="Times New Roman"/>
          <w:sz w:val="28"/>
          <w:szCs w:val="28"/>
          <w:lang w:val="kpv-RU"/>
        </w:rPr>
        <w:t xml:space="preserve"> Пыртны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«Коми Республика мутасын дінмуса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канму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контроль (дӧзьӧр) да муниципальнӧй контроль котыртӧмын да нуӧдӧмын ӧткымын юалӧм йылысь» Коми Республикаса Оланпасӧ</w:t>
      </w:r>
      <w:r>
        <w:rPr>
          <w:rFonts w:ascii="Times New Roman" w:hAnsi="Times New Roman"/>
          <w:b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(Коми Республикаса канму власьт органъяслӧн индӧд-тшӧктӧмъяс, 2009, 21 №, 372 ст.; 2011, 37 №, 981 ст.; 48 №, 1370 ст.; 2015, 4 №, 32 ст.) татшӧм вежсьӧмъяс: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1) Оланпас нимсӧ гижны тадзи:</w:t>
      </w:r>
    </w:p>
    <w:p>
      <w:pPr>
        <w:pStyle w:val="ConsPlusNormal"/>
        <w:spacing w:lineRule="auto" w:line="36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«Коми Республика мутасын канму контроль (дӧзьӧр) да муниципальнӧй контроль котыртан да нуӧдан юкӧнын ӧткымын юалӧм йылысь»;</w:t>
      </w:r>
    </w:p>
    <w:p>
      <w:pPr>
        <w:pStyle w:val="ConsPlusNormal"/>
        <w:spacing w:lineRule="auto" w:line="360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2) водзкывлӧн медводдза абзацын «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Коми Республика мутасын» кывъяс бӧрын содтыны «федеральнӧй канму контроль (дӧзьӧр), кутшӧмӧс збыльмӧд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ӧм серти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уджмогъяс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сӧ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сетӧма Коми Республикаса олӧмӧ пӧртысь власьт органъяслы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збыльмӧдӧм вылӧ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,» кывъяс;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3) 1 статьясӧ гижны тадзи: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b/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  <w:t>«1 статья</w:t>
      </w:r>
    </w:p>
    <w:p>
      <w:pPr>
        <w:sectPr>
          <w:headerReference w:type="default" r:id="rId2"/>
          <w:type w:val="nextPage"/>
          <w:pgSz w:w="11906" w:h="16838"/>
          <w:pgMar w:left="1418" w:right="1418" w:header="720" w:top="1134" w:footer="0" w:bottom="1134" w:gutter="0"/>
          <w:pgNumType w:fmt="decimal"/>
          <w:formProt w:val="false"/>
          <w:titlePg/>
          <w:textDirection w:val="lrTb"/>
          <w:docGrid w:type="default" w:linePitch="272" w:charSpace="2047"/>
        </w:sectPr>
        <w:pStyle w:val="ConsPlusNormal"/>
        <w:widowControl w:val="false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1. Коми Республика мутасын федеральнӧй канму контроль (дӧзьӧр), кутшӧмӧс збыльмӧд</w:t>
      </w:r>
      <w:r>
        <w:rPr>
          <w:rFonts w:ascii="Times New Roman" w:hAnsi="Times New Roman"/>
          <w:sz w:val="28"/>
          <w:szCs w:val="28"/>
          <w:lang w:val="kpv-RU"/>
        </w:rPr>
        <w:t>ӧм серти</w:t>
      </w:r>
      <w:r>
        <w:rPr>
          <w:rFonts w:ascii="Times New Roman" w:hAnsi="Times New Roman"/>
          <w:sz w:val="28"/>
          <w:szCs w:val="28"/>
          <w:lang w:val="kpv-RU"/>
        </w:rPr>
        <w:t xml:space="preserve"> уджмогъяссӧ сетӧма Коми Республикаса олӧмӧ пӧртысь власьт органъяслы </w:t>
      </w:r>
      <w:r>
        <w:rPr>
          <w:rFonts w:ascii="Times New Roman" w:hAnsi="Times New Roman"/>
          <w:sz w:val="28"/>
          <w:szCs w:val="28"/>
          <w:lang w:val="kpv-RU"/>
        </w:rPr>
        <w:t>збыльмӧдӧм вылӧ</w:t>
      </w:r>
      <w:r>
        <w:rPr>
          <w:rFonts w:ascii="Times New Roman" w:hAnsi="Times New Roman"/>
          <w:sz w:val="28"/>
          <w:szCs w:val="28"/>
          <w:lang w:val="kpv-RU"/>
        </w:rPr>
        <w:t>, нуӧдӧны административнӧй уджаланартъяс серти, кутшӧмъясӧс лӧсьӧдӧ</w:t>
      </w:r>
      <w:r>
        <w:rPr>
          <w:rFonts w:ascii="Times New Roman" w:hAnsi="Times New Roman"/>
          <w:sz w:val="28"/>
          <w:szCs w:val="28"/>
          <w:lang w:val="kpv-RU"/>
        </w:rPr>
        <w:t>ны</w:t>
      </w:r>
      <w:r>
        <w:rPr>
          <w:rFonts w:ascii="Times New Roman" w:hAnsi="Times New Roman"/>
          <w:sz w:val="28"/>
          <w:szCs w:val="28"/>
          <w:lang w:val="kpv-RU"/>
        </w:rPr>
        <w:t xml:space="preserve"> типӧвӧй административнӧй уджаланартъяс серти, кутшӧмъясӧс вынсьӧдӧны </w:t>
      </w:r>
      <w:r>
        <w:rPr>
          <w:rFonts w:ascii="Times New Roman" w:hAnsi="Times New Roman"/>
          <w:sz w:val="28"/>
          <w:szCs w:val="28"/>
          <w:lang w:val="kpv-RU"/>
        </w:rPr>
        <w:t>федеральнӧй</w:t>
      </w:r>
      <w:r>
        <w:rPr>
          <w:rFonts w:ascii="Times New Roman" w:hAnsi="Times New Roman"/>
          <w:sz w:val="28"/>
          <w:szCs w:val="28"/>
          <w:lang w:val="kpv-RU"/>
        </w:rPr>
        <w:t xml:space="preserve"> олӧмӧ пӧртысь власьт уполномочитӧм органъяс.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2. Коми Республика мутасын дінмуса канму контроль (дӧзьӧр) нуӧдӧны административнӧй уджаланарт серти. 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 мутасын дінмуса канму контроль (дӧзьӧр), кутшӧмӧс збыльмӧд</w:t>
      </w:r>
      <w:r>
        <w:rPr>
          <w:rFonts w:ascii="Times New Roman" w:hAnsi="Times New Roman"/>
          <w:sz w:val="28"/>
          <w:szCs w:val="28"/>
          <w:lang w:val="kpv-RU"/>
        </w:rPr>
        <w:t>ӧм серти</w:t>
      </w:r>
      <w:r>
        <w:rPr>
          <w:rFonts w:ascii="Times New Roman" w:hAnsi="Times New Roman"/>
          <w:sz w:val="28"/>
          <w:szCs w:val="28"/>
          <w:lang w:val="kpv-RU"/>
        </w:rPr>
        <w:t xml:space="preserve"> уджмогъяссӧ сетӧма Коми Республика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меставывса асвеськӧдлан органъяслы, нуӧдӧны административнӧй уджаланартъяс серти, кутшӧмъясӧс лӧсьӧдӧ</w:t>
      </w:r>
      <w:r>
        <w:rPr>
          <w:rFonts w:ascii="Times New Roman" w:hAnsi="Times New Roman"/>
          <w:sz w:val="28"/>
          <w:szCs w:val="28"/>
          <w:lang w:val="kpv-RU"/>
        </w:rPr>
        <w:t>ны</w:t>
      </w:r>
      <w:r>
        <w:rPr>
          <w:rFonts w:ascii="Times New Roman" w:hAnsi="Times New Roman"/>
          <w:sz w:val="28"/>
          <w:szCs w:val="28"/>
          <w:lang w:val="kpv-RU"/>
        </w:rPr>
        <w:t xml:space="preserve"> типӧвӧй административнӧй уджаланартъяс серти, кутшӧмъясӧс вынсьӧдӧны Коми Республикаса Веськӧдлан котырӧн уполномочитӧм Коми Республикаса олӧмӧ пӧртысь власьт органъяс.  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3. Коми Республика мутасын муниципальнӧй контроль нуӧдӧны административнӧй уджаланартъяс серти. 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 w:eastAsia="en-US"/>
        </w:rPr>
      </w:pPr>
      <w:r>
        <w:rPr>
          <w:rFonts w:ascii="Times New Roman" w:hAnsi="Times New Roman"/>
          <w:sz w:val="28"/>
          <w:szCs w:val="28"/>
          <w:lang w:val="kpv-RU"/>
        </w:rPr>
        <w:t>4. Тайӧ статьялӧн 1 — 3 юкӧнъясын индӧм административнӧй уджаланартъяссӧ лӧсьӧдан да примитан пӧрадоксӧ урчитӧ Коми Республикаса Веськӧдлан котыр.»</w:t>
      </w:r>
      <w:r>
        <w:rPr>
          <w:rFonts w:ascii="Times New Roman" w:hAnsi="Times New Roman"/>
          <w:sz w:val="28"/>
          <w:szCs w:val="28"/>
          <w:lang w:val="kpv-RU" w:eastAsia="en-US"/>
        </w:rPr>
        <w:t>;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rFonts w:ascii="Times New Roman" w:hAnsi="Times New Roman"/>
          <w:bCs/>
          <w:sz w:val="28"/>
          <w:szCs w:val="28"/>
          <w:lang w:val="kpv-RU"/>
        </w:rPr>
        <w:t xml:space="preserve">4) 2 статьяса 1 юкӧнсӧ гижны тадзи: </w:t>
      </w:r>
    </w:p>
    <w:p>
      <w:pPr>
        <w:pStyle w:val="ConsPlusNormal"/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«1. </w:t>
      </w:r>
      <w:r>
        <w:rPr>
          <w:rFonts w:ascii="Times New Roman" w:hAnsi="Times New Roman"/>
          <w:sz w:val="28"/>
          <w:szCs w:val="28"/>
          <w:lang w:val="kpv-RU"/>
        </w:rPr>
        <w:t>П</w:t>
      </w:r>
      <w:r>
        <w:rPr>
          <w:rFonts w:ascii="Times New Roman" w:hAnsi="Times New Roman"/>
          <w:sz w:val="28"/>
          <w:szCs w:val="28"/>
          <w:lang w:val="kpv-RU"/>
        </w:rPr>
        <w:t>ланӧвӧй прӧверкаяс нуӧдан быдвося планъяс лӧсьӧдӧ</w:t>
      </w:r>
      <w:r>
        <w:rPr>
          <w:rFonts w:ascii="Times New Roman" w:hAnsi="Times New Roman"/>
          <w:sz w:val="28"/>
          <w:szCs w:val="28"/>
          <w:lang w:val="kpv-RU"/>
        </w:rPr>
        <w:t>ны</w:t>
      </w:r>
      <w:r>
        <w:rPr>
          <w:rFonts w:ascii="Times New Roman" w:hAnsi="Times New Roman"/>
          <w:sz w:val="28"/>
          <w:szCs w:val="28"/>
          <w:lang w:val="kpv-RU"/>
        </w:rPr>
        <w:t>, вынсьӧдӧ</w:t>
      </w:r>
      <w:r>
        <w:rPr>
          <w:rFonts w:ascii="Times New Roman" w:hAnsi="Times New Roman"/>
          <w:sz w:val="28"/>
          <w:szCs w:val="28"/>
          <w:lang w:val="kpv-RU"/>
        </w:rPr>
        <w:t>ны найӧс</w:t>
      </w:r>
      <w:r>
        <w:rPr>
          <w:rFonts w:ascii="Times New Roman" w:hAnsi="Times New Roman"/>
          <w:sz w:val="28"/>
          <w:szCs w:val="28"/>
          <w:lang w:val="kpv-RU"/>
        </w:rPr>
        <w:t xml:space="preserve"> Коми Республикаса олӧмӧ пӧртысь власьт органлӧн, к</w:t>
      </w:r>
      <w:r>
        <w:rPr>
          <w:rFonts w:ascii="Times New Roman" w:hAnsi="Times New Roman"/>
          <w:sz w:val="28"/>
          <w:szCs w:val="28"/>
          <w:lang w:val="kpv-RU"/>
        </w:rPr>
        <w:t>од</w:t>
      </w:r>
      <w:r>
        <w:rPr>
          <w:rFonts w:ascii="Times New Roman" w:hAnsi="Times New Roman"/>
          <w:sz w:val="28"/>
          <w:szCs w:val="28"/>
          <w:lang w:val="kpv-RU"/>
        </w:rPr>
        <w:t>ӧс уполномочитӧма нуӧдны федеральнӧй канму контроль (дӧзьӧр), кутшӧмӧс збыльмӧд</w:t>
      </w:r>
      <w:r>
        <w:rPr>
          <w:rFonts w:ascii="Times New Roman" w:hAnsi="Times New Roman"/>
          <w:sz w:val="28"/>
          <w:szCs w:val="28"/>
          <w:lang w:val="kpv-RU"/>
        </w:rPr>
        <w:t>ӧм серти</w:t>
      </w:r>
      <w:r>
        <w:rPr>
          <w:rFonts w:ascii="Times New Roman" w:hAnsi="Times New Roman"/>
          <w:sz w:val="28"/>
          <w:szCs w:val="28"/>
          <w:lang w:val="kpv-RU"/>
        </w:rPr>
        <w:t xml:space="preserve"> уджмогъяс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сетӧма Коми Республикаса олӧмӧ пӧртысь власьт органъяслы </w:t>
      </w:r>
      <w:r>
        <w:rPr>
          <w:rFonts w:ascii="Times New Roman" w:hAnsi="Times New Roman"/>
          <w:sz w:val="28"/>
          <w:szCs w:val="28"/>
          <w:lang w:val="kpv-RU"/>
        </w:rPr>
        <w:t>збыльмӧдӧм вылӧ</w:t>
      </w:r>
      <w:r>
        <w:rPr>
          <w:rFonts w:ascii="Times New Roman" w:hAnsi="Times New Roman"/>
          <w:sz w:val="28"/>
          <w:szCs w:val="28"/>
          <w:lang w:val="kpv-RU"/>
        </w:rPr>
        <w:t xml:space="preserve">, нуӧдны дінмуса канму контроль (дӧзьӧр) (водзӧ – канму контроль (дӧзьӧр) </w:t>
      </w:r>
      <w:r>
        <w:rPr>
          <w:rFonts w:ascii="Times New Roman" w:hAnsi="Times New Roman"/>
          <w:sz w:val="28"/>
          <w:szCs w:val="28"/>
          <w:lang w:val="kpv-RU"/>
        </w:rPr>
        <w:t xml:space="preserve">нуӧдысь </w:t>
      </w:r>
      <w:r>
        <w:rPr>
          <w:rFonts w:ascii="Times New Roman" w:hAnsi="Times New Roman"/>
          <w:sz w:val="28"/>
          <w:szCs w:val="28"/>
          <w:lang w:val="kpv-RU"/>
        </w:rPr>
        <w:t>орган), Коми Республикаын меставывса асвеськӧдлан органлӧн, к</w:t>
      </w:r>
      <w:r>
        <w:rPr>
          <w:rFonts w:ascii="Times New Roman" w:hAnsi="Times New Roman"/>
          <w:sz w:val="28"/>
          <w:szCs w:val="28"/>
          <w:lang w:val="kpv-RU"/>
        </w:rPr>
        <w:t>од</w:t>
      </w:r>
      <w:r>
        <w:rPr>
          <w:rFonts w:ascii="Times New Roman" w:hAnsi="Times New Roman"/>
          <w:sz w:val="28"/>
          <w:szCs w:val="28"/>
          <w:lang w:val="kpv-RU"/>
        </w:rPr>
        <w:t>ӧс уполномочитӧма нуӧдны дінмуса канму контроль (дӧзьӧр), кутшӧмӧс збыльмӧд</w:t>
      </w:r>
      <w:r>
        <w:rPr>
          <w:rFonts w:ascii="Times New Roman" w:hAnsi="Times New Roman"/>
          <w:sz w:val="28"/>
          <w:szCs w:val="28"/>
          <w:lang w:val="kpv-RU"/>
        </w:rPr>
        <w:t>ӧм серти</w:t>
      </w:r>
      <w:r>
        <w:rPr>
          <w:rFonts w:ascii="Times New Roman" w:hAnsi="Times New Roman"/>
          <w:sz w:val="28"/>
          <w:szCs w:val="28"/>
          <w:lang w:val="kpv-RU"/>
        </w:rPr>
        <w:t xml:space="preserve"> уджмогъяс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сетӧма Коми Республика</w:t>
      </w:r>
      <w:r>
        <w:rPr>
          <w:rFonts w:ascii="Times New Roman" w:hAnsi="Times New Roman"/>
          <w:sz w:val="28"/>
          <w:szCs w:val="28"/>
          <w:lang w:val="kpv-RU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 xml:space="preserve">н меставывса асвеськӧдлан органъяслы, нуӧдны муниципальнӧй контроль (водзӧ – муниципальнӧй контроль </w:t>
      </w:r>
      <w:r>
        <w:rPr>
          <w:rFonts w:ascii="Times New Roman" w:hAnsi="Times New Roman"/>
          <w:sz w:val="28"/>
          <w:szCs w:val="28"/>
          <w:lang w:val="kpv-RU"/>
        </w:rPr>
        <w:t xml:space="preserve">нуӧдысь </w:t>
      </w:r>
      <w:r>
        <w:rPr>
          <w:rFonts w:ascii="Times New Roman" w:hAnsi="Times New Roman"/>
          <w:sz w:val="28"/>
          <w:szCs w:val="28"/>
          <w:lang w:val="kpv-RU"/>
        </w:rPr>
        <w:t>орган), «Ӧтуввез</w:t>
      </w:r>
      <w:bookmarkStart w:id="0" w:name="__DdeLink__139_1358676370"/>
      <w:r>
        <w:rPr>
          <w:rFonts w:ascii="Times New Roman" w:hAnsi="Times New Roman"/>
          <w:sz w:val="28"/>
          <w:szCs w:val="28"/>
          <w:lang w:val="kpv-RU"/>
        </w:rPr>
        <w:t>»</w:t>
      </w:r>
      <w:bookmarkEnd w:id="0"/>
      <w:r>
        <w:rPr>
          <w:rFonts w:ascii="Times New Roman" w:hAnsi="Times New Roman"/>
          <w:sz w:val="28"/>
          <w:szCs w:val="28"/>
          <w:lang w:val="kpv-RU"/>
        </w:rPr>
        <w:t xml:space="preserve"> юӧртан да телекоммуникаци</w:t>
      </w:r>
      <w:r>
        <w:rPr>
          <w:rFonts w:ascii="Times New Roman" w:hAnsi="Times New Roman"/>
          <w:sz w:val="28"/>
          <w:szCs w:val="28"/>
          <w:lang w:val="kpv-RU"/>
        </w:rPr>
        <w:t>я</w:t>
      </w:r>
      <w:r>
        <w:rPr>
          <w:rFonts w:ascii="Times New Roman" w:hAnsi="Times New Roman"/>
          <w:sz w:val="28"/>
          <w:szCs w:val="28"/>
          <w:lang w:val="kpv-RU"/>
        </w:rPr>
        <w:t xml:space="preserve"> везйын официальнӧй сайт вылын </w:t>
      </w:r>
      <w:r>
        <w:rPr>
          <w:rFonts w:ascii="Times New Roman" w:hAnsi="Times New Roman"/>
          <w:sz w:val="28"/>
          <w:szCs w:val="28"/>
          <w:lang w:val="kpv-RU"/>
        </w:rPr>
        <w:t>йӧзӧдӧны</w:t>
      </w:r>
      <w:r>
        <w:rPr>
          <w:rFonts w:ascii="Times New Roman" w:hAnsi="Times New Roman"/>
          <w:sz w:val="28"/>
          <w:szCs w:val="28"/>
          <w:lang w:val="kpv-RU"/>
        </w:rPr>
        <w:t xml:space="preserve"> «</w:t>
      </w:r>
      <w:r>
        <w:rPr>
          <w:rFonts w:ascii="Times New Roman" w:hAnsi="Times New Roman"/>
          <w:sz w:val="28"/>
          <w:szCs w:val="28"/>
          <w:lang w:val="kpv-RU" w:eastAsia="zh-CN" w:bidi="ar-SA"/>
        </w:rPr>
        <w:t>Канму контроль (дӧзьӧр) да муниципальнӧй контроль нуӧдігӧн юридическӧй кывкутысьяслысь да ас</w:t>
      </w:r>
      <w:r>
        <w:rPr>
          <w:rFonts w:ascii="Times New Roman" w:hAnsi="Times New Roman"/>
          <w:sz w:val="28"/>
          <w:szCs w:val="28"/>
          <w:lang w:val="kpv-RU" w:eastAsia="zh-CN" w:bidi="ar-SA"/>
        </w:rPr>
        <w:t>шӧр</w:t>
      </w:r>
      <w:r>
        <w:rPr>
          <w:rFonts w:ascii="Times New Roman" w:hAnsi="Times New Roman"/>
          <w:sz w:val="28"/>
          <w:szCs w:val="28"/>
          <w:lang w:val="kpv-RU" w:eastAsia="zh-CN" w:bidi="ar-SA"/>
        </w:rPr>
        <w:t xml:space="preserve"> уджалысьяслысь инӧд дорйӧм йылысь»</w:t>
      </w:r>
      <w:r>
        <w:rPr>
          <w:rFonts w:ascii="Times New Roman" w:hAnsi="Times New Roman"/>
          <w:sz w:val="28"/>
          <w:szCs w:val="28"/>
          <w:lang w:val="kpv-RU"/>
        </w:rPr>
        <w:t xml:space="preserve"> Федеральнӧй оланпас серти». </w:t>
      </w:r>
    </w:p>
    <w:p>
      <w:pPr>
        <w:pStyle w:val="ConsPlusNormal"/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ascii="Times New Roman" w:hAnsi="Times New Roman"/>
          <w:sz w:val="28"/>
          <w:szCs w:val="28"/>
          <w:lang w:val="kpv-RU"/>
        </w:rPr>
        <w:t xml:space="preserve"> Тайӧ Оланпасыс вынсялӧ 2017 вося тӧвшӧр тӧлысь 1 лунсянь. </w:t>
      </w:r>
    </w:p>
    <w:p>
      <w:pPr>
        <w:pStyle w:val="ConsPlusNormal"/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Веськӧдлан котырлы лӧсьӧдны ассьыс нормативнӧй инӧда актъяссӧ тайӧ Оланпас серти.  </w:t>
      </w:r>
    </w:p>
    <w:p>
      <w:pPr>
        <w:pStyle w:val="ConsPlusNormal"/>
        <w:spacing w:lineRule="auto" w:line="360"/>
        <w:ind w:left="0" w:right="0" w:firstLine="54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-141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 С.А. Гапликов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2016 вося ӧшым тӧлысь 20 лун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150-РЗ №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360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1418" w:header="720" w:top="1134" w:footer="0" w:bottom="1134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6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6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16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uiPriority="99" w:name="header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7"/>
    <w:rsid w:val="00e771a9"/>
    <w:rPr>
      <w:sz w:val="28"/>
    </w:rPr>
  </w:style>
  <w:style w:type="character" w:styleId="Style6" w:customStyle="1">
    <w:name w:val="Текст выноски Знак"/>
    <w:link w:val="af4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f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9"/>
    <w:rsid w:val="000d11a8"/>
    <w:rPr>
      <w:sz w:val="24"/>
    </w:rPr>
  </w:style>
  <w:style w:type="character" w:styleId="Style9" w:customStyle="1">
    <w:name w:val="Верхний колонтитул Знак"/>
    <w:uiPriority w:val="99"/>
    <w:link w:val="a5"/>
    <w:rsid w:val="00490468"/>
    <w:rPr/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link w:val="aa"/>
    <w:basedOn w:val="Normal"/>
    <w:pPr>
      <w:spacing w:lineRule="auto" w:line="288" w:before="0" w:after="140"/>
      <w:jc w:val="center"/>
    </w:pPr>
    <w:rPr>
      <w:sz w:val="24"/>
    </w:rPr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Style15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uiPriority w:val="99"/>
    <w:link w:val="a6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link w:val="a8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8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9" w:customStyle="1">
    <w:name w:val="Стиль пос"/>
    <w:rsid w:val="00d67a08"/>
    <w:basedOn w:val="Style17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20">
    <w:name w:val="Заглавие"/>
    <w:qFormat/>
    <w:link w:val="af0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1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5"/>
    <w:rsid w:val="009355da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8C44-4171-4D44-8316-D69F7A8F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2016-12-16T08:19:00Z</dcterms:created>
  <dc:creator>Центр АС</dc:creator>
  <dc:language>ru-RU</dc:language>
  <cp:lastModifiedBy>Пономарева Юлия Валерьевна</cp:lastModifiedBy>
  <cp:lastPrinted>2017-01-18T16:01:54Z</cp:lastPrinted>
  <dcterms:modified xsi:type="dcterms:W3CDTF">2016-12-23T07:27:00Z</dcterms:modified>
  <cp:revision>6</cp:revision>
</cp:coreProperties>
</file>