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eastAsia="Times New Roman" w:cs="Times New Roman"/>
          <w:b/>
          <w:sz w:val="28"/>
          <w:szCs w:val="28"/>
          <w:lang w:val="kpv-RU" w:eastAsia="ru-RU"/>
        </w:rPr>
      </w:pPr>
      <w:r>
        <w:rPr>
          <w:rFonts w:eastAsia="Times New Roman" w:cs="Times New Roman"/>
          <w:b/>
          <w:sz w:val="28"/>
          <w:szCs w:val="28"/>
          <w:lang w:val="kpv-RU" w:eastAsia="ru-RU"/>
        </w:rPr>
        <w:t>КОМИ РЕСПУБЛИКАЛӦН ОЛАНПАС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cs="Times New Roman"/>
          <w:b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/>
        </w:rPr>
      </w:r>
    </w:p>
    <w:p>
      <w:pPr>
        <w:pStyle w:val="Style10"/>
        <w:widowControl/>
        <w:suppressAutoHyphens w:val="true"/>
        <w:bidi w:val="0"/>
        <w:spacing w:lineRule="auto" w:line="360" w:before="0" w:after="0"/>
        <w:jc w:val="center"/>
        <w:rPr>
          <w:rFonts w:eastAsia="Times New Roman" w:cs="Times New Roman"/>
          <w:b/>
          <w:bCs/>
          <w:sz w:val="28"/>
          <w:szCs w:val="28"/>
          <w:shd w:fill="FFFFFF" w:val="clear"/>
          <w:lang w:val="kpv-RU" w:eastAsia="ru-RU"/>
        </w:rPr>
      </w:pPr>
      <w:r>
        <w:rPr>
          <w:rFonts w:eastAsia="Times New Roman" w:cs="Times New Roman"/>
          <w:b/>
          <w:bCs/>
          <w:sz w:val="28"/>
          <w:szCs w:val="28"/>
          <w:shd w:fill="FFFFFF" w:val="clear"/>
          <w:lang w:val="kpv-RU" w:eastAsia="ru-RU"/>
        </w:rPr>
        <w:t>“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val="kpv-RU" w:eastAsia="ru-RU"/>
        </w:rPr>
        <w:t>Коми Республикаын сьӧмкуд система да сьӧмкуд удж йылысь”</w:t>
      </w:r>
    </w:p>
    <w:p>
      <w:pPr>
        <w:pStyle w:val="Style10"/>
        <w:widowControl/>
        <w:suppressAutoHyphens w:val="true"/>
        <w:bidi w:val="0"/>
        <w:spacing w:lineRule="auto" w:line="360" w:before="0" w:after="0"/>
        <w:jc w:val="center"/>
        <w:rPr>
          <w:rFonts w:eastAsia="Times New Roman" w:cs="Times New Roman"/>
          <w:b/>
          <w:bCs/>
          <w:sz w:val="28"/>
          <w:szCs w:val="28"/>
          <w:shd w:fill="FFFFFF" w:val="clear"/>
          <w:lang w:val="kpv-RU" w:eastAsia="ru-RU"/>
        </w:rPr>
      </w:pPr>
      <w:r>
        <w:rPr>
          <w:rFonts w:eastAsia="Times New Roman" w:cs="Times New Roman"/>
          <w:b/>
          <w:bCs/>
          <w:sz w:val="28"/>
          <w:szCs w:val="28"/>
          <w:shd w:fill="FFFFFF" w:val="clear"/>
          <w:lang w:val="kpv-RU"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val="kpv-RU" w:eastAsia="ru-RU"/>
        </w:rPr>
        <w:t xml:space="preserve">Коми Республикаса Оланпасӧ вежсьӧмъяс пыртӧм йылысь </w:t>
      </w:r>
    </w:p>
    <w:p>
      <w:pPr>
        <w:pStyle w:val="Normal"/>
        <w:suppressAutoHyphens w:val="true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br/>
      </w:r>
    </w:p>
    <w:p>
      <w:pPr>
        <w:pStyle w:val="Normal"/>
        <w:spacing w:lineRule="auto" w:line="360"/>
        <w:jc w:val="both"/>
        <w:rPr>
          <w:rFonts w:cs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Style10"/>
        <w:tabs>
          <w:tab w:val="right" w:pos="9072" w:leader="none"/>
        </w:tabs>
        <w:spacing w:lineRule="auto" w:line="360"/>
        <w:ind w:left="0" w:right="-141" w:hanging="0"/>
        <w:jc w:val="both"/>
        <w:rPr>
          <w:rFonts w:cs="Times New Roman"/>
          <w:b w:val="false"/>
          <w:sz w:val="28"/>
          <w:szCs w:val="28"/>
          <w:lang w:val="kpv-RU"/>
        </w:rPr>
      </w:pPr>
      <w:r>
        <w:rPr>
          <w:rFonts w:cs="Times New Roman"/>
          <w:b w:val="false"/>
          <w:sz w:val="28"/>
          <w:szCs w:val="28"/>
          <w:lang w:val="kpv-RU"/>
        </w:rPr>
        <w:t>Каналан Сӧветӧн                                               2016 вося косму тӧлысь 21 лунӧ</w:t>
      </w:r>
    </w:p>
    <w:p>
      <w:pPr>
        <w:pStyle w:val="Style10"/>
        <w:widowControl/>
        <w:suppressAutoHyphens w:val="true"/>
        <w:bidi w:val="0"/>
        <w:spacing w:lineRule="auto" w:line="360" w:before="0" w:after="0"/>
        <w:ind w:left="0" w:right="0" w:firstLine="907"/>
        <w:jc w:val="both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Style10"/>
        <w:widowControl/>
        <w:suppressAutoHyphens w:val="true"/>
        <w:bidi w:val="0"/>
        <w:spacing w:lineRule="auto" w:line="360" w:before="0" w:after="0"/>
        <w:ind w:left="0" w:right="0" w:firstLine="907"/>
        <w:jc w:val="both"/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val="kpv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shd w:fill="FFFFFF" w:val="clear"/>
          <w:lang w:val="kpv-RU" w:eastAsia="ru-RU" w:bidi="ar-SA"/>
        </w:rPr>
        <w:t>1 статья.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val="kpv-RU" w:eastAsia="ru-RU" w:bidi="ar-SA"/>
        </w:rPr>
        <w:t xml:space="preserve"> Пыртны “Коми Республикаын сьӧмкуд система да сьӧмкуд удж йылысь” Коми Республикаса Оланпасӧ (Коми Республикаса канму власьт органъяслӧн индӧд-тшӧктӧмъяс, 2007, 12 №, 5265 ст.; 2008, 5 №, 197 ст.; 12 №, 730 ст.; 2009, 33 №, 621 ст.; 2010,17 №, 391 ст.; 37 №, 864 ст.; 2011, 14 №, 329 ст.; 37 №, 991 ст.; 48 №, 1370 ст.; 54 №, 1627 ст.; 2012, 51 №, 1158 ст.; 2013, 11 №, 234 ст.; 18 №, 369 ст.; 37 №, 700 ст.; 2014, 13 №, 203 ст.; 27 №, 511 ст.; 29 №, 565 ст.; 35 №, 732 ст.; 2015, 8 №, 98 ст.; 11 №, 131 ст.; 21 №, 294 ст.; 22 №, 306 ст.) татшӧм вежсьӧмъяс:</w:t>
      </w:r>
    </w:p>
    <w:p>
      <w:pPr>
        <w:pStyle w:val="Normal"/>
        <w:tabs>
          <w:tab w:val="left" w:pos="1134" w:leader="none"/>
        </w:tabs>
        <w:spacing w:lineRule="auto" w:line="312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 52 статья гижны тадзи:</w:t>
      </w:r>
    </w:p>
    <w:p>
      <w:pPr>
        <w:pStyle w:val="Normal"/>
        <w:ind w:left="0" w:right="0" w:firstLine="851"/>
        <w:jc w:val="both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“</w:t>
      </w:r>
      <w:r>
        <w:rPr>
          <w:b/>
          <w:sz w:val="28"/>
          <w:szCs w:val="28"/>
          <w:lang w:val="kpv-RU"/>
        </w:rPr>
        <w:t xml:space="preserve">52 статья. Фондса сьӧмкудйысь рӧскод да  Фондса </w:t>
        <w:tab/>
        <w:tab/>
        <w:tab/>
        <w:tab/>
        <w:tab/>
        <w:t xml:space="preserve">  сьӧмкудлӧн своднӧй сьӧмкуд росписьӧ </w:t>
      </w:r>
    </w:p>
    <w:p>
      <w:pPr>
        <w:pStyle w:val="Normal"/>
        <w:ind w:left="0" w:right="0" w:firstLine="851"/>
        <w:jc w:val="both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ab/>
        <w:tab/>
        <w:t xml:space="preserve">  вежсьӧмъяс пыртӧм вылӧ содтӧд помкаяс</w:t>
      </w:r>
    </w:p>
    <w:p>
      <w:pPr>
        <w:pStyle w:val="Normal"/>
        <w:ind w:left="0" w:right="0" w:firstLine="851"/>
        <w:jc w:val="both"/>
        <w:rPr>
          <w:lang w:val="kpv-RU"/>
        </w:rPr>
      </w:pPr>
      <w:r>
        <w:rPr>
          <w:lang w:val="kpv-RU"/>
        </w:rPr>
      </w:r>
    </w:p>
    <w:p>
      <w:pPr>
        <w:pStyle w:val="Normal"/>
        <w:tabs>
          <w:tab w:val="left" w:pos="1134" w:leader="none"/>
        </w:tabs>
        <w:spacing w:lineRule="auto" w:line="312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1. Фондса сьӧмкудйысь сьӧмсӧ видзӧны сӧмын сэтшӧм могъяс вылӧ, кутшӧм</w:t>
      </w:r>
      <w:r>
        <w:rPr>
          <w:sz w:val="28"/>
          <w:szCs w:val="28"/>
          <w:lang w:val="kpv-RU"/>
        </w:rPr>
        <w:t>ъяс</w:t>
      </w:r>
      <w:r>
        <w:rPr>
          <w:sz w:val="28"/>
          <w:szCs w:val="28"/>
          <w:lang w:val="kpv-RU"/>
        </w:rPr>
        <w:t>ӧс урчитӧма Россия Федерацияса оланпастэчас</w:t>
      </w:r>
      <w:r>
        <w:rPr>
          <w:sz w:val="28"/>
          <w:szCs w:val="28"/>
          <w:lang w:val="kpv-RU"/>
        </w:rPr>
        <w:t>ӧн</w:t>
      </w:r>
      <w:r>
        <w:rPr>
          <w:sz w:val="28"/>
          <w:szCs w:val="28"/>
          <w:lang w:val="kpv-RU"/>
        </w:rPr>
        <w:t xml:space="preserve"> да Коми Республикаса оланпастэчас</w:t>
      </w:r>
      <w:r>
        <w:rPr>
          <w:sz w:val="28"/>
          <w:szCs w:val="28"/>
          <w:lang w:val="kpv-RU"/>
        </w:rPr>
        <w:t>ӧн,</w:t>
      </w:r>
      <w:r>
        <w:rPr>
          <w:sz w:val="28"/>
          <w:szCs w:val="28"/>
          <w:lang w:val="kpv-RU"/>
        </w:rPr>
        <w:t xml:space="preserve"> медицинскӧя быть страхуйтӧм йылысь оланпастэчас пыртӧмӧн, индӧм Фондлӧн сьӧмкуд серти, кутшӧмӧс </w:t>
      </w:r>
      <w:r>
        <w:rPr>
          <w:sz w:val="28"/>
          <w:szCs w:val="28"/>
          <w:lang w:val="kpv-RU"/>
        </w:rPr>
        <w:t>вынсьӧдӧма</w:t>
      </w:r>
      <w:r>
        <w:rPr>
          <w:sz w:val="28"/>
          <w:szCs w:val="28"/>
          <w:lang w:val="kpv-RU"/>
        </w:rPr>
        <w:t xml:space="preserve">  Коми Республикаса оланпас.</w:t>
      </w:r>
    </w:p>
    <w:p>
      <w:pPr>
        <w:pStyle w:val="Normal"/>
        <w:tabs>
          <w:tab w:val="left" w:pos="1134" w:leader="none"/>
        </w:tabs>
        <w:spacing w:lineRule="auto" w:line="312"/>
        <w:ind w:left="0" w:right="0" w:firstLine="851"/>
        <w:jc w:val="both"/>
        <w:rPr>
          <w:rFonts w:eastAsia="Calibri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 Фондлӧн сьӧмкуд йылысь оланпас</w:t>
      </w:r>
      <w:r>
        <w:rPr>
          <w:sz w:val="28"/>
          <w:szCs w:val="28"/>
          <w:lang w:val="kpv-RU"/>
        </w:rPr>
        <w:t>ӧн</w:t>
      </w:r>
      <w:r>
        <w:rPr>
          <w:sz w:val="28"/>
          <w:szCs w:val="28"/>
          <w:lang w:val="kpv-RU"/>
        </w:rPr>
        <w:t xml:space="preserve"> вермӧ</w:t>
      </w:r>
      <w:r>
        <w:rPr>
          <w:sz w:val="28"/>
          <w:szCs w:val="28"/>
          <w:lang w:val="kpv-RU"/>
        </w:rPr>
        <w:t>ны</w:t>
      </w:r>
      <w:r>
        <w:rPr>
          <w:sz w:val="28"/>
          <w:szCs w:val="28"/>
          <w:lang w:val="kpv-RU"/>
        </w:rPr>
        <w:t xml:space="preserve"> </w:t>
      </w:r>
      <w:r>
        <w:rPr>
          <w:sz w:val="28"/>
          <w:szCs w:val="28"/>
          <w:lang w:val="kpv-RU"/>
        </w:rPr>
        <w:t>урчитны</w:t>
      </w:r>
      <w:r>
        <w:rPr>
          <w:sz w:val="28"/>
          <w:szCs w:val="28"/>
          <w:lang w:val="kpv-RU"/>
        </w:rPr>
        <w:t xml:space="preserve"> Россия Федерацияса сьӧмкуд кодекслӧн 217 статьяса 3 пунктӧн урчитӧм помкаяс дорӧ содтӧд помкаяс, медым пыртны Фондса сьӧмкудлӧн своднӧй сьӧмкуд росписьӧ вежсьӧмъяс Фондса сьӧмкуд йылысь оланпасӧ вежсьӧмъяссӧ пырттӧг “</w:t>
      </w:r>
      <w:r>
        <w:rPr>
          <w:rFonts w:eastAsia="Calibri" w:cs="Times New Roman"/>
          <w:sz w:val="28"/>
          <w:szCs w:val="28"/>
          <w:lang w:val="kpv-RU"/>
        </w:rPr>
        <w:t>Коми Республикаса медицинскӧя быть страхуйтан мутас фонд” Коми Республикаса канму сьӧмкуд учреждениеса директорлӧн помшуӧмъяс серти.”.</w:t>
      </w:r>
    </w:p>
    <w:p>
      <w:pPr>
        <w:pStyle w:val="Normal"/>
        <w:tabs>
          <w:tab w:val="left" w:pos="1134" w:leader="none"/>
        </w:tabs>
        <w:spacing w:lineRule="auto" w:line="312"/>
        <w:ind w:left="0" w:right="0" w:firstLine="851"/>
        <w:jc w:val="both"/>
        <w:rPr>
          <w:rFonts w:eastAsia="Calibri" w:cs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53 стать</w:t>
      </w:r>
      <w:r>
        <w:rPr>
          <w:sz w:val="28"/>
          <w:szCs w:val="28"/>
          <w:lang w:val="kpv-RU"/>
        </w:rPr>
        <w:t>я</w:t>
      </w:r>
      <w:r>
        <w:rPr>
          <w:sz w:val="28"/>
          <w:szCs w:val="28"/>
          <w:lang w:val="kpv-RU"/>
        </w:rPr>
        <w:t>лӧн 1 юкӧнса медводдза абзацын “</w:t>
      </w:r>
      <w:r>
        <w:rPr>
          <w:rFonts w:eastAsia="Calibri" w:cs="Times New Roman"/>
          <w:sz w:val="28"/>
          <w:szCs w:val="28"/>
          <w:lang w:val="kpv-RU"/>
        </w:rPr>
        <w:t>Коми Республикаса медицинскӧя быть страхуйтан мутас фондлӧн” кывъяс вежны “Коми Республикаса медицинскӧя быть страхуйтан мутас фонд” Коми Республикаса канму сьӧмкуд учреждениелӧн” кывъясӧн.</w:t>
      </w:r>
    </w:p>
    <w:p>
      <w:pPr>
        <w:pStyle w:val="Normal"/>
        <w:tabs>
          <w:tab w:val="left" w:pos="1134" w:leader="none"/>
        </w:tabs>
        <w:spacing w:lineRule="auto" w:line="312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3. 62 статья киритны.</w:t>
      </w:r>
    </w:p>
    <w:p>
      <w:pPr>
        <w:pStyle w:val="Normal"/>
        <w:tabs>
          <w:tab w:val="left" w:pos="1134" w:leader="none"/>
        </w:tabs>
        <w:spacing w:lineRule="auto" w:line="312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4. 77 стать</w:t>
      </w:r>
      <w:r>
        <w:rPr>
          <w:sz w:val="28"/>
          <w:szCs w:val="28"/>
          <w:lang w:val="kpv-RU"/>
        </w:rPr>
        <w:t>я</w:t>
      </w:r>
      <w:r>
        <w:rPr>
          <w:sz w:val="28"/>
          <w:szCs w:val="28"/>
          <w:lang w:val="kpv-RU"/>
        </w:rPr>
        <w:t>са 6 юкӧнлӧн коймӧд абзацӧ “помкаяс” кыв водз</w:t>
      </w:r>
      <w:r>
        <w:rPr>
          <w:sz w:val="28"/>
          <w:szCs w:val="28"/>
          <w:lang w:val="kpv-RU"/>
        </w:rPr>
        <w:t>ӧ</w:t>
      </w:r>
      <w:r>
        <w:rPr>
          <w:sz w:val="28"/>
          <w:szCs w:val="28"/>
          <w:lang w:val="kpv-RU"/>
        </w:rPr>
        <w:t xml:space="preserve"> содтыны “Россия Федерацияса сьӧмкуд кодекслӧн 217 статьяса 3 пунктӧн урчитӧм помкаяс дорӧ,” кывъяс.</w:t>
      </w:r>
    </w:p>
    <w:p>
      <w:pPr>
        <w:pStyle w:val="Normal"/>
        <w:spacing w:lineRule="auto" w:line="312"/>
        <w:ind w:left="0" w:right="0" w:firstLine="851"/>
        <w:jc w:val="both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12"/>
        <w:ind w:left="0" w:right="0" w:firstLine="851"/>
        <w:jc w:val="both"/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 Урчитны, мый </w:t>
      </w:r>
      <w:r>
        <w:rPr>
          <w:rFonts w:eastAsia="Times New Roman" w:cs="Times New Roman"/>
          <w:sz w:val="28"/>
          <w:szCs w:val="28"/>
          <w:lang w:val="kpv-RU" w:eastAsia="zh-CN" w:bidi="hi-IN"/>
        </w:rPr>
        <w:t>“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Коми Республикаын сьӧмкуд система да сьӧмкуд 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удж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йылысь” Коми Республикаса Оланпаслӧн  12</w:t>
      </w:r>
      <w:r>
        <w:rPr>
          <w:rFonts w:cs="Times New Roman"/>
          <w:b w:val="false"/>
          <w:bCs w:val="false"/>
          <w:color w:val="000000"/>
          <w:sz w:val="28"/>
          <w:szCs w:val="28"/>
          <w:vertAlign w:val="superscript"/>
          <w:lang w:val="kpv-RU" w:eastAsia="zh-CN" w:bidi="hi-IN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статьяса положениеӧн вӧдитчӧны Коми Республикаса сьӧмкуд системал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ысь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сьӧмкуд лӧсьӧдігӧн да збыльмӧдігӧн артмӧм инӧда йитӧдъяс серти 2017 во вылӧ (2017 во вылӧ да 2018 да 2019 воясс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я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 планӧвӧй кадколаст вылӧ)  сьӧмкудъяссянь заводитӧмӧн.</w:t>
      </w:r>
    </w:p>
    <w:p>
      <w:pPr>
        <w:pStyle w:val="Normal"/>
        <w:spacing w:lineRule="auto" w:line="312"/>
        <w:ind w:left="0" w:right="0" w:firstLine="851"/>
        <w:jc w:val="both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pacing w:lineRule="auto" w:line="312"/>
        <w:ind w:left="0" w:right="0" w:firstLine="851"/>
        <w:jc w:val="both"/>
        <w:rPr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  <w:t>3 статья.</w:t>
      </w:r>
      <w:r>
        <w:rPr>
          <w:sz w:val="28"/>
          <w:szCs w:val="28"/>
          <w:lang w:val="kpv-RU"/>
        </w:rPr>
        <w:t> Тайӧ Оланпасыс вынсялӧ сійӧс официальнӧя йӧзӧдан лунсянь.</w:t>
      </w:r>
    </w:p>
    <w:p>
      <w:pPr>
        <w:pStyle w:val="Normal"/>
        <w:tabs>
          <w:tab w:val="right" w:pos="9498" w:leader="none"/>
        </w:tabs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right" w:pos="9498" w:leader="none"/>
        </w:tabs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outlineLvl w:val="0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Юралысьлысь</w:t>
      </w:r>
    </w:p>
    <w:p>
      <w:pPr>
        <w:pStyle w:val="Normal"/>
        <w:spacing w:lineRule="auto" w:line="36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могъяс недыр олӧмӧ пӧртысь                                                      С.А. Гапликов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Сыктывкар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2016 вося ода-кора тӧлысь 5 лун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Calibri"/>
          <w:b w:val="false"/>
          <w:bCs w:val="false"/>
          <w:sz w:val="28"/>
          <w:szCs w:val="28"/>
          <w:lang w:val="kpv-RU" w:eastAsia="ru-RU"/>
        </w:rPr>
      </w:pPr>
      <w:r>
        <w:rPr>
          <w:rFonts w:eastAsia="Calibri"/>
          <w:b w:val="false"/>
          <w:bCs w:val="false"/>
          <w:sz w:val="28"/>
          <w:szCs w:val="28"/>
          <w:lang w:val="kpv-RU" w:eastAsia="ru-RU"/>
        </w:rPr>
        <w:t>40-РЗ №</w:t>
      </w:r>
    </w:p>
    <w:p>
      <w:pPr>
        <w:pStyle w:val="Style14"/>
        <w:pBdr>
          <w:top w:val="nil"/>
          <w:left w:val="nil"/>
          <w:bottom w:val="nil"/>
          <w:right w:val="nil"/>
        </w:pBdr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unhideWhenUsed="1" w:semiHidden="1" w:name="heading 9"/>
    <w:lsdException w:qFormat="1" w:name="caption"/>
    <w:lsdException w:qFormat="1" w:name="Title"/>
    <w:lsdException w:qFormat="1" w:name="Subtitle"/>
    <w:lsdException w:uiPriority="99" w:name="Hyperlink"/>
    <w:lsdException w:qFormat="1" w:name="Strong"/>
    <w:lsdException w:qFormat="1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qFormat/>
    <w:link w:val="10"/>
    <w:basedOn w:val="Normal"/>
    <w:pPr>
      <w:keepNext/>
      <w:jc w:val="center"/>
      <w:outlineLvl w:val="0"/>
    </w:pPr>
    <w:rPr>
      <w:sz w:val="56"/>
    </w:rPr>
  </w:style>
  <w:style w:type="paragraph" w:styleId="2">
    <w:name w:val="Заголовок 2"/>
    <w:qFormat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basedOn w:val="Normal"/>
    <w:pPr>
      <w:keepNext/>
      <w:jc w:val="center"/>
      <w:outlineLvl w:val="2"/>
    </w:pPr>
    <w:rPr>
      <w:sz w:val="40"/>
    </w:rPr>
  </w:style>
  <w:style w:type="paragraph" w:styleId="4">
    <w:name w:val="Заголовок 4"/>
    <w:qFormat/>
    <w:basedOn w:val="Normal"/>
    <w:pPr>
      <w:keepNext/>
      <w:outlineLvl w:val="3"/>
    </w:pPr>
    <w:rPr>
      <w:sz w:val="28"/>
    </w:rPr>
  </w:style>
  <w:style w:type="paragraph" w:styleId="5">
    <w:name w:val="Заголовок 5"/>
    <w:qFormat/>
    <w:basedOn w:val="Normal"/>
    <w:pPr>
      <w:keepNext/>
      <w:jc w:val="center"/>
      <w:outlineLvl w:val="4"/>
    </w:pPr>
    <w:rPr>
      <w:sz w:val="28"/>
      <w:u w:val="single"/>
    </w:rPr>
  </w:style>
  <w:style w:type="paragraph" w:styleId="6">
    <w:name w:val="Заголовок 6"/>
    <w:qFormat/>
    <w:basedOn w:val="Normal"/>
    <w:pPr>
      <w:keepNext/>
      <w:jc w:val="right"/>
      <w:outlineLvl w:val="5"/>
    </w:pPr>
    <w:rPr>
      <w:sz w:val="28"/>
    </w:rPr>
  </w:style>
  <w:style w:type="paragraph" w:styleId="7">
    <w:name w:val="Заголовок 7"/>
    <w:qFormat/>
    <w:basedOn w:val="Normal"/>
    <w:pPr>
      <w:keepNext/>
      <w:ind w:left="0" w:right="0" w:firstLine="709"/>
      <w:jc w:val="center"/>
      <w:outlineLvl w:val="6"/>
    </w:pPr>
    <w:rPr>
      <w:sz w:val="28"/>
    </w:rPr>
  </w:style>
  <w:style w:type="paragraph" w:styleId="8">
    <w:name w:val="Заголовок 8"/>
    <w:qFormat/>
    <w:basedOn w:val="Normal"/>
    <w:pPr>
      <w:keepNext/>
      <w:jc w:val="center"/>
      <w:outlineLvl w:val="7"/>
    </w:pPr>
    <w:rPr>
      <w:sz w:val="40"/>
    </w:rPr>
  </w:style>
  <w:style w:type="paragraph" w:styleId="9">
    <w:name w:val="Заголовок 9"/>
    <w:qFormat/>
    <w:semiHidden/>
    <w:unhideWhenUsed/>
    <w:link w:val="90"/>
    <w:rsid w:val="00a03dee"/>
    <w:basedOn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Annotationreference">
    <w:name w:val="annotation reference"/>
    <w:rsid w:val="0027701f"/>
    <w:rPr>
      <w:sz w:val="16"/>
    </w:rPr>
  </w:style>
  <w:style w:type="character" w:styleId="31" w:customStyle="1">
    <w:name w:val="Основной текст 3 Знак"/>
    <w:link w:val="30"/>
    <w:rsid w:val="00bb5dd0"/>
    <w:rPr>
      <w:sz w:val="16"/>
      <w:szCs w:val="16"/>
    </w:rPr>
  </w:style>
  <w:style w:type="character" w:styleId="Style5">
    <w:name w:val="Интернет-ссылка"/>
    <w:uiPriority w:val="99"/>
    <w:unhideWhenUsed/>
    <w:rsid w:val="00bb5dd0"/>
    <w:rPr>
      <w:color w:val="0000FF"/>
      <w:u w:val="single"/>
      <w:lang w:val="zxx" w:eastAsia="zxx" w:bidi="zxx"/>
    </w:rPr>
  </w:style>
  <w:style w:type="character" w:styleId="Style6" w:customStyle="1">
    <w:name w:val="Текст выноски Знак"/>
    <w:link w:val="af1"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9"/>
    <w:rsid w:val="00a012bb"/>
    <w:rPr>
      <w:b/>
      <w:bCs/>
      <w:sz w:val="28"/>
    </w:rPr>
  </w:style>
  <w:style w:type="character" w:styleId="21" w:customStyle="1">
    <w:name w:val="Основной текст 2 Знак"/>
    <w:link w:val="21"/>
    <w:rsid w:val="003f56a1"/>
    <w:rPr/>
  </w:style>
  <w:style w:type="character" w:styleId="11" w:customStyle="1">
    <w:name w:val="Знак примечания1"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link w:val="a7"/>
    <w:rsid w:val="00425391"/>
    <w:rPr/>
  </w:style>
  <w:style w:type="character" w:styleId="91" w:customStyle="1">
    <w:name w:val="Заголовок 9 Знак"/>
    <w:semiHidden/>
    <w:link w:val="9"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rsid w:val="00424699"/>
    <w:rPr>
      <w:sz w:val="5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Calibri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rFonts w:cs="Courier New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link w:val="a8"/>
    <w:rsid w:val="009000b2"/>
    <w:basedOn w:val="Normal"/>
    <w:pPr>
      <w:spacing w:lineRule="auto" w:line="288" w:before="0" w:after="120"/>
    </w:pPr>
    <w:rPr/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Style14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5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6">
    <w:name w:val="Основной текст с отступом"/>
    <w:basedOn w:val="Normal"/>
    <w:pPr>
      <w:ind w:left="0" w:right="0" w:firstLine="709"/>
      <w:jc w:val="both"/>
    </w:pPr>
    <w:rPr>
      <w:sz w:val="28"/>
    </w:rPr>
  </w:style>
  <w:style w:type="paragraph" w:styleId="13" w:customStyle="1">
    <w:name w:val="Обычный1"/>
    <w:pPr>
      <w:widowControl w:val="false"/>
      <w:suppressAutoHyphens w:val="true"/>
      <w:bidi w:val="0"/>
      <w:spacing w:lineRule="auto" w:line="360"/>
      <w:ind w:left="0" w:right="0" w:firstLine="56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ConsNormal" w:customStyle="1">
    <w:name w:val="ConsNormal"/>
    <w:rsid w:val="009000b2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rsid w:val="009000b2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Title" w:customStyle="1">
    <w:name w:val="ConsTitle"/>
    <w:rsid w:val="009000b2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BodyTextIndent2">
    <w:name w:val="Body Text Indent 2"/>
    <w:rsid w:val="00a216eb"/>
    <w:basedOn w:val="Normal"/>
    <w:pPr>
      <w:spacing w:lineRule="auto" w:line="480" w:before="0" w:after="120"/>
      <w:ind w:left="283" w:right="0" w:hanging="0"/>
    </w:pPr>
    <w:rPr/>
  </w:style>
  <w:style w:type="paragraph" w:styleId="BodyText3">
    <w:name w:val="Body Text 3"/>
    <w:link w:val="31"/>
    <w:rsid w:val="00a216eb"/>
    <w:basedOn w:val="Normal"/>
    <w:pPr>
      <w:spacing w:before="0" w:after="120"/>
    </w:pPr>
    <w:rPr>
      <w:sz w:val="16"/>
      <w:szCs w:val="16"/>
    </w:rPr>
  </w:style>
  <w:style w:type="paragraph" w:styleId="BodyTextIndent3">
    <w:name w:val="Body Text Indent 3"/>
    <w:rsid w:val="00a216eb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Style17">
    <w:name w:val="Заглавие"/>
    <w:qFormat/>
    <w:link w:val="aa"/>
    <w:rsid w:val="00a216eb"/>
    <w:basedOn w:val="Normal"/>
    <w:pPr>
      <w:jc w:val="center"/>
    </w:pPr>
    <w:rPr>
      <w:b/>
      <w:bCs/>
      <w:sz w:val="28"/>
    </w:rPr>
  </w:style>
  <w:style w:type="paragraph" w:styleId="BodyText2">
    <w:name w:val="Body Text 2"/>
    <w:link w:val="22"/>
    <w:rsid w:val="00a216eb"/>
    <w:basedOn w:val="Normal"/>
    <w:pPr>
      <w:spacing w:lineRule="auto" w:line="480" w:before="0" w:after="120"/>
    </w:pPr>
    <w:rPr/>
  </w:style>
  <w:style w:type="paragraph" w:styleId="ConsPlusNormal" w:customStyle="1">
    <w:name w:val="ConsPlusNormal"/>
    <w:rsid w:val="00b409d6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rsid w:val="00b409d6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rsid w:val="00b409d6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aption">
    <w:name w:val="caption"/>
    <w:qFormat/>
    <w:rsid w:val="00bd276f"/>
    <w:basedOn w:val="Normal"/>
    <w:pPr>
      <w:overflowPunct w:val="tru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rsid w:val="00bd276f"/>
    <w:pPr>
      <w:widowControl w:val="false"/>
      <w:suppressAutoHyphens w:val="true"/>
      <w:bidi w:val="0"/>
      <w:spacing w:lineRule="auto" w:line="259"/>
      <w:ind w:left="0" w:right="0"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18" w:customStyle="1">
    <w:name w:val="Абзац"/>
    <w:rsid w:val="00230c24"/>
    <w:basedOn w:val="Normal"/>
    <w:pPr>
      <w:suppressAutoHyphens w:val="true"/>
      <w:spacing w:lineRule="auto" w:line="300"/>
      <w:ind w:left="0" w:right="0" w:firstLine="709"/>
      <w:jc w:val="both"/>
    </w:pPr>
    <w:rPr>
      <w:rFonts w:ascii="Garamond" w:hAnsi="Garamond"/>
      <w:sz w:val="22"/>
    </w:rPr>
  </w:style>
  <w:style w:type="paragraph" w:styleId="Style19" w:customStyle="1">
    <w:name w:val="Знак"/>
    <w:rsid w:val="00012a5e"/>
    <w:basedOn w:val="Normal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rsid w:val="00012a5e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link w:val="af2"/>
    <w:rsid w:val="00a4688b"/>
    <w:basedOn w:val="Normal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rsid w:val="00a012b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uiPriority w:val="34"/>
    <w:qFormat/>
    <w:rsid w:val="002c17bd"/>
    <w:basedOn w:val="Normal"/>
    <w:pPr>
      <w:spacing w:before="0" w:after="0"/>
      <w:ind w:left="720" w:right="0" w:hanging="0"/>
      <w:contextualSpacing/>
    </w:pPr>
    <w:rPr/>
  </w:style>
  <w:style w:type="paragraph" w:styleId="NormalWeb">
    <w:name w:val="Normal (Web)"/>
    <w:uiPriority w:val="99"/>
    <w:unhideWhenUsed/>
    <w:rsid w:val="00025d71"/>
    <w:basedOn w:val="Normal"/>
    <w:pPr>
      <w:spacing w:before="0" w:after="75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312eec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2016-05-05T07:58:00Z</dcterms:created>
  <dc:creator>Центр АС</dc:creator>
  <dc:language>ru-RU</dc:language>
  <cp:lastModifiedBy>Протокол</cp:lastModifiedBy>
  <cp:lastPrinted>2016-05-05T07:58:00Z</cp:lastPrinted>
  <dcterms:modified xsi:type="dcterms:W3CDTF">2016-05-05T07:58:00Z</dcterms:modified>
  <cp:revision>2</cp:revision>
</cp:coreProperties>
</file>