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360"/>
        <w:jc w:val="center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 ОЛАНПАС</w:t>
      </w:r>
    </w:p>
    <w:p>
      <w:pPr>
        <w:pStyle w:val="Normal"/>
        <w:widowControl w:val="false"/>
        <w:spacing w:lineRule="auto" w:line="360"/>
        <w:jc w:val="center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ind w:left="0" w:right="0" w:hanging="0"/>
        <w:jc w:val="center"/>
        <w:rPr>
          <w:rFonts w:cs="Times New Roman"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«Коми Республикаын вынйӧр сӧвмӧдӧм да спорт юкӧнын ӧткымын юалӧм йылысь» Коми Республикаса Оланпаслӧн 3 статьяӧ вежсьӧм пыртӧм йылысь</w:t>
      </w:r>
    </w:p>
    <w:p>
      <w:pPr>
        <w:pStyle w:val="Normal"/>
        <w:widowControl w:val="false"/>
        <w:spacing w:lineRule="auto" w:line="360"/>
        <w:jc w:val="center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1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1"/>
        <w:spacing w:lineRule="auto" w:line="360"/>
        <w:jc w:val="left"/>
        <w:rPr>
          <w:b w:val="false"/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 xml:space="preserve">Каналан Сӧветӧн </w:t>
        <w:tab/>
        <w:tab/>
        <w:tab/>
        <w:t xml:space="preserve">                   2017 вося урасьӧм тӧлысь 16 лунӧ</w:t>
      </w:r>
    </w:p>
    <w:p>
      <w:pPr>
        <w:pStyle w:val="Style19"/>
        <w:spacing w:lineRule="auto" w:line="360"/>
        <w:rPr>
          <w:lang w:val="kpv-RU"/>
        </w:rPr>
      </w:pPr>
      <w:r>
        <w:rPr>
          <w:lang w:val="kpv-RU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360"/>
        <w:ind w:left="0" w:right="0" w:hanging="0"/>
        <w:jc w:val="both"/>
        <w:rPr>
          <w:rFonts w:cs="Times New Roman"/>
          <w:b w:val="false"/>
          <w:bCs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ab/>
        <w:t xml:space="preserve">1 статья.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Пыртны «Коми Республикаын вынйӧр сӧвмӧдӧм да спорт юкӧнын ӧткымын юалӧм йылысь» Коми Республикаса Оланпаслӧн 3 статьяӧ (Коми Республикаса канму власьт органъяслӧн индӧд-тшӧктӧмъяс,</w:t>
      </w:r>
      <w:r>
        <w:rPr>
          <w:rFonts w:cs="Times New Roman"/>
          <w:b w:val="false"/>
          <w:bCs/>
          <w:sz w:val="28"/>
          <w:szCs w:val="28"/>
          <w:lang w:val="kpv-RU"/>
        </w:rPr>
        <w:t xml:space="preserve"> 2008, 9 №, 414 ст.; 2009, 33 №, 619 ст.; 2011, 37 №,  974 ст.; 2012, 13 №, 309 ст.; 2014, 35 №, 728 ст.; 2015, 21 №, 274 ст.; 2016, 4 №, 50 ст.) татшӧм вежсьӧм:</w:t>
      </w:r>
    </w:p>
    <w:p>
      <w:pPr>
        <w:pStyle w:val="ConsPlusNormal"/>
        <w:tabs>
          <w:tab w:val="left" w:pos="993" w:leader="none"/>
        </w:tabs>
        <w:spacing w:lineRule="auto" w:line="360"/>
        <w:ind w:left="0" w:right="0" w:firstLine="851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1 юкӧнӧ содтыны татшӧм сюрӧса 9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пункт:</w:t>
      </w:r>
    </w:p>
    <w:p>
      <w:pPr>
        <w:pStyle w:val="Normal"/>
        <w:tabs>
          <w:tab w:val="left" w:pos="1134" w:leader="none"/>
        </w:tabs>
        <w:spacing w:lineRule="auto" w:line="360"/>
        <w:ind w:left="0" w:right="0" w:firstLine="851"/>
        <w:jc w:val="both"/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«9</w:t>
      </w:r>
      <w:r>
        <w:rPr>
          <w:rFonts w:cs="Times New Roman"/>
          <w:b w:val="false"/>
          <w:bCs w:val="false"/>
          <w:sz w:val="28"/>
          <w:szCs w:val="28"/>
          <w:vertAlign w:val="superscript"/>
          <w:lang w:val="kpv-RU"/>
        </w:rPr>
        <w:t xml:space="preserve">1 </w:t>
      </w:r>
      <w:r>
        <w:rPr>
          <w:b w:val="false"/>
          <w:bCs w:val="false"/>
          <w:sz w:val="28"/>
          <w:szCs w:val="28"/>
          <w:lang w:val="kpv-RU"/>
        </w:rPr>
        <w:t xml:space="preserve">) Коми Республикаса канму эмбурӧ либӧ Коми Республикаын муниципальнӧй эмбурӧ пырысь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вынйӧр сӧвмӧдан да спорт юкӧнын челядьлы </w:t>
      </w:r>
      <w:r>
        <w:rPr>
          <w:b w:val="false"/>
          <w:bCs w:val="false"/>
          <w:sz w:val="28"/>
          <w:szCs w:val="28"/>
          <w:lang w:val="kpv-RU"/>
        </w:rPr>
        <w:t xml:space="preserve">социальнӧй инфраструктура объектсӧ выльмӧдӧм, ӧнъяӧдӧм, мог вежӧм либӧ бырӧдӧм </w:t>
      </w:r>
      <w:r>
        <w:rPr>
          <w:b w:val="false"/>
          <w:bCs w:val="false"/>
          <w:sz w:val="28"/>
          <w:szCs w:val="28"/>
          <w:lang w:val="kpv-RU"/>
        </w:rPr>
        <w:t>йылысь</w:t>
      </w:r>
      <w:r>
        <w:rPr>
          <w:b w:val="false"/>
          <w:bCs w:val="false"/>
          <w:sz w:val="28"/>
          <w:szCs w:val="28"/>
          <w:lang w:val="kpv-RU"/>
        </w:rPr>
        <w:t xml:space="preserve">, а сідзжӧ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вынйӧр сӧвмӧдан да спорт юкӧнын челядьлы социальнӧй инфраструктура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артмӧдӧмысь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Коми Республикаса канму организацияяс, Коми Республикаын муниципальнӧй организацияяс выль ногӧн котыртӧм либӧ бырӧдӧм йылысь примитӧм помшуӧм </w:t>
      </w:r>
      <w:r>
        <w:rPr>
          <w:b w:val="false"/>
          <w:bCs w:val="false"/>
          <w:sz w:val="28"/>
          <w:szCs w:val="28"/>
          <w:lang w:val="kpv-RU"/>
        </w:rPr>
        <w:t>примитан бӧртас</w:t>
      </w:r>
      <w:r>
        <w:rPr>
          <w:b w:val="false"/>
          <w:bCs w:val="false"/>
          <w:sz w:val="28"/>
          <w:szCs w:val="28"/>
          <w:lang w:val="kpv-RU"/>
        </w:rPr>
        <w:t xml:space="preserve"> донъялан пӧрадок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 xml:space="preserve">, </w:t>
      </w:r>
      <w:r>
        <w:rPr>
          <w:sz w:val="28"/>
          <w:szCs w:val="28"/>
          <w:lang w:val="kpv-RU"/>
        </w:rPr>
        <w:t>сы лыдын тайӧ донъялӧмл</w:t>
      </w:r>
      <w:r>
        <w:rPr>
          <w:sz w:val="28"/>
          <w:szCs w:val="28"/>
          <w:lang w:val="kpv-RU"/>
        </w:rPr>
        <w:t>ысь муртӧсъяс</w:t>
      </w:r>
      <w:r>
        <w:rPr>
          <w:sz w:val="28"/>
          <w:szCs w:val="28"/>
          <w:lang w:val="kpv-RU"/>
        </w:rPr>
        <w:t xml:space="preserve">, татшӧм </w:t>
      </w:r>
      <w:r>
        <w:rPr>
          <w:b w:val="false"/>
          <w:bCs w:val="false"/>
          <w:sz w:val="28"/>
          <w:szCs w:val="28"/>
          <w:lang w:val="kpv-RU"/>
        </w:rPr>
        <w:t>помшуӧмл</w:t>
      </w:r>
      <w:r>
        <w:rPr>
          <w:b w:val="false"/>
          <w:bCs w:val="false"/>
          <w:sz w:val="28"/>
          <w:szCs w:val="28"/>
          <w:lang w:val="kpv-RU"/>
        </w:rPr>
        <w:t>ысь бӧртасъяс</w:t>
      </w:r>
      <w:r>
        <w:rPr>
          <w:sz w:val="28"/>
          <w:szCs w:val="28"/>
          <w:lang w:val="kpv-RU"/>
        </w:rPr>
        <w:t xml:space="preserve"> донъялан комиссия лӧсьӧдан да сыӧн кывкӧртӧд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 xml:space="preserve"> дасьтан пӧрадок 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>урчитӧм</w:t>
      </w:r>
      <w:r>
        <w:rPr>
          <w:sz w:val="28"/>
          <w:szCs w:val="28"/>
          <w:lang w:val="kpv-RU"/>
        </w:rPr>
        <w:t>;</w:t>
      </w: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>».</w:t>
      </w:r>
    </w:p>
    <w:p>
      <w:pPr>
        <w:pStyle w:val="Style10"/>
        <w:rPr/>
      </w:pPr>
      <w:r>
        <w:rPr/>
      </w:r>
    </w:p>
    <w:p>
      <w:pPr>
        <w:pStyle w:val="Normal"/>
        <w:widowControl w:val="false"/>
        <w:spacing w:lineRule="auto" w:line="360"/>
        <w:ind w:left="0" w:right="0" w:firstLine="851"/>
        <w:jc w:val="both"/>
        <w:outlineLvl w:val="0"/>
        <w:rPr/>
      </w:pPr>
      <w:r>
        <w:rPr/>
      </w:r>
    </w:p>
    <w:p>
      <w:pPr>
        <w:pStyle w:val="Normal"/>
        <w:widowControl w:val="false"/>
        <w:spacing w:lineRule="auto" w:line="360"/>
        <w:ind w:left="0" w:right="0" w:firstLine="851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 xml:space="preserve">Тайӧ Оланпасыс вынсялӧ сійӧс официальнӧя йӧзӧдан лунсянь. </w:t>
      </w:r>
    </w:p>
    <w:p>
      <w:pPr>
        <w:pStyle w:val="Normal"/>
        <w:widowControl w:val="false"/>
        <w:spacing w:lineRule="auto" w:line="360"/>
        <w:ind w:left="0" w:right="0" w:firstLine="851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Веськӧдлан котырлы примитны инӧда актъяс, кутшӧмъяс могмӧдӧны тайӧ Оланпас збыльмӧд</w:t>
      </w:r>
      <w:r>
        <w:rPr>
          <w:b w:val="false"/>
          <w:bCs w:val="false"/>
          <w:sz w:val="28"/>
          <w:szCs w:val="28"/>
          <w:lang w:val="kpv-RU"/>
        </w:rPr>
        <w:t>ӧмсӧ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-141" w:hanging="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 xml:space="preserve"> </w:t>
        <w:tab/>
        <w:t xml:space="preserve">   С.А. Гапликов</w:t>
      </w:r>
    </w:p>
    <w:p>
      <w:pPr>
        <w:pStyle w:val="Normal"/>
        <w:tabs>
          <w:tab w:val="left" w:pos="9355" w:leader="none"/>
        </w:tabs>
        <w:spacing w:lineRule="auto" w:line="36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left" w:pos="9355" w:leader="none"/>
        </w:tabs>
        <w:spacing w:lineRule="auto" w:line="36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left" w:pos="9355" w:leader="none"/>
        </w:tabs>
        <w:spacing w:lineRule="auto" w:line="36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2017 вося урасьӧм тӧлысь 27 лун</w:t>
      </w:r>
    </w:p>
    <w:p>
      <w:pPr>
        <w:pStyle w:val="Normal"/>
        <w:tabs>
          <w:tab w:val="left" w:pos="9355" w:leader="none"/>
        </w:tabs>
        <w:spacing w:lineRule="auto" w:line="360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3-РЗ №</w:t>
      </w:r>
    </w:p>
    <w:p>
      <w:pPr>
        <w:pStyle w:val="Normal"/>
        <w:suppressAutoHyphens w:val="true"/>
        <w:spacing w:lineRule="auto" w:line="360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tabs>
          <w:tab w:val="left" w:pos="9355" w:leader="none"/>
        </w:tabs>
        <w:spacing w:lineRule="auto" w:line="360"/>
        <w:jc w:val="both"/>
        <w:outlineLvl w:val="0"/>
        <w:rPr/>
      </w:pPr>
      <w:r>
        <w:rPr/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2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5812"/>
        <w:jc w:val="righ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link w:val="20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basedOn w:val="Normal"/>
    <w:pPr>
      <w:keepNext/>
      <w:jc w:val="center"/>
      <w:outlineLvl w:val="2"/>
    </w:pPr>
    <w:rPr>
      <w:sz w:val="40"/>
    </w:rPr>
  </w:style>
  <w:style w:type="paragraph" w:styleId="4">
    <w:name w:val="Заголовок 4"/>
    <w:qFormat/>
    <w:basedOn w:val="Normal"/>
    <w:pPr>
      <w:keepNext/>
      <w:outlineLvl w:val="3"/>
    </w:pPr>
    <w:rPr>
      <w:sz w:val="28"/>
    </w:rPr>
  </w:style>
  <w:style w:type="paragraph" w:styleId="5">
    <w:name w:val="Заголовок 5"/>
    <w:qFormat/>
    <w:rsid w:val="00081289"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Заголовок 6"/>
    <w:qFormat/>
    <w:rsid w:val="00a20ce4"/>
    <w:basedOn w:val="Normal"/>
    <w:pPr>
      <w:keepNext/>
      <w:ind w:left="0" w:right="0" w:firstLine="567"/>
      <w:jc w:val="both"/>
      <w:outlineLvl w:val="5"/>
    </w:pPr>
    <w:rPr>
      <w:b/>
      <w:sz w:val="28"/>
    </w:rPr>
  </w:style>
  <w:style w:type="paragraph" w:styleId="7">
    <w:name w:val="Заголовок 7"/>
    <w:qFormat/>
    <w:rsid w:val="00a20ce4"/>
    <w:basedOn w:val="Normal"/>
    <w:pPr>
      <w:keepNext/>
      <w:ind w:left="0" w:right="0" w:firstLine="4820"/>
      <w:jc w:val="both"/>
      <w:outlineLvl w:val="6"/>
    </w:pPr>
    <w:rPr>
      <w:sz w:val="28"/>
    </w:rPr>
  </w:style>
  <w:style w:type="paragraph" w:styleId="8">
    <w:name w:val="Заголовок 8"/>
    <w:qFormat/>
    <w:basedOn w:val="Normal"/>
    <w:pPr>
      <w:keepNext/>
      <w:outlineLvl w:val="7"/>
    </w:pPr>
    <w:rPr>
      <w:sz w:val="32"/>
    </w:rPr>
  </w:style>
  <w:style w:type="paragraph" w:styleId="9">
    <w:name w:val="Заголовок 9"/>
    <w:qFormat/>
    <w:link w:val="90"/>
    <w:basedOn w:val="Normal"/>
    <w:pPr>
      <w:keepNext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S101" w:customStyle="1">
    <w:name w:val="s_101"/>
    <w:rsid w:val="00d37bc7"/>
    <w:rPr>
      <w:b/>
      <w:bCs/>
      <w:color w:val="000080"/>
    </w:rPr>
  </w:style>
  <w:style w:type="character" w:styleId="FontStyle11" w:customStyle="1">
    <w:name w:val="Font Style11"/>
    <w:rsid w:val="00811e2b"/>
    <w:rPr>
      <w:rFonts w:ascii="Times New Roman" w:hAnsi="Times New Roman" w:cs="Times New Roman"/>
      <w:sz w:val="26"/>
      <w:szCs w:val="26"/>
    </w:rPr>
  </w:style>
  <w:style w:type="character" w:styleId="Style5" w:customStyle="1">
    <w:name w:val="Основной текст с отступом Знак"/>
    <w:link w:val="a6"/>
    <w:rsid w:val="00e771a9"/>
    <w:rPr>
      <w:sz w:val="28"/>
    </w:rPr>
  </w:style>
  <w:style w:type="character" w:styleId="Style6" w:customStyle="1">
    <w:name w:val="Текст выноски Знак"/>
    <w:link w:val="af3"/>
    <w:rsid w:val="009355da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e"/>
    <w:rsid w:val="00427b0b"/>
    <w:rPr>
      <w:sz w:val="28"/>
    </w:rPr>
  </w:style>
  <w:style w:type="character" w:styleId="11" w:customStyle="1">
    <w:name w:val="Заголовок 1 Знак"/>
    <w:link w:val="1"/>
    <w:rsid w:val="002c26d3"/>
    <w:rPr>
      <w:sz w:val="56"/>
    </w:rPr>
  </w:style>
  <w:style w:type="character" w:styleId="21" w:customStyle="1">
    <w:name w:val="Заголовок 2 Знак"/>
    <w:link w:val="2"/>
    <w:rsid w:val="002c26d3"/>
    <w:rPr>
      <w:b/>
      <w:sz w:val="40"/>
    </w:rPr>
  </w:style>
  <w:style w:type="character" w:styleId="31" w:customStyle="1">
    <w:name w:val="Заголовок 3 Знак"/>
    <w:link w:val="3"/>
    <w:rsid w:val="002c26d3"/>
    <w:rPr>
      <w:sz w:val="40"/>
    </w:rPr>
  </w:style>
  <w:style w:type="character" w:styleId="91" w:customStyle="1">
    <w:name w:val="Заголовок 9 Знак"/>
    <w:link w:val="9"/>
    <w:rsid w:val="002c26d3"/>
    <w:rPr>
      <w:sz w:val="28"/>
    </w:rPr>
  </w:style>
  <w:style w:type="character" w:styleId="Style8" w:customStyle="1">
    <w:name w:val="Основной текст Знак"/>
    <w:link w:val="a8"/>
    <w:rsid w:val="000d11a8"/>
    <w:rPr>
      <w:sz w:val="24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b w:val="false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link w:val="a9"/>
    <w:basedOn w:val="Normal"/>
    <w:pPr>
      <w:spacing w:lineRule="auto" w:line="288" w:before="0" w:after="140"/>
      <w:jc w:val="center"/>
    </w:pPr>
    <w:rPr>
      <w:sz w:val="24"/>
    </w:rPr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Style14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5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6">
    <w:name w:val="Основной текст с отступом"/>
    <w:link w:val="a7"/>
    <w:basedOn w:val="Normal"/>
    <w:pPr>
      <w:ind w:left="0" w:right="0" w:firstLine="709"/>
      <w:jc w:val="both"/>
    </w:pPr>
    <w:rPr>
      <w:sz w:val="28"/>
    </w:rPr>
  </w:style>
  <w:style w:type="paragraph" w:styleId="12" w:customStyle="1">
    <w:name w:val="Обычный1"/>
    <w:rsid w:val="00d67a0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Style17" w:customStyle="1">
    <w:name w:val="конт"/>
    <w:rsid w:val="00d67a0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BodyText2">
    <w:name w:val="Body Text 2"/>
    <w:rsid w:val="00d67a08"/>
    <w:basedOn w:val="Normal"/>
    <w:pPr/>
    <w:rPr>
      <w:sz w:val="28"/>
    </w:rPr>
  </w:style>
  <w:style w:type="paragraph" w:styleId="BodyTextIndent2">
    <w:name w:val="Body Text Indent 2"/>
    <w:rsid w:val="00d67a08"/>
    <w:basedOn w:val="Normal"/>
    <w:pPr>
      <w:spacing w:lineRule="auto" w:line="360"/>
      <w:ind w:left="0" w:right="0" w:firstLine="708"/>
      <w:jc w:val="both"/>
    </w:pPr>
    <w:rPr>
      <w:sz w:val="28"/>
    </w:rPr>
  </w:style>
  <w:style w:type="paragraph" w:styleId="BodyTextIndent3">
    <w:name w:val="Body Text Indent 3"/>
    <w:rsid w:val="00d67a08"/>
    <w:basedOn w:val="Normal"/>
    <w:pPr>
      <w:ind w:left="0" w:right="0" w:firstLine="720"/>
      <w:jc w:val="both"/>
    </w:pPr>
    <w:rPr>
      <w:sz w:val="28"/>
    </w:rPr>
  </w:style>
  <w:style w:type="paragraph" w:styleId="ConsNonformat" w:customStyle="1">
    <w:name w:val="ConsNonformat"/>
    <w:rsid w:val="00d67a08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BodyText3">
    <w:name w:val="Body Text 3"/>
    <w:rsid w:val="00d67a08"/>
    <w:basedOn w:val="Normal"/>
    <w:pPr>
      <w:jc w:val="both"/>
    </w:pPr>
    <w:rPr>
      <w:sz w:val="28"/>
    </w:rPr>
  </w:style>
  <w:style w:type="paragraph" w:styleId="Style18" w:customStyle="1">
    <w:name w:val="Стиль пос"/>
    <w:rsid w:val="00d67a08"/>
    <w:basedOn w:val="Style16"/>
    <w:pPr>
      <w:ind w:left="0" w:right="0" w:hanging="0"/>
      <w:jc w:val="center"/>
      <w:outlineLvl w:val="0"/>
    </w:pPr>
    <w:rPr>
      <w:rFonts w:ascii="Arial" w:hAnsi="Arial"/>
      <w:b/>
      <w:i/>
      <w:sz w:val="24"/>
    </w:rPr>
  </w:style>
  <w:style w:type="paragraph" w:styleId="ConsNormal" w:customStyle="1">
    <w:name w:val="ConsNormal"/>
    <w:rsid w:val="00d67a08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16"/>
      <w:szCs w:val="16"/>
      <w:lang w:val="ru-RU" w:eastAsia="ru-RU" w:bidi="ar-SA"/>
    </w:rPr>
  </w:style>
  <w:style w:type="paragraph" w:styleId="ConsTitle" w:customStyle="1">
    <w:name w:val="ConsTitle"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4"/>
      <w:szCs w:val="14"/>
      <w:lang w:val="ru-RU" w:eastAsia="ru-RU" w:bidi="ar-SA"/>
    </w:rPr>
  </w:style>
  <w:style w:type="paragraph" w:styleId="ConsCell" w:customStyle="1">
    <w:name w:val="ConsCell"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color w:val="00000A"/>
      <w:sz w:val="16"/>
      <w:szCs w:val="16"/>
      <w:lang w:val="ru-RU" w:eastAsia="ru-RU" w:bidi="ar-SA"/>
    </w:rPr>
  </w:style>
  <w:style w:type="paragraph" w:styleId="ConsDocList" w:customStyle="1">
    <w:name w:val="ConsDocList"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00000A"/>
      <w:sz w:val="16"/>
      <w:szCs w:val="16"/>
      <w:lang w:val="ru-RU" w:eastAsia="ru-RU" w:bidi="ar-SA"/>
    </w:rPr>
  </w:style>
  <w:style w:type="paragraph" w:styleId="Caption">
    <w:name w:val="caption"/>
    <w:qFormat/>
    <w:rsid w:val="004217ac"/>
    <w:basedOn w:val="Normal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rsid w:val="004217ac"/>
    <w:pPr>
      <w:widowControl w:val="false"/>
      <w:suppressAutoHyphens w:val="true"/>
      <w:bidi w:val="0"/>
      <w:spacing w:lineRule="auto" w:line="259"/>
      <w:ind w:left="0" w:right="0"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ConsPlusNormal" w:customStyle="1">
    <w:name w:val="ConsPlusNormal"/>
    <w:rsid w:val="004217ac"/>
    <w:pPr>
      <w:widowControl/>
      <w:suppressAutoHyphens w:val="true"/>
      <w:bidi w:val="0"/>
      <w:ind w:left="0" w:right="0"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6c2d9b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rmal1" w:customStyle="1">
    <w:name w:val="consplusnormal"/>
    <w:rsid w:val="00d37bc7"/>
    <w:basedOn w:val="Normal"/>
    <w:pPr>
      <w:spacing w:before="0" w:after="280"/>
    </w:pPr>
    <w:rPr>
      <w:color w:val="000000"/>
      <w:sz w:val="24"/>
      <w:szCs w:val="24"/>
    </w:rPr>
  </w:style>
  <w:style w:type="paragraph" w:styleId="ConsPlusNonformat" w:customStyle="1">
    <w:name w:val="ConsPlusNonformat"/>
    <w:uiPriority w:val="99"/>
    <w:rsid w:val="005046df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rsid w:val="00ff3234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9">
    <w:name w:val="Заглавие"/>
    <w:qFormat/>
    <w:link w:val="af"/>
    <w:rsid w:val="00a20ce4"/>
    <w:basedOn w:val="Normal"/>
    <w:pPr>
      <w:jc w:val="center"/>
    </w:pPr>
    <w:rPr>
      <w:sz w:val="28"/>
    </w:rPr>
  </w:style>
  <w:style w:type="paragraph" w:styleId="HTMLPreformatted">
    <w:name w:val="HTML Preformatted"/>
    <w:rsid w:val="00a20ce4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</w:rPr>
  </w:style>
  <w:style w:type="paragraph" w:styleId="FR1" w:customStyle="1">
    <w:name w:val="FR1"/>
    <w:rsid w:val="00a20ce4"/>
    <w:pPr>
      <w:widowControl w:val="false"/>
      <w:suppressAutoHyphens w:val="true"/>
      <w:bidi w:val="0"/>
      <w:spacing w:before="600" w:after="0"/>
      <w:ind w:left="0" w:right="200" w:hanging="0"/>
      <w:jc w:val="center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20" w:customStyle="1">
    <w:name w:val="Прижатый влево"/>
    <w:rsid w:val="00a439d0"/>
    <w:basedOn w:val="Normal"/>
    <w:pPr/>
    <w:rPr>
      <w:rFonts w:ascii="Arial" w:hAnsi="Arial"/>
    </w:rPr>
  </w:style>
  <w:style w:type="paragraph" w:styleId="Style110" w:customStyle="1">
    <w:name w:val="Style1"/>
    <w:rsid w:val="00811e2b"/>
    <w:basedOn w:val="Normal"/>
    <w:pPr>
      <w:widowControl w:val="false"/>
      <w:spacing w:lineRule="exact" w:line="326"/>
      <w:ind w:left="0" w:right="0" w:firstLine="533"/>
      <w:jc w:val="both"/>
    </w:pPr>
    <w:rPr>
      <w:sz w:val="24"/>
      <w:szCs w:val="24"/>
    </w:rPr>
  </w:style>
  <w:style w:type="paragraph" w:styleId="Style21" w:customStyle="1">
    <w:name w:val="Style2"/>
    <w:rsid w:val="00811e2b"/>
    <w:basedOn w:val="Normal"/>
    <w:pPr>
      <w:widowControl w:val="false"/>
      <w:spacing w:lineRule="exact" w:line="322"/>
      <w:ind w:left="0" w:right="0" w:hanging="499"/>
    </w:pPr>
    <w:rPr>
      <w:sz w:val="24"/>
      <w:szCs w:val="24"/>
    </w:rPr>
  </w:style>
  <w:style w:type="paragraph" w:styleId="Style31" w:customStyle="1">
    <w:name w:val="Style3"/>
    <w:rsid w:val="00811e2b"/>
    <w:basedOn w:val="Normal"/>
    <w:pPr>
      <w:widowControl w:val="false"/>
      <w:spacing w:lineRule="exact" w:line="320"/>
      <w:ind w:left="0" w:right="0" w:hanging="346"/>
      <w:jc w:val="both"/>
    </w:pPr>
    <w:rPr>
      <w:sz w:val="24"/>
      <w:szCs w:val="24"/>
    </w:rPr>
  </w:style>
  <w:style w:type="paragraph" w:styleId="Style22" w:customStyle="1">
    <w:name w:val="Знак"/>
    <w:rsid w:val="00103ac7"/>
    <w:basedOn w:val="Normal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uiPriority w:val="34"/>
    <w:qFormat/>
    <w:rsid w:val="009355da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link w:val="af4"/>
    <w:rsid w:val="009355da"/>
    <w:basedOn w:val="Normal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pPr/>
    <w:rPr/>
  </w:style>
  <w:style w:type="paragraph" w:styleId="Style24">
    <w:name w:val="Заголовок таблицы"/>
    <w:basedOn w:val="Style23"/>
    <w:pPr/>
    <w:rPr/>
  </w:style>
  <w:style w:type="paragraph" w:styleId="ConsPlusNormal2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Nonformat1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Title1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Cell1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ru-RU" w:bidi="ar-SA"/>
    </w:rPr>
  </w:style>
  <w:style w:type="paragraph" w:styleId="Style25">
    <w:name w:val="Цитата"/>
    <w:basedOn w:val="Normal"/>
    <w:pPr/>
    <w:rPr/>
  </w:style>
  <w:style w:type="paragraph" w:styleId="Style26">
    <w:name w:val="Подзаголовок"/>
    <w:basedOn w:val="Style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67a08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80ED-A28E-4C06-9A51-045FE0A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2017-03-23T11:47:00Z</dcterms:created>
  <dc:creator>Центр АС</dc:creator>
  <dc:language>ru-RU</dc:language>
  <cp:lastModifiedBy>Пономарева Юлия Валерьевна</cp:lastModifiedBy>
  <cp:lastPrinted>2017-03-29T11:44:36Z</cp:lastPrinted>
  <dcterms:modified xsi:type="dcterms:W3CDTF">2016-12-20T14:21:00Z</dcterms:modified>
  <cp:revision>4</cp:revision>
  <dc:title>Закон Республики Коми от 28.06.2005 N 59-РЗ(ред. от 27.10.2016)"О регулировании некоторых вопросов в области земельных отношений"(принят ГС РК 16.06.2005)(с изм. и доп., вступающими в силу с 01.01.2017)</dc:title>
</cp:coreProperties>
</file>