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hd w:fill="FFFFFF" w:val="clear"/>
        <w:tabs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КОМИ РЕСПУБЛИКАЛӦН </w:t>
      </w:r>
    </w:p>
    <w:p>
      <w:pPr>
        <w:pStyle w:val="Normal"/>
        <w:widowControl w:val="false"/>
        <w:shd w:fill="FFFFFF" w:val="clear"/>
        <w:tabs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/>
          <w:b/>
          <w:bCs/>
          <w:sz w:val="28"/>
          <w:szCs w:val="28"/>
          <w:lang w:val="kpv-RU" w:eastAsia="ru-RU" w:bidi="ar-SA"/>
        </w:rPr>
      </w:pPr>
      <w:r>
        <w:rPr>
          <w:rFonts w:cs="Times New Roman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uppressAutoHyphens w:val="true"/>
        <w:spacing w:lineRule="auto" w:line="360"/>
        <w:jc w:val="center"/>
        <w:rPr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suppressAutoHyphens w:val="true"/>
        <w:spacing w:lineRule="auto" w:line="360"/>
        <w:ind w:left="0" w:right="0" w:hanging="0"/>
        <w:jc w:val="center"/>
        <w:rPr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“</w:t>
      </w:r>
      <w:r>
        <w:rPr>
          <w:b/>
          <w:bCs/>
          <w:sz w:val="28"/>
          <w:szCs w:val="28"/>
          <w:lang w:val="kpv-RU" w:eastAsia="ru-RU" w:bidi="ar-SA"/>
        </w:rPr>
        <w:t>Коми Республикаын пенсионерлы овны судзсяна сьӧм ыджда вынсьӧдӧм йылысь” Коми Республикаса Оланпаслӧн 1 статьяӧ вежсьӧм пыртӧм йылысь</w:t>
      </w:r>
    </w:p>
    <w:p>
      <w:pPr>
        <w:pStyle w:val="Normal"/>
        <w:suppressAutoHyphens w:val="true"/>
        <w:spacing w:lineRule="auto" w:line="360"/>
        <w:jc w:val="center"/>
        <w:rPr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bidi w:val="0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Примитӧма Коми Республикаса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cs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Каналан Сӧветӧн                                           2017 вося йирым тӧлысь 26 лунӧ</w:t>
      </w:r>
    </w:p>
    <w:p>
      <w:pPr>
        <w:pStyle w:val="Normal"/>
        <w:spacing w:lineRule="auto" w:line="360"/>
        <w:ind w:left="0" w:right="0" w:firstLine="851"/>
        <w:jc w:val="both"/>
        <w:rPr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b/>
          <w:bCs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  <w:t xml:space="preserve">1 статья. 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Пыртны “Коми Республикаын пенсионерлы овны судзсяна сьӧм ыджда вынсьӧдӧм йылысь” Коми Республикаса Оланпаслӧн 1 статьяӧ (Коми Республикаса канму власьт органъяслӧн индӧд-тшӧктӧмъяс, 2014, 27 №, 529 ст.; 2015, 21 №, 270 ст.; </w:t>
      </w:r>
      <w:r>
        <w:rPr>
          <w:b w:val="false"/>
          <w:bCs w:val="false"/>
          <w:sz w:val="28"/>
          <w:szCs w:val="28"/>
          <w:lang w:val="kpv-RU" w:eastAsia="ru-RU" w:bidi="ar-SA"/>
        </w:rPr>
        <w:t>2016, 18 №, 249 ст.</w:t>
      </w:r>
      <w:r>
        <w:rPr>
          <w:b w:val="false"/>
          <w:bCs w:val="false"/>
          <w:sz w:val="28"/>
          <w:szCs w:val="28"/>
          <w:lang w:val="kpv-RU" w:eastAsia="ru-RU" w:bidi="ar-SA"/>
        </w:rPr>
        <w:t>) вежсьӧм, кутшӧмӧс гижны тадзи:</w:t>
      </w:r>
      <w:r>
        <w:rPr>
          <w:b/>
          <w:bCs/>
          <w:sz w:val="28"/>
          <w:szCs w:val="28"/>
          <w:lang w:val="kpv-RU" w:eastAsia="ru-RU" w:bidi="ar-SA"/>
        </w:rPr>
        <w:t xml:space="preserve"> </w:t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“</w:t>
      </w:r>
      <w:r>
        <w:rPr>
          <w:b/>
          <w:bCs/>
          <w:sz w:val="28"/>
          <w:szCs w:val="28"/>
          <w:lang w:val="kpv-RU" w:eastAsia="ru-RU" w:bidi="ar-SA"/>
        </w:rPr>
        <w:t>1 статья.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Пенсия дорӧ социальнӧй содтӧд сьӧм индӧм могысь, кутшӧмӧс урчитӧма “Канмусянь социальнӧй отсӧг йылысь” Федеральнӧй оланпаслӧн 12</w:t>
      </w:r>
      <w:r>
        <w:rPr>
          <w:b w:val="false"/>
          <w:bCs w:val="false"/>
          <w:sz w:val="28"/>
          <w:szCs w:val="28"/>
          <w:vertAlign w:val="superscript"/>
          <w:lang w:val="kpv-RU" w:eastAsia="ru-RU" w:bidi="ar-SA"/>
        </w:rPr>
        <w:t>1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статьяӧн, вынсьӧдны 201</w:t>
      </w:r>
      <w:r>
        <w:rPr>
          <w:b w:val="false"/>
          <w:bCs w:val="false"/>
          <w:sz w:val="28"/>
          <w:szCs w:val="28"/>
          <w:lang w:val="kpv-RU" w:eastAsia="ru-RU" w:bidi="ar-SA"/>
        </w:rPr>
        <w:t>8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во вылӧ Коми Республикаын пенсионерлы овны судзсяна сьӧм ыджда </w:t>
      </w:r>
      <w:r>
        <w:rPr>
          <w:b w:val="false"/>
          <w:bCs w:val="false"/>
          <w:sz w:val="28"/>
          <w:szCs w:val="28"/>
          <w:lang w:val="kpv-RU" w:eastAsia="ru-RU" w:bidi="ar-SA"/>
        </w:rPr>
        <w:t>10192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шайт мындаын.”.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 xml:space="preserve">2 статья. </w:t>
      </w:r>
      <w:r>
        <w:rPr>
          <w:b w:val="false"/>
          <w:bCs w:val="false"/>
          <w:sz w:val="28"/>
          <w:szCs w:val="28"/>
          <w:lang w:val="kpv-RU" w:eastAsia="ru-RU" w:bidi="ar-SA"/>
        </w:rPr>
        <w:t>Тайӧ Оланпасыс вынсялӧ 201</w:t>
      </w:r>
      <w:r>
        <w:rPr>
          <w:b w:val="false"/>
          <w:bCs w:val="false"/>
          <w:sz w:val="28"/>
          <w:szCs w:val="28"/>
          <w:lang w:val="kpv-RU" w:eastAsia="ru-RU" w:bidi="ar-SA"/>
        </w:rPr>
        <w:t>8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вося тӧвшӧр тӧлысь 1 лунсянь.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 xml:space="preserve">Коми Республикаса Юралысь </w:t>
        <w:tab/>
        <w:t xml:space="preserve"> </w:t>
        <w:tab/>
        <w:tab/>
        <w:tab/>
        <w:t xml:space="preserve">             С.А. Гапликов</w:t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>2017 вося йирым тӧлысь 27 лун</w:t>
      </w:r>
    </w:p>
    <w:p>
      <w:pPr>
        <w:pStyle w:val="Normal"/>
        <w:widowControl w:val="false"/>
        <w:shd w:fill="FFFFFF" w:val="clear"/>
        <w:spacing w:lineRule="auto" w:line="360"/>
        <w:ind w:left="0" w:right="-144" w:hanging="0"/>
        <w:jc w:val="both"/>
        <w:rPr>
          <w:rFonts w:eastAsia="Calibri" w:cs="Times New Roman"/>
          <w:sz w:val="28"/>
          <w:szCs w:val="28"/>
          <w:lang w:val="kpv-RU" w:eastAsia="ru-RU" w:bidi="ar-SA"/>
        </w:rPr>
      </w:pPr>
      <w:r>
        <w:rPr>
          <w:rFonts w:eastAsia="Calibri" w:cs="Times New Roman"/>
          <w:sz w:val="28"/>
          <w:szCs w:val="28"/>
          <w:lang w:val="kpv-RU" w:eastAsia="ru-RU" w:bidi="ar-SA"/>
        </w:rPr>
        <w:t>7</w:t>
      </w:r>
      <w:r>
        <w:rPr>
          <w:rFonts w:eastAsia="Calibri" w:cs="Times New Roman"/>
          <w:sz w:val="28"/>
          <w:szCs w:val="28"/>
          <w:lang w:val="kpv-RU" w:eastAsia="ru-RU" w:bidi="ar-SA"/>
        </w:rPr>
        <w:t>0</w:t>
      </w:r>
      <w:r>
        <w:rPr>
          <w:rFonts w:eastAsia="Calibri" w:cs="Times New Roman"/>
          <w:sz w:val="28"/>
          <w:szCs w:val="28"/>
          <w:lang w:val="kpv-RU" w:eastAsia="ru-RU" w:bidi="ar-SA"/>
        </w:rPr>
        <w:t>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8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Pagenumber">
    <w:name w:val="page number"/>
    <w:qFormat/>
    <w:basedOn w:val="DefaultParagraphFont"/>
    <w:rPr/>
  </w:style>
  <w:style w:type="character" w:styleId="S101" w:customStyle="1">
    <w:name w:val="s_101"/>
    <w:qFormat/>
    <w:rsid w:val="00d37bc7"/>
    <w:rPr>
      <w:b/>
      <w:bCs/>
      <w:color w:val="000080"/>
    </w:rPr>
  </w:style>
  <w:style w:type="character" w:styleId="FontStyle11" w:customStyle="1">
    <w:name w:val="Font Style11"/>
    <w:qFormat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qFormat/>
    <w:link w:val="a6"/>
    <w:rsid w:val="00e771a9"/>
    <w:rPr>
      <w:sz w:val="28"/>
    </w:rPr>
  </w:style>
  <w:style w:type="character" w:styleId="Style6" w:customStyle="1">
    <w:name w:val="Текст выноски Знак"/>
    <w:qFormat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qFormat/>
    <w:link w:val="ae"/>
    <w:rsid w:val="00427b0b"/>
    <w:rPr>
      <w:sz w:val="28"/>
    </w:rPr>
  </w:style>
  <w:style w:type="character" w:styleId="11" w:customStyle="1">
    <w:name w:val="Заголовок 1 Знак"/>
    <w:qFormat/>
    <w:link w:val="1"/>
    <w:rsid w:val="002c26d3"/>
    <w:rPr>
      <w:sz w:val="56"/>
    </w:rPr>
  </w:style>
  <w:style w:type="character" w:styleId="21" w:customStyle="1">
    <w:name w:val="Заголовок 2 Знак"/>
    <w:qFormat/>
    <w:link w:val="2"/>
    <w:rsid w:val="002c26d3"/>
    <w:rPr>
      <w:b/>
      <w:sz w:val="40"/>
    </w:rPr>
  </w:style>
  <w:style w:type="character" w:styleId="31" w:customStyle="1">
    <w:name w:val="Заголовок 3 Знак"/>
    <w:qFormat/>
    <w:link w:val="3"/>
    <w:rsid w:val="002c26d3"/>
    <w:rPr>
      <w:sz w:val="40"/>
    </w:rPr>
  </w:style>
  <w:style w:type="character" w:styleId="91" w:customStyle="1">
    <w:name w:val="Заголовок 9 Знак"/>
    <w:qFormat/>
    <w:link w:val="9"/>
    <w:rsid w:val="002c26d3"/>
    <w:rPr>
      <w:sz w:val="28"/>
    </w:rPr>
  </w:style>
  <w:style w:type="character" w:styleId="Style8" w:customStyle="1">
    <w:name w:val="Основной текст Знак"/>
    <w:qFormat/>
    <w:link w:val="a8"/>
    <w:rsid w:val="000d11a8"/>
    <w:rPr>
      <w:sz w:val="24"/>
    </w:rPr>
  </w:style>
  <w:style w:type="character" w:styleId="Style9" w:customStyle="1">
    <w:name w:val="Основной текст_"/>
    <w:qFormat/>
    <w:link w:val="12"/>
    <w:rsid w:val="0094786c"/>
    <w:rPr>
      <w:spacing w:val="10"/>
      <w:shd w:fill="FFFFFF" w:val="clear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 w:eastAsia="ru-RU" w:bidi="ru-RU"/>
    </w:rPr>
  </w:style>
  <w:style w:type="paragraph" w:styleId="Style10">
    <w:name w:val="Заголовок"/>
    <w:qFormat/>
    <w:basedOn w:val="Normal"/>
    <w:next w:val="Style11"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1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2">
    <w:name w:val="Список"/>
    <w:basedOn w:val="Style11"/>
    <w:pPr/>
    <w:rPr>
      <w:rFonts w:ascii="Times New Roman" w:hAnsi="Times New Roman" w:cs="Lohit Devanagari"/>
    </w:rPr>
  </w:style>
  <w:style w:type="paragraph" w:styleId="Style13">
    <w:name w:val="Название"/>
    <w:qFormat/>
    <w:basedOn w:val="Normal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4">
    <w:name w:val="Указатель"/>
    <w:qFormat/>
    <w:basedOn w:val="Normal"/>
    <w:pPr>
      <w:suppressLineNumbers/>
    </w:pPr>
    <w:rPr>
      <w:rFonts w:ascii="Times New Roman" w:hAnsi="Times New Roman" w:cs="Lohit Devanagari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qFormat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8" w:customStyle="1">
    <w:name w:val="конт"/>
    <w:qFormat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qFormat/>
    <w:rsid w:val="00d67a08"/>
    <w:basedOn w:val="Normal"/>
    <w:pPr/>
    <w:rPr>
      <w:sz w:val="28"/>
    </w:rPr>
  </w:style>
  <w:style w:type="paragraph" w:styleId="BodyTextIndent2">
    <w:name w:val="Body Text Indent 2"/>
    <w:qFormat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qFormat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qFormat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qFormat/>
    <w:rsid w:val="00d67a08"/>
    <w:basedOn w:val="Normal"/>
    <w:pPr>
      <w:jc w:val="both"/>
    </w:pPr>
    <w:rPr>
      <w:sz w:val="28"/>
    </w:rPr>
  </w:style>
  <w:style w:type="paragraph" w:styleId="Style19" w:customStyle="1">
    <w:name w:val="Стиль пос"/>
    <w:qFormat/>
    <w:rsid w:val="00d67a08"/>
    <w:basedOn w:val="Style17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qFormat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qFormat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0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qFormat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qFormat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Прижатый влево"/>
    <w:qFormat/>
    <w:rsid w:val="00a439d0"/>
    <w:basedOn w:val="Normal"/>
    <w:pPr/>
    <w:rPr>
      <w:rFonts w:ascii="Arial" w:hAnsi="Arial"/>
    </w:rPr>
  </w:style>
  <w:style w:type="paragraph" w:styleId="Style110" w:customStyle="1">
    <w:name w:val="Style1"/>
    <w:qFormat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qFormat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qFormat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qFormat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qFormat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13" w:customStyle="1">
    <w:name w:val="Основной текст1"/>
    <w:qFormat/>
    <w:link w:val="af5"/>
    <w:rsid w:val="0094786c"/>
    <w:basedOn w:val="Normal"/>
    <w:pPr>
      <w:widowControl w:val="false"/>
      <w:shd w:fill="FFFFFF" w:val="clear"/>
      <w:spacing w:lineRule="exact" w:line="320" w:before="0" w:after="300"/>
      <w:ind w:left="0" w:right="0" w:hanging="420"/>
      <w:jc w:val="right"/>
    </w:pPr>
    <w:rPr>
      <w:spacing w:val="10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B382-960C-4A97-8365-9520F68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26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2017-09-22T08:07:00Z</dcterms:created>
  <dc:creator>Центр АС</dc:creator>
  <dc:language>ru-RU</dc:language>
  <cp:lastPrinted>2017-11-15T12:46:55Z</cp:lastPrinted>
  <dcterms:modified xsi:type="dcterms:W3CDTF">2017-11-01T16:25:25Z</dcterms:modified>
  <cp:revision>10</cp:revision>
</cp:coreProperties>
</file>