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360" w:before="0" w:after="0"/>
        <w:jc w:val="center"/>
        <w:rPr>
          <w:sz w:val="21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  <w:lang w:val="kpv-RU"/>
        </w:rPr>
      </w:pPr>
      <w:bookmarkStart w:id="0" w:name="_GoBack"/>
      <w:bookmarkStart w:id="1" w:name="_GoBack"/>
      <w:bookmarkEnd w:id="1"/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 w:before="0" w:after="0"/>
        <w:jc w:val="center"/>
        <w:rPr/>
      </w:pP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Коми Республика мутасын этилӧвӧй спирт, алкоголя да спирта прӧдукция 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вӧчан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да 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налӧн бергалан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юкӧнын Коми Республикаса ӧткымын оланпастэчас актӧ вежсьӧмъяс пыртӧм йылысь</w:t>
      </w:r>
    </w:p>
    <w:p>
      <w:pPr>
        <w:pStyle w:val="Normal"/>
        <w:tabs>
          <w:tab w:val="right" w:pos="9498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spacing w:lineRule="auto" w:line="360"/>
        <w:jc w:val="both"/>
        <w:rPr/>
      </w:pPr>
      <w:r>
        <w:rPr>
          <w:sz w:val="28"/>
          <w:szCs w:val="28"/>
          <w:lang w:val="kpv-RU"/>
        </w:rPr>
        <w:t>Каналан Сӧветӧн</w:t>
        <w:tab/>
        <w:t xml:space="preserve">  2018 вося рака тӧлысь 22 лунӧ</w:t>
      </w:r>
    </w:p>
    <w:p>
      <w:pPr>
        <w:pStyle w:val="Normal"/>
        <w:widowControl w:val="false"/>
        <w:spacing w:lineRule="auto" w:line="360"/>
        <w:ind w:firstLine="851"/>
        <w:jc w:val="both"/>
        <w:rPr>
          <w:b/>
          <w:b/>
          <w:sz w:val="28"/>
          <w:szCs w:val="28"/>
          <w:lang w:val="kpv-RU"/>
        </w:rPr>
      </w:pPr>
      <w:r>
        <w:rPr/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П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ыртны “</w:t>
      </w:r>
      <w:bookmarkStart w:id="2" w:name="__DdeLink__1579_221941849"/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 мутасын этилӧвӧй спирт, алкоголя да спирта прӧдукция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вӧчӧмсӧ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да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налысь бергалӧмсӧ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канмусянь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ладмӧдӧм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йылысь” Коми Республикаса Оланпасӧ </w:t>
      </w:r>
      <w:bookmarkEnd w:id="2"/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(Коми Республикаса канму власьт органъяслӧн индӧд-тшӧктӧмъяс, 2006, 7 №, 4508 ст.; 2007, 3 №, 4741 ст.; 2010, 5 №, 65 ст.; 10 №, 196 ст.; 24 №, 578 ст.; 2011, 54 №, 1633 ст.; 2012, 34 №, 793 ст.; 2013, 17 №, 350 ст.; 37 №, 691 ст.; </w:t>
      </w:r>
      <w:r>
        <w:rPr>
          <w:rFonts w:cs="Times New Roman"/>
          <w:b w:val="false"/>
          <w:bCs/>
          <w:sz w:val="28"/>
          <w:szCs w:val="28"/>
          <w:lang w:val="kpv-RU"/>
        </w:rPr>
        <w:t>2015, 11 №, 135 ст., 21 №, 289 ст.; 26 №, 357 ст.; 2017, 5 №, 92 ст.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) татшӧм вежсьӧмъяс: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 xml:space="preserve">1) Оланпас нимын </w:t>
      </w:r>
      <w:bookmarkStart w:id="3" w:name="__DdeLink__268_3806473239"/>
      <w:bookmarkEnd w:id="3"/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вӧчӧмсӧ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 xml:space="preserve">да налысь бергалӧмсӧ </w:t>
      </w:r>
      <w:r>
        <w:rPr>
          <w:sz w:val="28"/>
          <w:szCs w:val="28"/>
          <w:lang w:val="kpv-RU"/>
        </w:rPr>
        <w:t xml:space="preserve">канмусянь </w:t>
      </w:r>
      <w:r>
        <w:rPr>
          <w:sz w:val="28"/>
          <w:szCs w:val="28"/>
          <w:lang w:val="kpv-RU"/>
        </w:rPr>
        <w:t>ладмӧдӧм</w:t>
      </w:r>
      <w:r>
        <w:rPr>
          <w:sz w:val="28"/>
          <w:szCs w:val="28"/>
          <w:lang w:val="kpv-RU"/>
        </w:rPr>
        <w:t xml:space="preserve"> йылысь” кывъяс вежны “</w:t>
      </w:r>
      <w:r>
        <w:rPr>
          <w:sz w:val="28"/>
          <w:szCs w:val="28"/>
          <w:lang w:val="kpv-RU"/>
        </w:rPr>
        <w:t>вӧчан</w:t>
      </w:r>
      <w:r>
        <w:rPr>
          <w:sz w:val="28"/>
          <w:szCs w:val="28"/>
          <w:lang w:val="kpv-RU"/>
        </w:rPr>
        <w:t xml:space="preserve"> да </w:t>
      </w:r>
      <w:r>
        <w:rPr>
          <w:sz w:val="28"/>
          <w:szCs w:val="28"/>
          <w:lang w:val="kpv-RU"/>
        </w:rPr>
        <w:t>налӧн бергалан</w:t>
      </w:r>
      <w:r>
        <w:rPr>
          <w:sz w:val="28"/>
          <w:szCs w:val="28"/>
          <w:lang w:val="kpv-RU"/>
        </w:rPr>
        <w:t xml:space="preserve"> юкӧнын ӧткымын юалӧм йылысь” кывъясӧн;</w:t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2) 1 статьяын: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 xml:space="preserve">а) нимын, 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lang w:val="kpv-RU"/>
        </w:rPr>
        <w:t xml:space="preserve"> юкӧнын “</w:t>
      </w:r>
      <w:r>
        <w:rPr>
          <w:sz w:val="28"/>
          <w:szCs w:val="28"/>
          <w:lang w:val="kpv-RU"/>
        </w:rPr>
        <w:t>вӧчӧмсӧ</w:t>
      </w:r>
      <w:r>
        <w:rPr>
          <w:sz w:val="28"/>
          <w:szCs w:val="28"/>
          <w:lang w:val="kpv-RU"/>
        </w:rPr>
        <w:t xml:space="preserve"> да </w:t>
      </w:r>
      <w:r>
        <w:rPr>
          <w:sz w:val="28"/>
          <w:szCs w:val="28"/>
          <w:lang w:val="kpv-RU"/>
        </w:rPr>
        <w:t>налысь бергалӧмсӧ</w:t>
      </w:r>
      <w:r>
        <w:rPr>
          <w:sz w:val="28"/>
          <w:szCs w:val="28"/>
          <w:lang w:val="kpv-RU"/>
        </w:rPr>
        <w:t xml:space="preserve"> канмусянь </w:t>
      </w:r>
      <w:r>
        <w:rPr>
          <w:sz w:val="28"/>
          <w:szCs w:val="28"/>
          <w:lang w:val="kpv-RU"/>
        </w:rPr>
        <w:t>ладмӧдӧм</w:t>
      </w:r>
      <w:r>
        <w:rPr>
          <w:sz w:val="28"/>
          <w:szCs w:val="28"/>
          <w:lang w:val="kpv-RU"/>
        </w:rPr>
        <w:t xml:space="preserve"> йылысь” кывъяс вежны “</w:t>
      </w:r>
      <w:r>
        <w:rPr>
          <w:sz w:val="28"/>
          <w:szCs w:val="28"/>
          <w:lang w:val="kpv-RU"/>
        </w:rPr>
        <w:t>вӧчан</w:t>
      </w:r>
      <w:r>
        <w:rPr>
          <w:sz w:val="28"/>
          <w:szCs w:val="28"/>
          <w:lang w:val="kpv-RU"/>
        </w:rPr>
        <w:t xml:space="preserve"> да </w:t>
      </w:r>
      <w:r>
        <w:rPr>
          <w:sz w:val="28"/>
          <w:szCs w:val="28"/>
          <w:lang w:val="kpv-RU"/>
        </w:rPr>
        <w:t>налӧн бергалан</w:t>
      </w:r>
      <w:r>
        <w:rPr>
          <w:sz w:val="28"/>
          <w:szCs w:val="28"/>
          <w:lang w:val="kpv-RU"/>
        </w:rPr>
        <w:t xml:space="preserve"> юкӧнын” кывъясӧн;</w:t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б) содтыны татшӧм сюрӧса 3 юкӧн:</w:t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3. </w:t>
      </w: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Тайӧ Оланпасын вӧдитчан шӧр кыввежӧртасъясӧн вӧдитчӧны Федеральнӧй оланпасӧн урчитӧм вежӧртасъясын.”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>3) 2 статьяса 1 пунктын “</w:t>
      </w:r>
      <w:r>
        <w:rPr>
          <w:rFonts w:cs="Times New Roman"/>
          <w:sz w:val="28"/>
          <w:szCs w:val="28"/>
          <w:lang w:val="kpv-RU" w:eastAsia="zh-CN" w:bidi="hi-IN"/>
        </w:rPr>
        <w:t>алкоголя прӧдукция торйӧн вузал</w:t>
      </w:r>
      <w:r>
        <w:rPr>
          <w:rFonts w:cs="Times New Roman"/>
          <w:sz w:val="28"/>
          <w:szCs w:val="28"/>
          <w:lang w:val="kpv-RU" w:eastAsia="zh-CN" w:bidi="hi-IN"/>
        </w:rPr>
        <w:t xml:space="preserve">ӧм </w:t>
      </w:r>
      <w:r>
        <w:rPr>
          <w:rFonts w:cs="Times New Roman"/>
          <w:sz w:val="28"/>
          <w:szCs w:val="28"/>
          <w:lang w:val="kpv-RU" w:eastAsia="zh-CN" w:bidi="hi-IN"/>
        </w:rPr>
        <w:t>вылӧ кад, условиеяс да ин серти содтӧд дзескӧдӧмъяс урчитӧм пыртӧмӧн, та лыдын алкоголя прӧдукция торйӧн вузал</w:t>
      </w:r>
      <w:r>
        <w:rPr>
          <w:rFonts w:cs="Times New Roman"/>
          <w:sz w:val="28"/>
          <w:szCs w:val="28"/>
          <w:lang w:val="kpv-RU" w:eastAsia="zh-CN" w:bidi="hi-IN"/>
        </w:rPr>
        <w:t>ӧмысь</w:t>
      </w:r>
      <w:r>
        <w:rPr>
          <w:rFonts w:cs="Times New Roman"/>
          <w:sz w:val="28"/>
          <w:szCs w:val="28"/>
          <w:lang w:val="kpv-RU" w:eastAsia="zh-CN" w:bidi="hi-IN"/>
        </w:rPr>
        <w:t xml:space="preserve"> дзикӧдз ӧлӧдӧм;” кывъяс вежны “алкоголя прӧдукция торйӧн вузал</w:t>
      </w:r>
      <w:r>
        <w:rPr>
          <w:rFonts w:cs="Times New Roman"/>
          <w:sz w:val="28"/>
          <w:szCs w:val="28"/>
          <w:lang w:val="kpv-RU" w:eastAsia="zh-CN" w:bidi="hi-IN"/>
        </w:rPr>
        <w:t>ӧм</w:t>
      </w:r>
      <w:r>
        <w:rPr>
          <w:rFonts w:cs="Times New Roman"/>
          <w:sz w:val="28"/>
          <w:szCs w:val="28"/>
          <w:lang w:val="kpv-RU" w:eastAsia="zh-CN" w:bidi="hi-IN"/>
        </w:rPr>
        <w:t xml:space="preserve"> вылӧ кад, условиеяс да ин серти содтӧд дзескӧдӧмъяс урчитӧм пыртӧмӧн, </w:t>
      </w:r>
      <w:bookmarkStart w:id="4" w:name="__DdeLink__1004_426853145"/>
      <w:r>
        <w:rPr>
          <w:rFonts w:cs="Times New Roman"/>
          <w:b w:val="false"/>
          <w:bCs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kpv-RU" w:eastAsia="zh-CN" w:bidi="ar-SA"/>
        </w:rPr>
        <w:t>йӧзӧс ӧтув вердӧм серти услугаяс сетігӧн алкоголя прӧдукция торйӧн вузалӧм кындзи</w:t>
      </w:r>
      <w:bookmarkEnd w:id="4"/>
      <w:r>
        <w:rPr>
          <w:rFonts w:cs="Times New Roman"/>
          <w:b w:val="false"/>
          <w:bCs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kpv-RU" w:eastAsia="zh-CN" w:bidi="ar-SA"/>
        </w:rPr>
        <w:t>, та лыдын  алкоголя прӧдукция торйӧн вузалӧмысь дзикӧдз ӧлӧдӧм,  йӧзӧс ӧтув вердӧм серти услугаяс сетігӧн алкоголя прӧдукция торйӧн вузалӧм кындзи;” кывъясӧн;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4) 3 статья гижны тадзи: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>3 статья. Э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тилӧвӧй спирт, алкоголя да спирта прӧдукция </w:t>
        <w:tab/>
        <w:tab/>
        <w:tab/>
        <w:tab/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вӧчан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да 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налӧн бергалан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юкӧнын Коми Республикаса </w:t>
        <w:tab/>
        <w:tab/>
        <w:tab/>
        <w:t>Веськӧдлан котырлӧн уджмогъяс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 xml:space="preserve">1. </w:t>
      </w:r>
      <w:r>
        <w:rPr>
          <w:b w:val="false"/>
          <w:bCs w:val="false"/>
          <w:sz w:val="28"/>
          <w:szCs w:val="28"/>
          <w:lang w:val="kpv-RU"/>
        </w:rPr>
        <w:t>Э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тилӧвӧй спирт, алкоголя да спирта прӧдукция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вӧчан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да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налӧн бергалан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юкӧнын Коми Республикаса Веськӧдлан котырлӧн уджмогъясӧ пырӧны уджмогъяс, кутшӧмъясӧс урчитӧма Россия Федерацияса субъектъяслӧн канму власьт органъяслы Федеральнӧй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о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ланпаслӧн 6 да 16 статьясын (Федеральнӧй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о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ланпас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ын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16 статья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лӧн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9 пунктса мӧд да коймӧд абзацъясын индӧм уджмогъяс кындзи)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>2. Коми Республикаса Веськӧдлан котырлысь уджмогъяссӧ, кутшӧмъясӧс индӧма тайӧ статьяса 1 юкӧнын, збыльмӧдӧ Коми Республикаса Веськӧдлан котыр ачыс либӧ с</w:t>
      </w:r>
      <w:r>
        <w:rPr>
          <w:sz w:val="28"/>
          <w:szCs w:val="28"/>
          <w:lang w:val="kpv-RU"/>
        </w:rPr>
        <w:t>ы</w:t>
      </w:r>
      <w:r>
        <w:rPr>
          <w:sz w:val="28"/>
          <w:szCs w:val="28"/>
          <w:lang w:val="kpv-RU"/>
        </w:rPr>
        <w:t xml:space="preserve">ӧн уполномочитӧм Коми Республикаса олӧмӧ пӧртысь власьт орган, </w:t>
      </w:r>
      <w:r>
        <w:rPr>
          <w:rFonts w:eastAsia="Calibri" w:cs="Times New Roman"/>
          <w:sz w:val="28"/>
          <w:szCs w:val="28"/>
          <w:u w:val="none"/>
          <w:lang w:val="kpv-RU"/>
        </w:rPr>
        <w:t xml:space="preserve">Россия Федерацияса субъектлӧн канму власьт олӧмӧ пӧртысь медвылыс органлӧн 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торъя компетенцияяс лыдӧ пыртӧм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</w:t>
      </w:r>
      <w:r>
        <w:rPr>
          <w:sz w:val="28"/>
          <w:szCs w:val="28"/>
          <w:lang w:val="kpv-RU"/>
        </w:rPr>
        <w:t>уджмогъяс кындзи.”;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5) 5 статья киритны.</w:t>
      </w:r>
    </w:p>
    <w:p>
      <w:pPr>
        <w:pStyle w:val="Normal"/>
        <w:widowControl w:val="false"/>
        <w:spacing w:lineRule="auto" w:line="360"/>
        <w:ind w:firstLine="851"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“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Коми Республика мутасын алкоголя прӧдукция торйӧн вузалӧм вылӧ содтӧд дзескӧдӧмъяс урчитӧм йылысь” Коми Республикаса Оланпасӧ (Коми Республикаса канму власьт органъяслӧн индӧд-тшӧктӧмъяс, 2012, 34 №, 793 ст.; 71 №, 1848 ст.; 2013, 11 №, 225 ст.; 16 №, 318 ст.; 37 №, 691 ст.; 2014, 13 №, 190 ст.; 2015, 11 №, 133 ст.) татшӧм вежсьӧмъяс: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1) 1 статьяын: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 xml:space="preserve">а) </w:t>
      </w:r>
      <w:r>
        <w:rPr>
          <w:sz w:val="28"/>
          <w:szCs w:val="28"/>
          <w:lang w:val="kpv-RU"/>
        </w:rPr>
        <w:t>мӧд</w:t>
      </w:r>
      <w:r>
        <w:rPr>
          <w:sz w:val="28"/>
          <w:szCs w:val="28"/>
          <w:lang w:val="kpv-RU"/>
        </w:rPr>
        <w:t xml:space="preserve"> юкӧн гижны тадзи: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А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лкоголя прӧдукция торйӧн вузалӧм вылӧ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т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айӧ статьялӧн медводдза юкӧнса 1 – 3 пунктъясӧн урчитӧм содтӧд дзескӧдӧмъясыс оз паськавны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cs="Times New Roman"/>
          <w:b w:val="false"/>
          <w:bCs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kpv-RU" w:eastAsia="zh-CN" w:bidi="ar-SA"/>
        </w:rPr>
        <w:t>йӧзӧс ӧтув вердӧм серти услугаяс сетігӧн алкоголя прӧдукция торйӧн вузалӧм вылӧ.”;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б) коймӧд да нёльӧд юкӧнъяс киритны;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2)1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статьяса мӧд юкӧн гижны тадзи:</w:t>
      </w:r>
    </w:p>
    <w:p>
      <w:pPr>
        <w:pStyle w:val="Normal"/>
        <w:widowControl w:val="false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Тайӧ статьяса медводдза юкӧнын индӧм</w:t>
      </w:r>
      <w:r>
        <w:rPr>
          <w:rFonts w:cs="Times New Roman"/>
          <w:sz w:val="28"/>
          <w:szCs w:val="28"/>
          <w:lang w:val="kpv-RU" w:eastAsia="zh-CN" w:bidi="hi-IN"/>
        </w:rPr>
        <w:t xml:space="preserve"> алкоголя прӧдукция торйӧн вузалӧмысь ӧлӧдӧмыс оз паськав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cs="Times New Roman"/>
          <w:b w:val="false"/>
          <w:bCs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kpv-RU" w:eastAsia="zh-CN" w:bidi="ar-SA"/>
        </w:rPr>
        <w:t>йӧзӧс ӧтув вердӧм серти услугаяс сетігӧн тайӧ прӧдукциясӧ торйӧн вузалӧм вылӧ.”.</w:t>
      </w:r>
    </w:p>
    <w:p>
      <w:pPr>
        <w:pStyle w:val="Normal"/>
        <w:widowControl w:val="false"/>
        <w:spacing w:lineRule="auto" w:line="360"/>
        <w:ind w:firstLine="851"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ConsPlusNormal"/>
        <w:spacing w:lineRule="auto" w:line="360"/>
        <w:ind w:firstLine="851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3 статья.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Тайӧ </w:t>
      </w:r>
      <w:r>
        <w:rPr>
          <w:rFonts w:cs="Times New Roman" w:ascii="Times New Roman" w:hAnsi="Times New Roman"/>
          <w:sz w:val="28"/>
          <w:szCs w:val="28"/>
          <w:lang w:val="kpv-RU"/>
        </w:rPr>
        <w:t>Оланпасыс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вынсялӧ сійӧс официальнӧя йӧзӧдӧмсянь дас лун кольӧм бӧрын.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Веськӧдлан котырлы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лӧсьӧдны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ассьыс нормативнӧй инӧда актъяссӧ тайӧ Оланпас серти.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</w:t>
        <w:tab/>
        <w:t xml:space="preserve"> </w:t>
        <w:tab/>
        <w:t xml:space="preserve"> С.А. Гапликов</w:t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2018 вося косму тӧлысь 3 лун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ind w:right="-144" w:hanging="0"/>
        <w:jc w:val="both"/>
        <w:outlineLvl w:val="0"/>
        <w:rPr>
          <w:sz w:val="21"/>
          <w:lang w:val="kpv-RU"/>
        </w:rPr>
      </w:pPr>
      <w:r>
        <w:rPr>
          <w:rFonts w:eastAsia="Calibri"/>
          <w:sz w:val="28"/>
          <w:szCs w:val="28"/>
          <w:lang w:val="kpv-RU"/>
        </w:rPr>
        <w:t>25-РЗ №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9895368"/>
    </w:sdtPr>
    <w:sdtContent>
      <w:p>
        <w:pPr>
          <w:pStyle w:val="Style18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c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qFormat/>
    <w:rsid w:val="00d07c4d"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rsid w:val="00d07c4d"/>
    <w:pPr>
      <w:keepNext w:val="true"/>
      <w:jc w:val="center"/>
      <w:outlineLvl w:val="2"/>
    </w:pPr>
    <w:rPr>
      <w:sz w:val="40"/>
    </w:rPr>
  </w:style>
  <w:style w:type="paragraph" w:styleId="6">
    <w:name w:val="Heading 6"/>
    <w:basedOn w:val="Normal"/>
    <w:link w:val="60"/>
    <w:qFormat/>
    <w:rsid w:val="00d07c4d"/>
    <w:pPr>
      <w:keepNext w:val="true"/>
      <w:jc w:val="right"/>
      <w:outlineLvl w:val="5"/>
    </w:pPr>
    <w:rPr>
      <w:sz w:val="28"/>
    </w:rPr>
  </w:style>
  <w:style w:type="paragraph" w:styleId="8">
    <w:name w:val="Heading 8"/>
    <w:basedOn w:val="Normal"/>
    <w:link w:val="80"/>
    <w:qFormat/>
    <w:rsid w:val="00d07c4d"/>
    <w:pPr>
      <w:keepNext w:val="true"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d07c4d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07c4d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07c4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d07c4d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a22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8a22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25437c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18">
    <w:name w:val="Header"/>
    <w:basedOn w:val="Normal"/>
    <w:link w:val="a4"/>
    <w:uiPriority w:val="99"/>
    <w:unhideWhenUsed/>
    <w:rsid w:val="008a22df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6"/>
    <w:uiPriority w:val="99"/>
    <w:unhideWhenUsed/>
    <w:rsid w:val="008a22df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5437c"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LibreOffice/5.4.4.2$Linux_x86 LibreOffice_project/2524958677847fb3bb44820e40380acbe820f960</Application>
  <Pages>3</Pages>
  <Words>543</Words>
  <Characters>3223</Characters>
  <CharactersWithSpaces>3758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2018-04-04T06:56:00Z</dcterms:created>
  <dc:creator>Екатерина Викторовна Ивашова</dc:creator>
  <dc:description/>
  <dc:language>ru-RU</dc:language>
  <cp:lastModifiedBy/>
  <cp:lastPrinted>2018-04-04T06:56:00Z</cp:lastPrinted>
  <dcterms:modified xsi:type="dcterms:W3CDTF">2018-04-27T09:36:01Z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