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360"/>
        <w:rPr>
          <w:b w:val="false"/>
          <w:b w:val="false"/>
          <w:bCs w:val="false"/>
        </w:rPr>
      </w:pPr>
      <w:r>
        <w:rPr>
          <w:rFonts w:cs="Times New Roman"/>
          <w:b w:val="false"/>
          <w:bCs w:val="false"/>
          <w:sz w:val="28"/>
          <w:szCs w:val="28"/>
          <w:lang w:val="kpv-RU"/>
        </w:rPr>
        <w:t xml:space="preserve">КОМИ РЕСПУБЛИКАЛӦН </w:t>
      </w:r>
    </w:p>
    <w:p>
      <w:pPr>
        <w:pStyle w:val="1"/>
        <w:spacing w:lineRule="auto" w:line="360"/>
        <w:rPr>
          <w:rFonts w:cs="Times New Roman"/>
          <w:b/>
          <w:b/>
          <w:sz w:val="28"/>
          <w:szCs w:val="28"/>
          <w:lang w:val="kpv-RU"/>
        </w:rPr>
      </w:pPr>
      <w:r>
        <w:rPr>
          <w:rFonts w:cs="Times New Roman"/>
          <w:b/>
          <w:sz w:val="28"/>
          <w:szCs w:val="28"/>
          <w:lang w:val="kpv-RU"/>
        </w:rPr>
        <w:t>ОЛАНПАС</w:t>
      </w:r>
    </w:p>
    <w:p>
      <w:pPr>
        <w:pStyle w:val="1"/>
        <w:spacing w:lineRule="auto" w:line="360"/>
        <w:rPr>
          <w:sz w:val="28"/>
          <w:szCs w:val="28"/>
          <w:lang w:val="kpv-RU"/>
        </w:rPr>
      </w:pPr>
      <w:r>
        <w:rPr>
          <w:sz w:val="28"/>
          <w:szCs w:val="28"/>
          <w:lang w:val="kpv-RU"/>
        </w:rPr>
      </w:r>
    </w:p>
    <w:p>
      <w:pPr>
        <w:pStyle w:val="Normal"/>
        <w:widowControl w:val="false"/>
        <w:suppressAutoHyphens w:val="true"/>
        <w:bidi w:val="0"/>
        <w:spacing w:lineRule="auto" w:line="360"/>
        <w:jc w:val="center"/>
        <w:rPr/>
      </w:pPr>
      <w:r>
        <w:rPr>
          <w:rStyle w:val="Style13"/>
          <w:rFonts w:eastAsia="Times New Roman" w:cs="Times New Roman"/>
          <w:b/>
          <w:bCs/>
          <w:i w:val="false"/>
          <w:iCs w:val="false"/>
          <w:caps w:val="false"/>
          <w:smallCaps w:val="false"/>
          <w:color w:val="000000"/>
          <w:spacing w:val="0"/>
          <w:sz w:val="28"/>
          <w:szCs w:val="28"/>
          <w:u w:val="none"/>
          <w:lang w:val="kpv-RU" w:eastAsia="zh-CN" w:bidi="hi-IN"/>
        </w:rPr>
        <w:t>“</w:t>
      </w:r>
      <w:r>
        <w:rPr>
          <w:rFonts w:eastAsia="Calibri" w:cs="Times New Roman"/>
          <w:b/>
          <w:bCs/>
          <w:sz w:val="28"/>
          <w:szCs w:val="28"/>
          <w:lang w:val="kpv-RU" w:eastAsia="zh-CN" w:bidi="ar-SA"/>
        </w:rPr>
        <w:t>Коми Республикаса канму эмбурӧн веськӧдлӧм да</w:t>
      </w:r>
    </w:p>
    <w:p>
      <w:pPr>
        <w:pStyle w:val="Normal"/>
        <w:widowControl w:val="false"/>
        <w:suppressAutoHyphens w:val="true"/>
        <w:bidi w:val="0"/>
        <w:spacing w:lineRule="auto" w:line="360"/>
        <w:jc w:val="center"/>
        <w:rPr>
          <w:sz w:val="28"/>
          <w:szCs w:val="28"/>
        </w:rPr>
      </w:pPr>
      <w:r>
        <w:rPr>
          <w:rFonts w:eastAsia="Calibri" w:cs="Times New Roman"/>
          <w:b/>
          <w:bCs/>
          <w:sz w:val="28"/>
          <w:szCs w:val="28"/>
          <w:lang w:val="kpv-RU" w:eastAsia="zh-CN" w:bidi="ar-SA"/>
        </w:rPr>
        <w:t>вӧдитчӧм йылысь” Коми Республикаса Оланпас</w:t>
      </w:r>
      <w:r>
        <w:rPr>
          <w:b/>
          <w:bCs/>
          <w:sz w:val="28"/>
          <w:szCs w:val="28"/>
          <w:lang w:val="kpv-RU"/>
        </w:rPr>
        <w:t>лӧн</w:t>
      </w:r>
    </w:p>
    <w:p>
      <w:pPr>
        <w:pStyle w:val="Normal"/>
        <w:widowControl w:val="false"/>
        <w:suppressAutoHyphens w:val="true"/>
        <w:bidi w:val="0"/>
        <w:spacing w:lineRule="auto" w:line="360"/>
        <w:jc w:val="center"/>
        <w:rPr>
          <w:sz w:val="28"/>
          <w:szCs w:val="28"/>
        </w:rPr>
      </w:pPr>
      <w:r>
        <w:rPr>
          <w:b/>
          <w:bCs/>
          <w:sz w:val="28"/>
          <w:szCs w:val="28"/>
          <w:lang w:val="kpv-RU"/>
        </w:rPr>
        <w:t>5 статья</w:t>
      </w:r>
      <w:bookmarkStart w:id="0" w:name="__DdeLink__1382_2245188202"/>
      <w:r>
        <w:rPr>
          <w:b/>
          <w:bCs/>
          <w:sz w:val="28"/>
          <w:szCs w:val="28"/>
          <w:lang w:val="kpv-RU" w:eastAsia="ru-RU" w:bidi="ar-SA"/>
        </w:rPr>
        <w:t>ӧ</w:t>
      </w:r>
      <w:bookmarkEnd w:id="0"/>
      <w:r>
        <w:rPr>
          <w:b/>
          <w:bCs/>
          <w:sz w:val="28"/>
          <w:szCs w:val="28"/>
          <w:lang w:val="kpv-RU" w:eastAsia="ru-RU" w:bidi="ar-SA"/>
        </w:rPr>
        <w:t xml:space="preserve"> вежсьӧм пыртӧм йылысь</w:t>
      </w:r>
    </w:p>
    <w:p>
      <w:pPr>
        <w:pStyle w:val="Normal"/>
        <w:widowControl w:val="false"/>
        <w:shd w:val="clear" w:color="auto" w:fill="FFFFFF"/>
        <w:spacing w:lineRule="auto" w:line="360"/>
        <w:ind w:firstLine="709"/>
        <w:rPr>
          <w:b/>
          <w:b/>
          <w:bCs/>
          <w:sz w:val="28"/>
          <w:szCs w:val="28"/>
          <w:lang w:val="kpv-RU"/>
        </w:rPr>
      </w:pPr>
      <w:r>
        <w:rPr>
          <w:b/>
          <w:bCs/>
          <w:sz w:val="28"/>
          <w:szCs w:val="28"/>
          <w:lang w:val="kpv-RU"/>
        </w:rPr>
      </w:r>
    </w:p>
    <w:p>
      <w:pPr>
        <w:pStyle w:val="2"/>
        <w:spacing w:lineRule="auto" w:line="360"/>
        <w:jc w:val="both"/>
        <w:rPr>
          <w:lang w:val="kpv-RU"/>
        </w:rPr>
      </w:pPr>
      <w:r>
        <w:rPr>
          <w:rFonts w:cs="Times New Roman"/>
          <w:b w:val="false"/>
          <w:bCs w:val="false"/>
          <w:sz w:val="28"/>
          <w:szCs w:val="28"/>
          <w:lang w:val="kpv-RU"/>
        </w:rPr>
        <w:t>Примитӧма Коми Республикаса</w:t>
      </w:r>
    </w:p>
    <w:p>
      <w:pPr>
        <w:pStyle w:val="2"/>
        <w:spacing w:lineRule="auto" w:line="360"/>
        <w:jc w:val="both"/>
        <w:rPr>
          <w:lang w:val="kpv-RU"/>
        </w:rPr>
      </w:pPr>
      <w:r>
        <w:rPr>
          <w:rFonts w:cs="Times New Roman"/>
          <w:b w:val="false"/>
          <w:bCs w:val="false"/>
          <w:sz w:val="28"/>
          <w:szCs w:val="28"/>
          <w:lang w:val="kpv-RU"/>
        </w:rPr>
        <w:t>Каналан Сӧветӧн</w:t>
        <w:tab/>
        <w:tab/>
        <w:tab/>
        <w:t xml:space="preserve">                      2018 вося йирым тӧлысь 25 лунӧ</w:t>
      </w:r>
    </w:p>
    <w:p>
      <w:pPr>
        <w:pStyle w:val="Normal"/>
        <w:spacing w:lineRule="auto" w:line="360" w:before="0" w:after="0"/>
        <w:ind w:left="0" w:right="0" w:firstLine="850"/>
        <w:jc w:val="both"/>
        <w:rPr>
          <w:b w:val="false"/>
          <w:b w:val="false"/>
          <w:sz w:val="28"/>
          <w:szCs w:val="28"/>
          <w:lang w:val="kpv-RU"/>
        </w:rPr>
      </w:pPr>
      <w:r>
        <w:rPr>
          <w:b w:val="false"/>
          <w:sz w:val="28"/>
          <w:szCs w:val="28"/>
          <w:lang w:val="kpv-RU"/>
        </w:rPr>
      </w:r>
    </w:p>
    <w:p>
      <w:pPr>
        <w:pStyle w:val="Normal"/>
        <w:spacing w:lineRule="auto" w:line="360" w:before="0" w:after="0"/>
        <w:ind w:left="0" w:right="0" w:firstLine="850"/>
        <w:jc w:val="both"/>
        <w:rPr/>
      </w:pPr>
      <w:r>
        <w:rPr>
          <w:rFonts w:cs="Times New Roman"/>
          <w:b/>
          <w:bCs/>
          <w:sz w:val="28"/>
          <w:szCs w:val="28"/>
          <w:lang w:val="kpv-RU" w:eastAsia="zh-CN"/>
        </w:rPr>
        <w:t xml:space="preserve">1 статья. </w:t>
      </w:r>
      <w:r>
        <w:rPr>
          <w:rFonts w:cs="Times New Roman"/>
          <w:b w:val="false"/>
          <w:bCs w:val="false"/>
          <w:sz w:val="28"/>
          <w:szCs w:val="28"/>
          <w:shd w:fill="FFFFFF" w:val="clear"/>
          <w:lang w:val="kpv-RU" w:eastAsia="ru-RU"/>
        </w:rPr>
        <w:t xml:space="preserve">Пыртны </w:t>
      </w:r>
      <w:r>
        <w:rPr>
          <w:rStyle w:val="Style13"/>
          <w:rFonts w:eastAsia="Times New Roman" w:cs="Times New Roman"/>
          <w:b w:val="false"/>
          <w:bCs w:val="false"/>
          <w:i w:val="false"/>
          <w:iCs w:val="false"/>
          <w:caps w:val="false"/>
          <w:smallCaps w:val="false"/>
          <w:color w:val="000000"/>
          <w:spacing w:val="0"/>
          <w:sz w:val="28"/>
          <w:szCs w:val="28"/>
          <w:u w:val="none"/>
          <w:shd w:fill="FFFFFF" w:val="clear"/>
          <w:lang w:val="kpv-RU" w:eastAsia="zh-CN" w:bidi="hi-IN"/>
        </w:rPr>
        <w:t>“</w:t>
      </w:r>
      <w:r>
        <w:rPr>
          <w:rFonts w:eastAsia="Calibri" w:cs="Times New Roman"/>
          <w:b w:val="false"/>
          <w:bCs w:val="false"/>
          <w:sz w:val="28"/>
          <w:szCs w:val="28"/>
          <w:shd w:fill="FFFFFF" w:val="clear"/>
          <w:lang w:val="kpv-RU" w:eastAsia="zh-CN" w:bidi="ar-SA"/>
        </w:rPr>
        <w:t>Коми Республикаса канму эмбурӧн веськӧдлӧм да вӧдитчӧм йылысь”</w:t>
      </w:r>
      <w:r>
        <w:rPr>
          <w:rFonts w:cs="Times New Roman"/>
          <w:b w:val="false"/>
          <w:bCs w:val="false"/>
          <w:sz w:val="28"/>
          <w:szCs w:val="28"/>
          <w:shd w:fill="FFFFFF" w:val="clear"/>
          <w:lang w:val="kpv-RU" w:eastAsia="ru-RU"/>
        </w:rPr>
        <w:t xml:space="preserve"> Коми Республикаса Оланпаслӧн 5 статьяӧ (Коми Республикаса канму власьт органъяслӧн индӧд-тшӧктӧмъяс, 2001, 3 №, 1575 ст.; 2002, 2 №,1882 ст.; 2003, 4 №, 2469 ст.; 2004, 4 №, 3089 ст.; 9 №, 3445 ст.; 2006, 9 №, 4556 ст.; 2007, 6 №, 4836 ст.; 12 №, 5340 ст.; 2008, 9 №, 401 ст.; 2009, 33 №, 618 ст.; 2010, 44 №, 1025 ст.; 2011, 50 №, 1475 ст.; 2012, 12 №, 282 ст.; 2013, 11 №, 223 ст.; 41 №, 793 ст.; 2014, 17 №, 312 ст.; 33 №, 665 ст.; 2016, 4 №, 43 ст.; 10 №, 108 ст.; 2017, 5 №, 84 ст.; 21 №,    357 ст.; 2018, 14 №, 236 ст.</w:t>
      </w:r>
      <w:r>
        <w:rPr>
          <w:rFonts w:cs="Times New Roman"/>
          <w:b w:val="false"/>
          <w:bCs w:val="false"/>
          <w:sz w:val="28"/>
          <w:szCs w:val="28"/>
          <w:shd w:fill="FFFFFF" w:val="clear"/>
          <w:lang w:val="kpv-RU" w:eastAsia="zh-CN"/>
        </w:rPr>
        <w:t>) татшӧм вежсьӧм:</w:t>
      </w:r>
    </w:p>
    <w:p>
      <w:pPr>
        <w:pStyle w:val="Normal"/>
        <w:spacing w:lineRule="auto" w:line="360" w:before="0" w:after="0"/>
        <w:ind w:left="0" w:right="0" w:firstLine="850"/>
        <w:jc w:val="both"/>
        <w:rPr>
          <w:lang w:val="kpv-RU"/>
        </w:rPr>
      </w:pPr>
      <w:r>
        <w:rPr>
          <w:rFonts w:cs="Times New Roman"/>
          <w:b w:val="false"/>
          <w:bCs w:val="false"/>
          <w:sz w:val="28"/>
          <w:szCs w:val="28"/>
          <w:shd w:fill="FFFFFF" w:val="clear"/>
          <w:lang w:val="kpv-RU" w:eastAsia="zh-CN"/>
        </w:rPr>
        <w:t>содтыны татшӧм сюрӧса “ж</w:t>
      </w:r>
      <w:r>
        <w:rPr>
          <w:rFonts w:cs="Times New Roman"/>
          <w:b w:val="false"/>
          <w:bCs w:val="false"/>
          <w:sz w:val="28"/>
          <w:szCs w:val="28"/>
          <w:shd w:fill="FFFFFF" w:val="clear"/>
          <w:vertAlign w:val="superscript"/>
          <w:lang w:val="kpv-RU" w:eastAsia="zh-CN"/>
        </w:rPr>
        <w:t>2</w:t>
      </w:r>
      <w:r>
        <w:rPr>
          <w:rFonts w:cs="Times New Roman"/>
          <w:b w:val="false"/>
          <w:bCs w:val="false"/>
          <w:sz w:val="28"/>
          <w:szCs w:val="28"/>
          <w:shd w:fill="FFFFFF" w:val="clear"/>
          <w:lang w:val="kpv-RU" w:eastAsia="zh-CN"/>
        </w:rPr>
        <w:t>” пункт:</w:t>
      </w:r>
    </w:p>
    <w:p>
      <w:pPr>
        <w:pStyle w:val="Normal"/>
        <w:spacing w:lineRule="auto" w:line="360" w:before="0" w:after="0"/>
        <w:ind w:left="0" w:right="0" w:firstLine="850"/>
        <w:jc w:val="both"/>
        <w:rPr/>
      </w:pPr>
      <w:r>
        <w:rPr>
          <w:rFonts w:cs="Times New Roman"/>
          <w:b w:val="false"/>
          <w:bCs w:val="false"/>
          <w:sz w:val="28"/>
          <w:szCs w:val="28"/>
          <w:shd w:fill="FFFFFF" w:val="clear"/>
          <w:lang w:val="kpv-RU" w:eastAsia="zh-CN"/>
        </w:rPr>
        <w:t>“</w:t>
      </w:r>
      <w:r>
        <w:rPr>
          <w:rFonts w:cs="Times New Roman"/>
          <w:b w:val="false"/>
          <w:bCs w:val="false"/>
          <w:sz w:val="28"/>
          <w:szCs w:val="28"/>
          <w:shd w:fill="FFFFFF" w:val="clear"/>
          <w:lang w:val="kpv-RU" w:eastAsia="zh-CN"/>
        </w:rPr>
        <w:t>ж</w:t>
      </w:r>
      <w:r>
        <w:rPr>
          <w:rFonts w:cs="Times New Roman"/>
          <w:b w:val="false"/>
          <w:bCs w:val="false"/>
          <w:sz w:val="28"/>
          <w:szCs w:val="28"/>
          <w:shd w:fill="FFFFFF" w:val="clear"/>
          <w:vertAlign w:val="superscript"/>
          <w:lang w:val="kpv-RU" w:eastAsia="zh-CN"/>
        </w:rPr>
        <w:t>2</w:t>
      </w:r>
      <w:r>
        <w:rPr>
          <w:rFonts w:cs="Times New Roman"/>
          <w:b w:val="false"/>
          <w:bCs w:val="false"/>
          <w:sz w:val="28"/>
          <w:szCs w:val="28"/>
          <w:shd w:fill="FFFFFF" w:val="clear"/>
          <w:lang w:val="kpv-RU" w:eastAsia="zh-CN"/>
        </w:rPr>
        <w:t>) сад вӧдитан либӧ градвыв пуктас вӧдитан абу коммерческӧй товариществолӧн либӧ пайӧ босьтӧмӧн эмбуралӧмӧ пырӧдчысьяслӧн ӧтув вӧдитчан эмбур вылӧ, мый меститчӧма гражданаӧн асланыс могъяс вылӧ сад вӧдитан либӧ градвыв пуктас вӧдитан мутас мудоръясын, шыӧдчӧм серти примитӧ ӧтув вӧдитчан эмбурсӧ, кутшӧмӧс индӧма “Гражданаӧн асланыс могъяс вылӧ сад вӧдитӧм да градвыв пуктас вӧдитӧм йылысь да Россия Федерацияса ӧткымын оланпастэчас актӧ вежсьӧмъяс пыртӧм йылысь” Федеральнӧй оланпаслӧн 26 статьяса 3 юкӧнлӧн 6 пунктын, Коми Республикаса канму эмбурӧ мынтысьтӧг босьтӧм йылысь помшуӧм условиеясӧ кутчысигӧн, кутшӧмъясӧс урчитӧма индӧм Федеральнӧй оланпаслӧн 25 статьяса 8 юкӧнӧн;”.</w:t>
      </w:r>
    </w:p>
    <w:p>
      <w:pPr>
        <w:pStyle w:val="Normal"/>
        <w:spacing w:lineRule="auto" w:line="360" w:before="0" w:after="0"/>
        <w:ind w:left="0" w:right="0" w:firstLine="850"/>
        <w:jc w:val="both"/>
        <w:rPr>
          <w:rFonts w:cs="Times New Roman"/>
          <w:b w:val="false"/>
          <w:b w:val="false"/>
          <w:bCs w:val="false"/>
          <w:sz w:val="28"/>
          <w:szCs w:val="28"/>
          <w:highlight w:val="white"/>
          <w:lang w:eastAsia="zh-CN"/>
        </w:rPr>
      </w:pPr>
      <w:r>
        <w:rPr>
          <w:rFonts w:cs="Times New Roman"/>
          <w:b w:val="false"/>
          <w:bCs w:val="false"/>
          <w:sz w:val="28"/>
          <w:szCs w:val="28"/>
          <w:highlight w:val="white"/>
          <w:lang w:eastAsia="zh-CN"/>
        </w:rPr>
      </w:r>
    </w:p>
    <w:p>
      <w:pPr>
        <w:pStyle w:val="Normal"/>
        <w:spacing w:lineRule="auto" w:line="360" w:before="0" w:after="0"/>
        <w:ind w:left="0" w:right="0" w:firstLine="850"/>
        <w:jc w:val="both"/>
        <w:rPr>
          <w:lang w:val="kpv-RU"/>
        </w:rPr>
      </w:pPr>
      <w:r>
        <w:rPr>
          <w:rFonts w:cs="Times New Roman"/>
          <w:b/>
          <w:bCs/>
          <w:sz w:val="28"/>
          <w:szCs w:val="28"/>
          <w:shd w:fill="FFFFFF" w:val="clear"/>
          <w:lang w:val="kpv-RU" w:eastAsia="zh-CN"/>
        </w:rPr>
        <w:t>2 статья.</w:t>
      </w:r>
      <w:r>
        <w:rPr>
          <w:rFonts w:cs="Times New Roman"/>
          <w:b w:val="false"/>
          <w:bCs w:val="false"/>
          <w:sz w:val="28"/>
          <w:szCs w:val="28"/>
          <w:shd w:fill="FFFFFF" w:val="clear"/>
          <w:lang w:val="kpv-RU" w:eastAsia="zh-CN"/>
        </w:rPr>
        <w:t xml:space="preserve"> Тайӧ Оланпасыс вынсялӧ 2019 во</w:t>
      </w:r>
      <w:r>
        <w:rPr>
          <w:rFonts w:cs="Times New Roman"/>
          <w:b w:val="false"/>
          <w:bCs w:val="false"/>
          <w:sz w:val="28"/>
          <w:szCs w:val="28"/>
          <w:shd w:fill="FFFFFF" w:val="clear"/>
          <w:lang w:val="kpv-RU" w:eastAsia="zh-CN"/>
        </w:rPr>
        <w:t>ся</w:t>
      </w:r>
      <w:r>
        <w:rPr>
          <w:rFonts w:cs="Times New Roman"/>
          <w:b w:val="false"/>
          <w:bCs w:val="false"/>
          <w:sz w:val="28"/>
          <w:szCs w:val="28"/>
          <w:shd w:fill="FFFFFF" w:val="clear"/>
          <w:lang w:val="kpv-RU" w:eastAsia="zh-CN"/>
        </w:rPr>
        <w:t xml:space="preserve"> тӧвшӧр тӧлысь 1 лунсянь.</w:t>
      </w:r>
    </w:p>
    <w:p>
      <w:pPr>
        <w:pStyle w:val="Normal"/>
        <w:spacing w:lineRule="auto" w:line="360" w:before="0" w:after="0"/>
        <w:ind w:left="0" w:right="0" w:firstLine="850"/>
        <w:jc w:val="both"/>
        <w:rPr>
          <w:rFonts w:cs="Times New Roman"/>
          <w:b w:val="false"/>
          <w:b w:val="false"/>
          <w:bCs w:val="false"/>
          <w:sz w:val="28"/>
          <w:szCs w:val="28"/>
          <w:highlight w:val="white"/>
          <w:lang w:eastAsia="zh-CN"/>
        </w:rPr>
      </w:pPr>
      <w:r>
        <w:rPr>
          <w:rFonts w:cs="Times New Roman"/>
          <w:b w:val="false"/>
          <w:bCs w:val="false"/>
          <w:sz w:val="28"/>
          <w:szCs w:val="28"/>
          <w:highlight w:val="white"/>
          <w:lang w:eastAsia="zh-CN"/>
        </w:rPr>
      </w:r>
    </w:p>
    <w:p>
      <w:pPr>
        <w:pStyle w:val="Normal"/>
        <w:spacing w:lineRule="auto" w:line="360" w:before="0" w:after="0"/>
        <w:ind w:left="0" w:right="0" w:firstLine="850"/>
        <w:jc w:val="both"/>
        <w:rPr>
          <w:rFonts w:cs="Times New Roman"/>
          <w:b w:val="false"/>
          <w:b w:val="false"/>
          <w:bCs w:val="false"/>
          <w:sz w:val="28"/>
          <w:szCs w:val="28"/>
          <w:lang w:val="kpv-RU" w:eastAsia="zh-CN"/>
        </w:rPr>
      </w:pPr>
      <w:r>
        <w:rPr>
          <w:rFonts w:cs="Times New Roman"/>
          <w:b w:val="false"/>
          <w:bCs w:val="false"/>
          <w:sz w:val="28"/>
          <w:szCs w:val="28"/>
          <w:lang w:val="kpv-RU" w:eastAsia="zh-CN"/>
        </w:rPr>
      </w:r>
    </w:p>
    <w:p>
      <w:pPr>
        <w:pStyle w:val="Normal"/>
        <w:spacing w:lineRule="auto" w:line="360" w:before="0" w:after="0"/>
        <w:ind w:left="0" w:right="0" w:firstLine="850"/>
        <w:jc w:val="left"/>
        <w:rPr>
          <w:rFonts w:cs="Times New Roman"/>
          <w:b w:val="false"/>
          <w:b w:val="false"/>
          <w:bCs w:val="false"/>
          <w:sz w:val="28"/>
          <w:szCs w:val="28"/>
          <w:lang w:val="kpv-RU" w:eastAsia="zh-CN"/>
        </w:rPr>
      </w:pPr>
      <w:r>
        <w:rPr>
          <w:rFonts w:cs="Times New Roman"/>
          <w:b w:val="false"/>
          <w:bCs w:val="false"/>
          <w:sz w:val="28"/>
          <w:szCs w:val="28"/>
          <w:lang w:val="kpv-RU" w:eastAsia="zh-CN"/>
        </w:rPr>
      </w:r>
    </w:p>
    <w:p>
      <w:pPr>
        <w:pStyle w:val="Normal"/>
        <w:numPr>
          <w:ilvl w:val="0"/>
          <w:numId w:val="0"/>
        </w:numPr>
        <w:spacing w:lineRule="auto" w:line="360"/>
        <w:ind w:left="0" w:right="0" w:hanging="0"/>
        <w:jc w:val="both"/>
        <w:outlineLvl w:val="0"/>
        <w:rPr>
          <w:lang w:val="kpv-RU"/>
        </w:rPr>
      </w:pPr>
      <w:r>
        <w:rPr>
          <w:b w:val="false"/>
          <w:bCs w:val="false"/>
          <w:sz w:val="28"/>
          <w:szCs w:val="28"/>
          <w:lang w:val="kpv-RU" w:eastAsia="ru-RU" w:bidi="ar-SA"/>
        </w:rPr>
        <w:t xml:space="preserve">Коми Республикаса Юралысь </w:t>
        <w:tab/>
        <w:tab/>
        <w:tab/>
        <w:tab/>
        <w:tab/>
        <w:t xml:space="preserve">   С.А. Гапликов</w:t>
      </w:r>
    </w:p>
    <w:p>
      <w:pPr>
        <w:pStyle w:val="Normal"/>
        <w:numPr>
          <w:ilvl w:val="0"/>
          <w:numId w:val="0"/>
        </w:numPr>
        <w:spacing w:lineRule="auto" w:line="360"/>
        <w:ind w:left="0" w:right="0" w:hanging="0"/>
        <w:jc w:val="both"/>
        <w:outlineLvl w:val="0"/>
        <w:rPr>
          <w:b w:val="false"/>
          <w:b w:val="false"/>
          <w:bCs w:val="false"/>
          <w:sz w:val="28"/>
          <w:szCs w:val="28"/>
          <w:lang w:eastAsia="ru-RU" w:bidi="ar-SA"/>
        </w:rPr>
      </w:pPr>
      <w:r>
        <w:rPr>
          <w:b w:val="false"/>
          <w:bCs w:val="false"/>
          <w:sz w:val="28"/>
          <w:szCs w:val="28"/>
          <w:lang w:eastAsia="ru-RU" w:bidi="ar-SA"/>
        </w:rPr>
      </w:r>
    </w:p>
    <w:p>
      <w:pPr>
        <w:pStyle w:val="Normal"/>
        <w:bidi w:val="0"/>
        <w:spacing w:lineRule="auto" w:line="360" w:before="0" w:after="0"/>
        <w:jc w:val="both"/>
        <w:rPr>
          <w:b w:val="false"/>
          <w:b w:val="false"/>
          <w:bCs w:val="false"/>
          <w:sz w:val="28"/>
          <w:szCs w:val="28"/>
          <w:lang w:val="kpv-RU" w:eastAsia="ru-RU" w:bidi="ar-SA"/>
        </w:rPr>
      </w:pPr>
      <w:r>
        <w:rPr>
          <w:b w:val="false"/>
          <w:bCs w:val="false"/>
          <w:sz w:val="28"/>
          <w:szCs w:val="28"/>
          <w:lang w:val="kpv-RU" w:eastAsia="ru-RU" w:bidi="ar-SA"/>
        </w:rPr>
        <w:t>Сыктывкар</w:t>
      </w:r>
    </w:p>
    <w:p>
      <w:pPr>
        <w:pStyle w:val="Normal"/>
        <w:bidi w:val="0"/>
        <w:spacing w:lineRule="auto" w:line="360" w:before="0" w:after="0"/>
        <w:jc w:val="both"/>
        <w:rPr>
          <w:lang w:val="kpv-RU"/>
        </w:rPr>
      </w:pPr>
      <w:r>
        <w:rPr>
          <w:b w:val="false"/>
          <w:bCs w:val="false"/>
          <w:sz w:val="28"/>
          <w:szCs w:val="28"/>
          <w:lang w:val="kpv-RU" w:eastAsia="ru-RU" w:bidi="ar-SA"/>
        </w:rPr>
        <w:t>2018 вося вӧльгым тӧлысь 2 лун</w:t>
      </w:r>
    </w:p>
    <w:p>
      <w:pPr>
        <w:pStyle w:val="Normal"/>
        <w:widowControl w:val="false"/>
        <w:numPr>
          <w:ilvl w:val="0"/>
          <w:numId w:val="0"/>
        </w:numPr>
        <w:suppressAutoHyphens w:val="true"/>
        <w:bidi w:val="0"/>
        <w:spacing w:lineRule="auto" w:line="360" w:before="0" w:after="0"/>
        <w:ind w:left="0" w:right="-141" w:hanging="0"/>
        <w:jc w:val="both"/>
        <w:outlineLvl w:val="0"/>
        <w:rPr/>
      </w:pPr>
      <w:r>
        <w:rPr>
          <w:rFonts w:eastAsia="Calibri"/>
          <w:b w:val="false"/>
          <w:bCs w:val="false"/>
          <w:sz w:val="28"/>
          <w:szCs w:val="28"/>
          <w:lang w:val="kpv-RU" w:eastAsia="ru-RU" w:bidi="ar-SA"/>
        </w:rPr>
        <w:t xml:space="preserve">92-РЗ № </w:t>
      </w:r>
    </w:p>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fldChar w:fldCharType="begin"/>
    </w:r>
    <w:r>
      <w:rPr/>
      <w:instrText> PAGE </w:instrText>
    </w:r>
    <w:r>
      <w:rPr/>
      <w:fldChar w:fldCharType="separate"/>
    </w:r>
    <w:r>
      <w:rPr/>
      <w:t>2</w:t>
    </w:r>
    <w:r>
      <w:rPr/>
      <w:fldChar w:fldCharType="end"/>
    </w:r>
  </w:p>
  <w:p>
    <w:pPr>
      <w:pStyle w:val="Style19"/>
      <w:jc w:val="right"/>
      <w:rPr>
        <w:sz w:val="24"/>
        <w:szCs w:val="24"/>
      </w:rPr>
    </w:pPr>
    <w:r>
      <w:rPr>
        <w:sz w:val="24"/>
        <w:szCs w:val="24"/>
      </w:rPr>
    </w:r>
  </w:p>
</w:hdr>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6af8"/>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2e6af8"/>
    <w:pPr>
      <w:keepNext w:val="true"/>
      <w:jc w:val="center"/>
      <w:outlineLvl w:val="0"/>
    </w:pPr>
    <w:rPr>
      <w:sz w:val="56"/>
    </w:rPr>
  </w:style>
  <w:style w:type="paragraph" w:styleId="2">
    <w:name w:val="Heading 2"/>
    <w:basedOn w:val="Normal"/>
    <w:link w:val="20"/>
    <w:qFormat/>
    <w:rsid w:val="002e6af8"/>
    <w:pPr>
      <w:keepNext w:val="true"/>
      <w:jc w:val="center"/>
      <w:outlineLvl w:val="1"/>
    </w:pPr>
    <w:rPr>
      <w:b/>
      <w:sz w:val="40"/>
    </w:rPr>
  </w:style>
  <w:style w:type="paragraph" w:styleId="3">
    <w:name w:val="Heading 3"/>
    <w:basedOn w:val="Normal"/>
    <w:link w:val="30"/>
    <w:qFormat/>
    <w:rsid w:val="002e6af8"/>
    <w:pPr>
      <w:keepNext w:val="true"/>
      <w:jc w:val="center"/>
      <w:outlineLvl w:val="2"/>
    </w:pPr>
    <w:rPr>
      <w:sz w:val="40"/>
    </w:rPr>
  </w:style>
  <w:style w:type="paragraph" w:styleId="9">
    <w:name w:val="Heading 9"/>
    <w:basedOn w:val="Normal"/>
    <w:link w:val="90"/>
    <w:qFormat/>
    <w:rsid w:val="002e6af8"/>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e6af8"/>
    <w:rPr>
      <w:rFonts w:ascii="Times New Roman" w:hAnsi="Times New Roman" w:eastAsia="Times New Roman" w:cs="Times New Roman"/>
      <w:sz w:val="56"/>
      <w:szCs w:val="20"/>
      <w:lang w:eastAsia="ru-RU"/>
    </w:rPr>
  </w:style>
  <w:style w:type="character" w:styleId="21" w:customStyle="1">
    <w:name w:val="Заголовок 2 Знак"/>
    <w:basedOn w:val="DefaultParagraphFont"/>
    <w:link w:val="2"/>
    <w:qFormat/>
    <w:rsid w:val="002e6af8"/>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2e6af8"/>
    <w:rPr>
      <w:rFonts w:ascii="Times New Roman" w:hAnsi="Times New Roman" w:eastAsia="Times New Roman" w:cs="Times New Roman"/>
      <w:sz w:val="40"/>
      <w:szCs w:val="20"/>
      <w:lang w:eastAsia="ru-RU"/>
    </w:rPr>
  </w:style>
  <w:style w:type="character" w:styleId="91" w:customStyle="1">
    <w:name w:val="Заголовок 9 Знак"/>
    <w:basedOn w:val="DefaultParagraphFont"/>
    <w:link w:val="9"/>
    <w:qFormat/>
    <w:rsid w:val="002e6af8"/>
    <w:rPr>
      <w:rFonts w:ascii="Times New Roman" w:hAnsi="Times New Roman" w:eastAsia="Times New Roman" w:cs="Times New Roman"/>
      <w:sz w:val="28"/>
      <w:szCs w:val="20"/>
      <w:lang w:eastAsia="ru-RU"/>
    </w:rPr>
  </w:style>
  <w:style w:type="character" w:styleId="ConsPlusNormal" w:customStyle="1">
    <w:name w:val="ConsPlusNormal Знак"/>
    <w:link w:val="ConsPlusNormal"/>
    <w:qFormat/>
    <w:locked/>
    <w:rsid w:val="002e6af8"/>
    <w:rPr>
      <w:rFonts w:ascii="Arial" w:hAnsi="Arial" w:eastAsia="Times New Roman" w:cs="Times New Roman"/>
      <w:sz w:val="20"/>
      <w:szCs w:val="20"/>
      <w:lang w:eastAsia="ru-RU"/>
    </w:rPr>
  </w:style>
  <w:style w:type="character" w:styleId="Style10" w:customStyle="1">
    <w:name w:val="Верхний колонтитул Знак"/>
    <w:basedOn w:val="DefaultParagraphFont"/>
    <w:link w:val="a3"/>
    <w:uiPriority w:val="99"/>
    <w:qFormat/>
    <w:rsid w:val="00270dc2"/>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link w:val="a5"/>
    <w:uiPriority w:val="99"/>
    <w:qFormat/>
    <w:rsid w:val="00270dc2"/>
    <w:rPr>
      <w:rFonts w:ascii="Times New Roman" w:hAnsi="Times New Roman" w:eastAsia="Times New Roman" w:cs="Times New Roman"/>
      <w:sz w:val="20"/>
      <w:szCs w:val="20"/>
      <w:lang w:eastAsia="ru-RU"/>
    </w:rPr>
  </w:style>
  <w:style w:type="character" w:styleId="Style12" w:customStyle="1">
    <w:name w:val="Текст выноски Знак"/>
    <w:basedOn w:val="DefaultParagraphFont"/>
    <w:link w:val="a7"/>
    <w:uiPriority w:val="99"/>
    <w:semiHidden/>
    <w:qFormat/>
    <w:rsid w:val="000a7661"/>
    <w:rPr>
      <w:rFonts w:ascii="Tahoma" w:hAnsi="Tahoma" w:eastAsia="Times New Roman" w:cs="Tahoma"/>
      <w:sz w:val="16"/>
      <w:szCs w:val="16"/>
      <w:lang w:eastAsia="ru-RU"/>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Times New Roman" w:hAnsi="Times New Roman" w:eastAsia="WenQuanYi Micro Hei"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ascii="Times New Roman" w:hAnsi="Times New Roman" w:cs="Lohit Devanagari"/>
    </w:rPr>
  </w:style>
  <w:style w:type="paragraph" w:styleId="Style17">
    <w:name w:val="Caption"/>
    <w:basedOn w:val="Normal"/>
    <w:qFormat/>
    <w:pPr>
      <w:suppressLineNumbers/>
      <w:spacing w:before="120" w:after="120"/>
    </w:pPr>
    <w:rPr>
      <w:rFonts w:ascii="Times New Roman" w:hAnsi="Times New Roman" w:cs="Lohit Devanagari"/>
      <w:i/>
      <w:iCs/>
      <w:sz w:val="24"/>
      <w:szCs w:val="24"/>
    </w:rPr>
  </w:style>
  <w:style w:type="paragraph" w:styleId="Style18">
    <w:name w:val="Указатель"/>
    <w:basedOn w:val="Normal"/>
    <w:qFormat/>
    <w:pPr>
      <w:suppressLineNumbers/>
    </w:pPr>
    <w:rPr>
      <w:rFonts w:ascii="Times New Roman" w:hAnsi="Times New Roman" w:cs="Lohit Devanagari"/>
    </w:rPr>
  </w:style>
  <w:style w:type="paragraph" w:styleId="ConsPlusNormal1" w:customStyle="1">
    <w:name w:val="ConsPlusNormal"/>
    <w:link w:val="ConsPlusNormal0"/>
    <w:qFormat/>
    <w:rsid w:val="002e6af8"/>
    <w:pPr>
      <w:widowControl/>
      <w:suppressAutoHyphens w:val="true"/>
      <w:bidi w:val="0"/>
      <w:spacing w:lineRule="auto" w:line="240" w:before="0" w:after="0"/>
      <w:ind w:left="0" w:right="0" w:firstLine="720"/>
      <w:jc w:val="left"/>
    </w:pPr>
    <w:rPr>
      <w:rFonts w:ascii="Arial" w:hAnsi="Arial" w:eastAsia="Times New Roman" w:cs="Times New Roman"/>
      <w:color w:val="00000A"/>
      <w:kern w:val="0"/>
      <w:sz w:val="20"/>
      <w:szCs w:val="20"/>
      <w:lang w:val="ru-RU" w:eastAsia="ru-RU" w:bidi="ar-SA"/>
    </w:rPr>
  </w:style>
  <w:style w:type="paragraph" w:styleId="ConsPlusTitle" w:customStyle="1">
    <w:name w:val="ConsPlusTitle"/>
    <w:qFormat/>
    <w:rsid w:val="002e6af8"/>
    <w:pPr>
      <w:widowControl w:val="false"/>
      <w:suppressAutoHyphens w:val="tru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19">
    <w:name w:val="Header"/>
    <w:basedOn w:val="Normal"/>
    <w:link w:val="a4"/>
    <w:uiPriority w:val="99"/>
    <w:unhideWhenUsed/>
    <w:rsid w:val="00270dc2"/>
    <w:pPr>
      <w:tabs>
        <w:tab w:val="clear" w:pos="708"/>
        <w:tab w:val="center" w:pos="4677" w:leader="none"/>
        <w:tab w:val="right" w:pos="9355" w:leader="none"/>
      </w:tabs>
    </w:pPr>
    <w:rPr/>
  </w:style>
  <w:style w:type="paragraph" w:styleId="Style20">
    <w:name w:val="Footer"/>
    <w:basedOn w:val="Normal"/>
    <w:link w:val="a6"/>
    <w:uiPriority w:val="99"/>
    <w:unhideWhenUsed/>
    <w:rsid w:val="00270dc2"/>
    <w:pPr>
      <w:tabs>
        <w:tab w:val="clear" w:pos="708"/>
        <w:tab w:val="center" w:pos="4677" w:leader="none"/>
        <w:tab w:val="right" w:pos="9355" w:leader="none"/>
      </w:tabs>
    </w:pPr>
    <w:rPr/>
  </w:style>
  <w:style w:type="paragraph" w:styleId="BalloonText">
    <w:name w:val="Balloon Text"/>
    <w:basedOn w:val="Normal"/>
    <w:link w:val="a8"/>
    <w:uiPriority w:val="99"/>
    <w:semiHidden/>
    <w:unhideWhenUsed/>
    <w:qFormat/>
    <w:rsid w:val="000a766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Application>LibreOffice/6.1.2.1$Linux_x86 LibreOffice_project/65905a128db06ba48db947242809d14d3f9a93fe</Application>
  <Pages>2</Pages>
  <Words>276</Words>
  <Characters>1449</Characters>
  <CharactersWithSpaces>1746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2017-12-21T11:51:00Z</dcterms:created>
  <dc:creator>Екатерина Викторовна Ивашова</dc:creator>
  <dc:description/>
  <dc:language>ru-RU</dc:language>
  <cp:lastModifiedBy>Екатерина  Хазова</cp:lastModifiedBy>
  <dcterms:modified xsi:type="dcterms:W3CDTF">2018-12-10T18:09:17Z</dcterms:modified>
  <cp:revision>295</cp:revision>
  <dc:subject/>
  <dc:title/>
</cp:coreProperties>
</file>