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360"/>
        <w:jc w:val="left"/>
        <w:rPr>
          <w:b/>
          <w:b/>
          <w:bCs/>
          <w:lang w:val="ru-RU"/>
        </w:rPr>
      </w:pPr>
      <w:r>
        <w:rPr>
          <w:b/>
          <w:bCs/>
          <w:sz w:val="28"/>
          <w:szCs w:val="28"/>
          <w:lang w:val="ru-RU"/>
        </w:rPr>
        <w:t>К ОПУБЛИКОВАНИЮ</w:t>
      </w:r>
    </w:p>
    <w:p>
      <w:pPr>
        <w:pStyle w:val="Style19"/>
        <w:spacing w:lineRule="auto" w:line="360"/>
        <w:jc w:val="center"/>
        <w:rPr>
          <w:lang w:val="kpv-RU"/>
        </w:rPr>
      </w:pPr>
      <w:r>
        <w:rPr>
          <w:sz w:val="28"/>
          <w:szCs w:val="28"/>
          <w:lang w:val="kpv-RU" w:bidi="ar-SA"/>
        </w:rPr>
        <w:t xml:space="preserve">КОМИ РЕСПУБЛИКАЛÖН </w:t>
      </w:r>
    </w:p>
    <w:p>
      <w:pPr>
        <w:pStyle w:val="Style19"/>
        <w:spacing w:lineRule="auto" w:line="360"/>
        <w:jc w:val="center"/>
        <w:rPr>
          <w:b/>
          <w:b/>
          <w:bCs/>
          <w:sz w:val="28"/>
          <w:szCs w:val="28"/>
        </w:rPr>
      </w:pPr>
      <w:r>
        <w:rPr>
          <w:b/>
          <w:bCs/>
          <w:sz w:val="28"/>
          <w:szCs w:val="28"/>
          <w:lang w:val="kpv-RU" w:bidi="ar-SA"/>
        </w:rPr>
        <w:t xml:space="preserve">ОЛАНПАС </w:t>
      </w:r>
    </w:p>
    <w:p>
      <w:pPr>
        <w:pStyle w:val="Style19"/>
        <w:spacing w:lineRule="auto" w:line="360"/>
        <w:jc w:val="center"/>
        <w:rPr>
          <w:sz w:val="28"/>
          <w:szCs w:val="28"/>
        </w:rPr>
      </w:pPr>
      <w:r>
        <w:rPr>
          <w:sz w:val="28"/>
          <w:szCs w:val="28"/>
          <w:lang w:val="kpv-RU" w:bidi="ar-SA"/>
        </w:rPr>
        <w:t xml:space="preserve">  </w:t>
      </w:r>
    </w:p>
    <w:p>
      <w:pPr>
        <w:pStyle w:val="Style19"/>
        <w:spacing w:lineRule="auto" w:line="360"/>
        <w:jc w:val="center"/>
        <w:rPr>
          <w:b/>
          <w:b/>
          <w:bCs/>
          <w:sz w:val="28"/>
          <w:szCs w:val="28"/>
        </w:rPr>
      </w:pPr>
      <w:r>
        <w:rPr>
          <w:b/>
          <w:bCs/>
          <w:sz w:val="28"/>
          <w:szCs w:val="28"/>
          <w:lang w:val="kpv-RU" w:bidi="ar-SA"/>
        </w:rPr>
        <w:t>«Коми Республика мутасын öтйöза пöрадок видзöмö гражданалöн пырöдчöм серти öткымын юалöм йылысь» Коми Республикаса Оланпасö вежсьöмъяс пыртöм йылысь</w:t>
      </w:r>
    </w:p>
    <w:p>
      <w:pPr>
        <w:pStyle w:val="Style19"/>
        <w:spacing w:lineRule="auto" w:line="360"/>
        <w:rPr>
          <w:sz w:val="28"/>
          <w:szCs w:val="28"/>
          <w:lang w:val="kpv-RU"/>
        </w:rPr>
      </w:pPr>
      <w:r>
        <w:rPr>
          <w:sz w:val="28"/>
          <w:szCs w:val="28"/>
          <w:lang w:val="kpv-RU" w:bidi="ar-SA"/>
        </w:rPr>
      </w:r>
    </w:p>
    <w:p>
      <w:pPr>
        <w:pStyle w:val="Style19"/>
        <w:spacing w:lineRule="auto" w:line="360"/>
        <w:rPr>
          <w:sz w:val="28"/>
          <w:szCs w:val="28"/>
        </w:rPr>
      </w:pPr>
      <w:r>
        <w:rPr>
          <w:sz w:val="28"/>
          <w:szCs w:val="28"/>
          <w:lang w:val="kpv-RU" w:bidi="ar-SA"/>
        </w:rPr>
        <w:t xml:space="preserve">Примитöма Коми Республикаса </w:t>
      </w:r>
    </w:p>
    <w:p>
      <w:pPr>
        <w:pStyle w:val="Style19"/>
        <w:spacing w:lineRule="auto" w:line="360"/>
        <w:rPr>
          <w:sz w:val="28"/>
          <w:szCs w:val="28"/>
        </w:rPr>
      </w:pPr>
      <w:r>
        <w:rPr>
          <w:sz w:val="28"/>
          <w:szCs w:val="28"/>
          <w:lang w:val="kpv-RU" w:bidi="ar-SA"/>
        </w:rPr>
        <w:t xml:space="preserve">Каналан Сöветöн                                           2020 вося косму тöлысь 29 лунö </w:t>
      </w:r>
    </w:p>
    <w:p>
      <w:pPr>
        <w:pStyle w:val="Style19"/>
        <w:spacing w:lineRule="auto" w:line="360"/>
        <w:jc w:val="center"/>
        <w:rPr>
          <w:sz w:val="28"/>
          <w:szCs w:val="28"/>
          <w:lang w:val="kpv-RU"/>
        </w:rPr>
      </w:pPr>
      <w:r>
        <w:rPr>
          <w:sz w:val="28"/>
          <w:szCs w:val="28"/>
          <w:lang w:val="kpv-RU" w:bidi="ar-SA"/>
        </w:rPr>
      </w:r>
    </w:p>
    <w:p>
      <w:pPr>
        <w:pStyle w:val="Style19"/>
        <w:spacing w:lineRule="auto" w:line="360"/>
        <w:ind w:firstLine="850"/>
        <w:jc w:val="both"/>
        <w:rPr>
          <w:sz w:val="28"/>
          <w:szCs w:val="28"/>
        </w:rPr>
      </w:pPr>
      <w:r>
        <w:rPr>
          <w:b/>
          <w:bCs/>
          <w:sz w:val="28"/>
          <w:szCs w:val="28"/>
          <w:lang w:val="kpv-RU" w:bidi="ar-SA"/>
        </w:rPr>
        <w:t xml:space="preserve">1 статья. </w:t>
      </w:r>
      <w:r>
        <w:rPr>
          <w:sz w:val="28"/>
          <w:szCs w:val="28"/>
          <w:lang w:val="kpv-RU" w:bidi="ar-SA"/>
        </w:rPr>
        <w:t>Пыртны «Коми Республика мутасын öтйöза пöрадок видзöмын гражданалöн пырöдчöм серти öткымын юалöм йылысь» Коми Республикаса Оланпасö (Коми Республикаса канму власьт органъяслöн индöд-тшöктöмъяс, 2014, 30 №, 598 ст.; 2015, 23 №, 335 ст.; 2017, 13 №, 224 ст.; 27 №, 487 ст.; 2018, 10 №, 169 ст.; 2019, 8 №, 103 ст.; 15 №, 212 ст.) татшӧм вежсьӧмъяс:</w:t>
      </w:r>
    </w:p>
    <w:p>
      <w:pPr>
        <w:pStyle w:val="Style19"/>
        <w:spacing w:lineRule="auto" w:line="360"/>
        <w:ind w:firstLine="850"/>
        <w:jc w:val="both"/>
        <w:rPr>
          <w:lang w:val="kpv-RU"/>
        </w:rPr>
      </w:pPr>
      <w:r>
        <w:rPr>
          <w:sz w:val="28"/>
          <w:szCs w:val="28"/>
          <w:lang w:val="kpv-RU" w:bidi="ar-SA"/>
        </w:rPr>
        <w:t xml:space="preserve">1. </w:t>
      </w:r>
      <w:r>
        <w:rPr>
          <w:rFonts w:ascii="Times New Roman;serif" w:hAnsi="Times New Roman;serif"/>
          <w:sz w:val="28"/>
          <w:lang w:val="kpv-RU" w:bidi="ar-SA"/>
        </w:rPr>
        <w:t>Ӧтйӧза пӧрадок видзӧм серти мероприятиеясын участвуйтігӧн йӧзкост дружинниклӧн сьӧкыда доймӧм (ранитчӧм, доймӧм, контузия) дырйи сылы ӧтчыдысь сьӧм мынтӧмсӧ сетан пӧрадокын (Оланпас дорӧ 2 содтӧд):</w:t>
      </w:r>
    </w:p>
    <w:p>
      <w:pPr>
        <w:pStyle w:val="Style19"/>
        <w:spacing w:lineRule="auto" w:line="360"/>
        <w:ind w:firstLine="850"/>
        <w:jc w:val="both"/>
        <w:rPr>
          <w:lang w:val="kpv-RU"/>
        </w:rPr>
      </w:pPr>
      <w:r>
        <w:rPr>
          <w:sz w:val="28"/>
          <w:szCs w:val="28"/>
          <w:lang w:val="kpv-RU" w:bidi="ar-SA"/>
        </w:rPr>
        <w:t>1) 4 пунктын:</w:t>
      </w:r>
    </w:p>
    <w:p>
      <w:pPr>
        <w:pStyle w:val="Style19"/>
        <w:spacing w:lineRule="auto" w:line="360"/>
        <w:ind w:firstLine="850"/>
        <w:jc w:val="both"/>
        <w:rPr>
          <w:lang w:val="kpv-RU"/>
        </w:rPr>
      </w:pPr>
      <w:r>
        <w:rPr>
          <w:sz w:val="28"/>
          <w:szCs w:val="28"/>
          <w:lang w:val="kpv-RU" w:bidi="ar-SA"/>
        </w:rPr>
        <w:t>а) 3 пунктулын «лоис вермытӧмлун;» кывъяс вежны «лоис вермытӧмлун.» кывъясӧн;</w:t>
      </w:r>
    </w:p>
    <w:p>
      <w:pPr>
        <w:pStyle w:val="Style19"/>
        <w:spacing w:lineRule="auto" w:line="360"/>
        <w:ind w:firstLine="850"/>
        <w:jc w:val="both"/>
        <w:rPr>
          <w:lang w:val="kpv-RU"/>
        </w:rPr>
      </w:pPr>
      <w:r>
        <w:rPr>
          <w:sz w:val="28"/>
          <w:szCs w:val="28"/>
          <w:lang w:val="kpv-RU" w:bidi="ar-SA"/>
        </w:rPr>
        <w:t>б) 4 пу</w:t>
      </w:r>
      <w:r>
        <w:rPr>
          <w:sz w:val="28"/>
          <w:szCs w:val="28"/>
          <w:lang w:val="kpv-RU" w:bidi="ar-SA"/>
        </w:rPr>
        <w:t>н</w:t>
      </w:r>
      <w:r>
        <w:rPr>
          <w:sz w:val="28"/>
          <w:szCs w:val="28"/>
          <w:lang w:val="kpv-RU" w:bidi="ar-SA"/>
        </w:rPr>
        <w:t>ктув киритны;</w:t>
      </w:r>
    </w:p>
    <w:p>
      <w:pPr>
        <w:pStyle w:val="Style19"/>
        <w:spacing w:lineRule="auto" w:line="360"/>
        <w:ind w:firstLine="850"/>
        <w:jc w:val="both"/>
        <w:rPr>
          <w:lang w:val="kpv-RU"/>
        </w:rPr>
      </w:pPr>
      <w:r>
        <w:rPr>
          <w:sz w:val="28"/>
          <w:szCs w:val="28"/>
          <w:lang w:val="kpv-RU" w:bidi="ar-SA"/>
        </w:rPr>
        <w:t>2) содтыны татшӧм сюрӧса 4</w:t>
      </w:r>
      <w:r>
        <w:rPr>
          <w:sz w:val="28"/>
          <w:szCs w:val="28"/>
          <w:vertAlign w:val="superscript"/>
          <w:lang w:val="kpv-RU" w:bidi="ar-SA"/>
        </w:rPr>
        <w:t xml:space="preserve">1 </w:t>
      </w:r>
      <w:r>
        <w:rPr>
          <w:sz w:val="28"/>
          <w:szCs w:val="28"/>
          <w:lang w:val="kpv-RU" w:bidi="ar-SA"/>
        </w:rPr>
        <w:t>пункт:</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w:t>
      </w:r>
      <w:r>
        <w:rPr>
          <w:bCs/>
          <w:sz w:val="28"/>
          <w:szCs w:val="28"/>
          <w:lang w:val="kpv-RU" w:bidi="ar-SA"/>
        </w:rPr>
        <w:t>4</w:t>
      </w:r>
      <w:r>
        <w:rPr>
          <w:bCs/>
          <w:sz w:val="28"/>
          <w:szCs w:val="28"/>
          <w:vertAlign w:val="superscript"/>
          <w:lang w:val="kpv-RU" w:bidi="ar-SA"/>
        </w:rPr>
        <w:t>1</w:t>
      </w:r>
      <w:r>
        <w:rPr>
          <w:bCs/>
          <w:sz w:val="28"/>
          <w:szCs w:val="28"/>
          <w:lang w:val="kpv-RU" w:bidi="ar-SA"/>
        </w:rPr>
        <w:t>. Шыӧдчысь вермӧ сетны медико-социальнӧй экспер</w:t>
      </w:r>
      <w:r>
        <w:rPr>
          <w:bCs/>
          <w:sz w:val="28"/>
          <w:szCs w:val="28"/>
          <w:lang w:val="kpv-RU" w:bidi="ar-SA"/>
        </w:rPr>
        <w:t>т</w:t>
      </w:r>
      <w:r>
        <w:rPr>
          <w:bCs/>
          <w:sz w:val="28"/>
          <w:szCs w:val="28"/>
          <w:lang w:val="kpv-RU" w:bidi="ar-SA"/>
        </w:rPr>
        <w:t>иза вӧчысь федеральнӧй канму учреждениесянь справка, мый эскӧдӧ тайӧ Пӧрадоклӧн 4 пунктын индӧм шыӧдчӧм да сы дорӧ содтӧм документъяс пасъян лун вылӧ сылысь вермытӧмлунсӧ ӧ</w:t>
      </w:r>
      <w:r>
        <w:rPr>
          <w:rFonts w:ascii="Times New Roman;serif" w:hAnsi="Times New Roman;serif"/>
          <w:bCs/>
          <w:sz w:val="28"/>
          <w:szCs w:val="28"/>
          <w:lang w:val="kpv-RU" w:bidi="ar-SA"/>
        </w:rPr>
        <w:t>тйӧза пӧрадок видзӧм серти мероприятиеясын участвуйтігӧн сьӧкыда доймӧм (ранитчӧм, доймӧм, контузия) понда, мый бӧрын лоис вермытӧмлун (водзӧ — справка).</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bCs/>
          <w:sz w:val="28"/>
          <w:szCs w:val="28"/>
          <w:lang w:val="kpv-RU" w:bidi="ar-SA"/>
        </w:rPr>
        <w:t>Шыӧдчысьыс кӧ ас кӧсйӧм серти эз сет справкасӧ, учреждениеса уполномочитӧм специалист либӧ уна мога шӧринса чина морт шыӧдчысьӧн шыӧдчӧм сетан лунсянь 5 уджалан лун чӧжӧн корӧ колана тӧдмӧгъяссӧ органъясысь да организацияясысь, кодъяслӧн веськӧдлӧм улӧ найӧ пырӧны, ведомствокостса юӧрӧн йитчӧм серти.»;</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3) 5 пункт гижны тадзи:</w:t>
      </w:r>
    </w:p>
    <w:p>
      <w:pPr>
        <w:pStyle w:val="Style14"/>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«5. Ӧтчыдысь мынтан сьӧм индӧм да мынтӧм могысь шыӧдчысь сетӧ документъяслысь подлинникъяс, кутшӧмъясӧс индӧма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w:t>
      </w:r>
    </w:p>
    <w:p>
      <w:pPr>
        <w:pStyle w:val="Style14"/>
        <w:tabs>
          <w:tab w:val="clear" w:pos="708"/>
          <w:tab w:val="left" w:pos="-284" w:leader="none"/>
        </w:tabs>
        <w:suppressAutoHyphens w:val="true"/>
        <w:spacing w:lineRule="auto" w:line="360"/>
        <w:ind w:firstLine="907"/>
        <w:jc w:val="both"/>
        <w:rPr>
          <w:lang w:val="kpv-RU"/>
        </w:rPr>
      </w:pPr>
      <w:r>
        <w:rPr>
          <w:rFonts w:ascii="Times New Roman;serif" w:hAnsi="Times New Roman;serif"/>
          <w:sz w:val="28"/>
          <w:szCs w:val="28"/>
          <w:lang w:val="kpv-RU" w:bidi="ar-SA"/>
        </w:rPr>
        <w:t>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документъяслӧн копияяс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 вӧчсьӧны да эскӧдсьӧны лӧсялӧмӧн учреждениеса специалистӧн либӧ уна мога шӧринса чина мортӧн</w:t>
      </w:r>
      <w:r>
        <w:rPr>
          <w:rFonts w:ascii="Times New Roman;serif" w:hAnsi="Times New Roman;serif"/>
          <w:bCs/>
          <w:sz w:val="28"/>
          <w:szCs w:val="28"/>
          <w:lang w:val="kpv-RU" w:bidi="ar-SA"/>
        </w:rPr>
        <w:t>.»;</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 xml:space="preserve">4) 6 пунктса мӧд абзацын </w:t>
      </w:r>
      <w:r>
        <w:rPr>
          <w:b/>
          <w:bCs/>
          <w:sz w:val="28"/>
          <w:szCs w:val="28"/>
          <w:lang w:val="kpv-RU" w:bidi="ar-SA"/>
        </w:rPr>
        <w:t>«</w:t>
      </w:r>
      <w:r>
        <w:rPr>
          <w:rFonts w:ascii="Times New Roman;serif" w:hAnsi="Times New Roman;serif"/>
          <w:sz w:val="28"/>
          <w:szCs w:val="28"/>
          <w:lang w:val="kpv-RU" w:bidi="ar-SA"/>
        </w:rPr>
        <w:t>Тайӧ Пӧрадоклӧн 4 пунктын индӧм шыӧдчӧм да документъяс» кывъяс вежны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шыӧдчӧм да документъяс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w:t>
      </w:r>
      <w:bookmarkStart w:id="0" w:name="__DdeLink__174_1159698706"/>
      <w:r>
        <w:rPr>
          <w:rFonts w:ascii="Times New Roman;serif" w:hAnsi="Times New Roman;serif"/>
          <w:sz w:val="28"/>
          <w:szCs w:val="28"/>
          <w:lang w:val="kpv-RU" w:bidi="ar-SA"/>
        </w:rPr>
        <w:t>»</w:t>
      </w:r>
      <w:bookmarkEnd w:id="0"/>
      <w:r>
        <w:rPr>
          <w:sz w:val="28"/>
          <w:szCs w:val="28"/>
          <w:lang w:val="kpv-RU" w:bidi="ar-SA"/>
        </w:rPr>
        <w:t xml:space="preserve"> кывъясӧн;</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5) 7 пунктса медводдза, коймӧд да нёльӧд абзацъясын «Тайӧ Пӧрадоклӧн 4 пунктын индӧм шыӧдчӧмсӧ да документъяссӧ» кывъяс вежны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шыӧдчӧмсӧ да документъяссӧ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 кывъясӧн</w:t>
      </w:r>
      <w:r>
        <w:rPr>
          <w:rFonts w:ascii="Times New Roman;serif" w:hAnsi="Times New Roman;serif"/>
          <w:b/>
          <w:bCs/>
          <w:sz w:val="28"/>
          <w:szCs w:val="28"/>
          <w:lang w:val="kpv-RU" w:bidi="ar-SA"/>
        </w:rPr>
        <w:t>;</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6) 8 пункт гижны тадзи:</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«8. Ӧтчыдысь мынтан сьӧм индӧм да мынтӧм йылысь (индӧмын да мынтӧмын ӧткажитӧм йылысь) помшуӧм примитсьӧ учреждениеӧн 10 уджалан лун чӧжӧн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шыӧдчӧмсӧ да сы дорӧ содтӧм документъяссӧ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сетӧ шыӧдчысь ас кӧсйӧм серти) пасъян лунсянь.</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эз сет ас кӧсйӧм серти,  ӧтчыдысь мынтан сьӧм индӧм да мынтӧм йылысь (индӧмын да мынтӧмын ӧткажитӧм йылысь) помшуӧмсӧ примитӧ учреждение 5 уджалан лун чӧжӧн учреждениелӧн либӧ уна мога шӧринлӧн запрос вылӧ вочакыв воан лунсянь.</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 xml:space="preserve">Сэк, кор сетӧм документъясын эмӧсь паныда тӧдмӧгъяс да (либӧ) документъяслӧн сюрӧсыс да (либӧ) найӧс оформитӧмыс оз лӧсяв оланпастэчаслӧн корӧмъяслы, учреждение прӧверитӧ индӧм тӧдмӧгъяссӧ стӧчлун вылӧ </w:t>
      </w:r>
      <w:r>
        <w:rPr>
          <w:rFonts w:ascii="Times New Roman;serif" w:hAnsi="Times New Roman;serif"/>
          <w:b w:val="false"/>
          <w:bCs w:val="false"/>
          <w:sz w:val="28"/>
          <w:szCs w:val="28"/>
          <w:lang w:val="kpv-RU" w:bidi="ar-SA"/>
        </w:rPr>
        <w:t>шыӧдчӧмсӧ да сы дорӧ содтӧм документъяссӧ пасъян лунсянь 5 уджалан лун чӧжӧн колана юӧр кутысь органъясӧ да учреждениеясӧ запросъяс ыстӧмӧн.  Ӧтчыдысь мынтан сьӧм индӧм да мынтӧм йылысь (индӧмын да мынтӧмын ӧткажитӧм йылысь) помшуӧм примитан кадколастсӧ, кутшӧмӧс гижӧма тайӧ пунктса медводдза да мӧд абзацъясын, учреждениеса юрнуӧдысь либӧ сыӧн уполномочитӧм морт нюжӧдӧ сэтшӧм кадколаст вылӧ, мыйта колӧ корӧм юӧрсӧ босьтӧм могысь, но 30 календарнӧй лунысь оз дырджык вылӧ, мый йылысь юӧртӧны шыӧдчысьлы гижӧда юӧр ыстӧмӧн лӧсялана запрос (запросъяс) мӧдӧдан лунсянь 5 уджалан лун чӧжӧн.</w:t>
      </w:r>
    </w:p>
    <w:p>
      <w:pPr>
        <w:pStyle w:val="Style14"/>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Босьтӧм юӧръяс подув вылын, кутшӧмъяс эскӧдӧны сетӧм тӧдмӧгъяслысь стӧчлунсӧ, учреждение индӧм юӧръяс босьтан лунсянь 5 уджалан лун чӧжӧн примитӧ ӧтчыдысь мынтан сьӧм индӧм да мынтӧм йылысь помшуӧм.</w:t>
      </w:r>
    </w:p>
    <w:p>
      <w:pPr>
        <w:pStyle w:val="Style14"/>
        <w:tabs>
          <w:tab w:val="clear" w:pos="708"/>
          <w:tab w:val="left" w:pos="-284" w:leader="none"/>
        </w:tabs>
        <w:suppressAutoHyphens w:val="true"/>
        <w:spacing w:lineRule="auto" w:line="360"/>
        <w:ind w:firstLine="850"/>
        <w:jc w:val="both"/>
        <w:rPr>
          <w:lang w:val="kpv-RU"/>
        </w:rPr>
      </w:pPr>
      <w:r>
        <w:rPr>
          <w:rFonts w:ascii="Times New Roman;serif" w:hAnsi="Times New Roman;serif"/>
          <w:sz w:val="28"/>
          <w:szCs w:val="28"/>
          <w:lang w:val="kpv-RU" w:bidi="ar-SA"/>
        </w:rPr>
        <w:t>Сэк, кор босьтӧм юӧр эскӧдӧ сетӧм тӧдмӧгъяслысь стӧчлунын лӧсявтӧмсӧ, учреждение индӧм юӧръяс босьтан лунсянь 5 уджалан лун чӧжӧн примитӧ ӧтчыдысь мынтан сьӧм индӧмын да мынтӧмын ӧткажитӧм йылысь помшуӧм.».</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2. Ӧтйӧза пӧрадок видзӧм серти мероприятиеясын участвуйтігӧн йӧзкост дружинниклӧн сьӧкыда доймӧм (ранитчӧм, доймӧм, контузия) вӧсна сылӧн пӧгибнитӧм (кувсьӧм) дырйи йӧзкост дружинниклӧн семьяӧ пырысьяслы, а сідзжӧ йӧзкост дружинниклӧн иждивение вылын лоысь йӧзлы ӧтчыдысь сьӧм мынтӧмсӧ сетан пӧрадокын (Оланпас дорӧ 3 содтӧд):</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1) 7 пунктувса 4 пункт киритны;</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2) содтыны татшӧм сюрӧса 4</w:t>
      </w:r>
      <w:r>
        <w:rPr>
          <w:sz w:val="28"/>
          <w:szCs w:val="28"/>
          <w:vertAlign w:val="superscript"/>
          <w:lang w:val="kpv-RU" w:bidi="ar-SA"/>
        </w:rPr>
        <w:t>1</w:t>
      </w:r>
      <w:r>
        <w:rPr>
          <w:sz w:val="28"/>
          <w:szCs w:val="28"/>
          <w:lang w:val="kpv-RU" w:bidi="ar-SA"/>
        </w:rPr>
        <w:t xml:space="preserve"> пункт:</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w:t>
      </w:r>
      <w:r>
        <w:rPr>
          <w:bCs/>
          <w:sz w:val="28"/>
          <w:szCs w:val="28"/>
          <w:lang w:val="kpv-RU" w:bidi="ar-SA"/>
        </w:rPr>
        <w:t>4</w:t>
      </w:r>
      <w:r>
        <w:rPr>
          <w:bCs/>
          <w:sz w:val="28"/>
          <w:szCs w:val="28"/>
          <w:vertAlign w:val="superscript"/>
          <w:lang w:val="kpv-RU" w:bidi="ar-SA"/>
        </w:rPr>
        <w:t>1</w:t>
      </w:r>
      <w:r>
        <w:rPr>
          <w:bCs/>
          <w:sz w:val="28"/>
          <w:szCs w:val="28"/>
          <w:lang w:val="kpv-RU" w:bidi="ar-SA"/>
        </w:rPr>
        <w:t>. Шыӧдчысь вермӧ сетны медико-социальнӧй экспер</w:t>
      </w:r>
      <w:r>
        <w:rPr>
          <w:bCs/>
          <w:sz w:val="28"/>
          <w:szCs w:val="28"/>
          <w:lang w:val="kpv-RU" w:bidi="ar-SA"/>
        </w:rPr>
        <w:t>т</w:t>
      </w:r>
      <w:r>
        <w:rPr>
          <w:bCs/>
          <w:sz w:val="28"/>
          <w:szCs w:val="28"/>
          <w:lang w:val="kpv-RU" w:bidi="ar-SA"/>
        </w:rPr>
        <w:t xml:space="preserve">иза вӧчысь федеральнӧй канму учреждениесянь справка, мый эскӧдӧ </w:t>
      </w:r>
      <w:r>
        <w:rPr>
          <w:sz w:val="28"/>
          <w:szCs w:val="28"/>
          <w:lang w:val="kpv-RU" w:bidi="ar-SA"/>
        </w:rPr>
        <w:t>челядьдырсянь вермытӧмлунсӧ (18 арӧсысь ыджыдджык челядьлы)</w:t>
      </w:r>
      <w:r>
        <w:rPr>
          <w:bCs/>
          <w:sz w:val="28"/>
          <w:szCs w:val="28"/>
          <w:lang w:val="kpv-RU" w:bidi="ar-SA"/>
        </w:rPr>
        <w:t xml:space="preserve"> </w:t>
      </w:r>
      <w:r>
        <w:rPr>
          <w:rFonts w:ascii="Times New Roman;serif" w:hAnsi="Times New Roman;serif"/>
          <w:bCs/>
          <w:sz w:val="28"/>
          <w:szCs w:val="28"/>
          <w:lang w:val="kpv-RU" w:bidi="ar-SA"/>
        </w:rPr>
        <w:t>(водзӧ — справка).</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bCs/>
          <w:sz w:val="28"/>
          <w:szCs w:val="28"/>
          <w:lang w:val="kpv-RU" w:bidi="ar-SA"/>
        </w:rPr>
        <w:t>Шыӧдчысьыс кӧ ас кӧсйӧм серти эз сет справкасӧ, учреждениеса уполномочитӧм специалист либӧ уна мога шӧринса чина морт шыӧдчысьӧн шыӧдчӧм сетан лунсянь 5 уджалан лун чӧжӧн корӧ колана тӧдмӧгъяссӧ органъясысь да организацияясысь, кодъяслӧн веськӧдлӧм улӧ найӧ пырӧны, ведомствокостса юӧрӧн йитчӧм серти</w:t>
      </w:r>
      <w:bookmarkStart w:id="1" w:name="__DdeLink__991_3605904191"/>
      <w:bookmarkEnd w:id="1"/>
      <w:r>
        <w:rPr>
          <w:rFonts w:ascii="Times New Roman;serif" w:hAnsi="Times New Roman;serif"/>
          <w:bCs/>
          <w:sz w:val="28"/>
          <w:szCs w:val="28"/>
          <w:lang w:val="kpv-RU" w:bidi="ar-SA"/>
        </w:rPr>
        <w:t>.»;</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3) 5 пункт гижны тадзи:</w:t>
      </w:r>
    </w:p>
    <w:p>
      <w:pPr>
        <w:pStyle w:val="Style14"/>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«5. Ӧтчыдысь мынтан сьӧм индӧм да мынтӧм могысь шыӧдчысь сетӧ документъяслысь подлинникъяс, кутшӧмъясӧс индӧма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w:t>
      </w:r>
    </w:p>
    <w:p>
      <w:pPr>
        <w:pStyle w:val="Style14"/>
        <w:spacing w:lineRule="auto" w:line="360"/>
        <w:ind w:firstLine="907"/>
        <w:jc w:val="both"/>
        <w:rPr>
          <w:lang w:val="kpv-RU"/>
        </w:rPr>
      </w:pPr>
      <w:r>
        <w:rPr>
          <w:rFonts w:ascii="Times New Roman;serif" w:hAnsi="Times New Roman;serif"/>
          <w:sz w:val="28"/>
          <w:lang w:val="kpv-RU" w:bidi="ar-SA"/>
        </w:rPr>
        <w:t xml:space="preserve">Тайӧ Пӧрадоклӧн 4 </w:t>
      </w:r>
      <w:r>
        <w:rPr>
          <w:rFonts w:ascii="Times New Roman;serif" w:hAnsi="Times New Roman;serif"/>
          <w:sz w:val="28"/>
          <w:szCs w:val="28"/>
          <w:lang w:val="kpv-RU" w:bidi="ar-SA"/>
        </w:rPr>
        <w:t>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документъяслӧн копияяс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w:t>
      </w:r>
      <w:r>
        <w:rPr>
          <w:rFonts w:ascii="Times New Roman;serif" w:hAnsi="Times New Roman;serif"/>
          <w:sz w:val="28"/>
          <w:lang w:val="kpv-RU" w:bidi="ar-SA"/>
        </w:rPr>
        <w:t xml:space="preserve"> вӧчсьӧны да эскӧдсьӧны лӧсялӧмӧн учреждениеса специалистӧн либӧ уна мога шӧринса чина мортӧн</w:t>
      </w:r>
      <w:r>
        <w:rPr>
          <w:rFonts w:ascii="Times New Roman;serif" w:hAnsi="Times New Roman;serif"/>
          <w:bCs/>
          <w:sz w:val="28"/>
          <w:szCs w:val="28"/>
          <w:lang w:val="kpv-RU" w:bidi="ar-SA"/>
        </w:rPr>
        <w:t>.»;</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 xml:space="preserve">4) 6 пунктса мӧд абзацын </w:t>
      </w:r>
      <w:r>
        <w:rPr>
          <w:b/>
          <w:bCs/>
          <w:sz w:val="28"/>
          <w:szCs w:val="28"/>
          <w:lang w:val="kpv-RU" w:bidi="ar-SA"/>
        </w:rPr>
        <w:t>«</w:t>
      </w:r>
      <w:r>
        <w:rPr>
          <w:rFonts w:ascii="Times New Roman;serif" w:hAnsi="Times New Roman;serif"/>
          <w:sz w:val="28"/>
          <w:szCs w:val="28"/>
          <w:lang w:val="kpv-RU" w:bidi="ar-SA"/>
        </w:rPr>
        <w:t>Тайӧ Пӧрадоклӧн 4 пунктын индӧм шыӧдчӧм да документъяс» кывъяс вежны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шыӧдчӧм да документъяс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w:t>
      </w:r>
      <w:r>
        <w:rPr>
          <w:sz w:val="28"/>
          <w:szCs w:val="28"/>
          <w:lang w:val="kpv-RU" w:bidi="ar-SA"/>
        </w:rPr>
        <w:t xml:space="preserve"> кывъясӧн;</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5) 7 пунктса медводдза, коймӧд да нёльӧд абзацъясын «</w:t>
      </w:r>
      <w:r>
        <w:rPr>
          <w:rFonts w:ascii="Times New Roman;serif" w:hAnsi="Times New Roman;serif"/>
          <w:sz w:val="28"/>
          <w:szCs w:val="28"/>
          <w:lang w:val="kpv-RU" w:bidi="ar-SA"/>
        </w:rPr>
        <w:t>Тайӧ Пӧрадоклӧн 4 пунктын индӧм шыӧдчӧмсӧ да документъяссӧ» кывъяс вежны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шыӧдчӧмсӧ да документъяссӧ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шыӧдчысь сетӧ ас кӧсйӧм серти)»</w:t>
      </w:r>
      <w:r>
        <w:rPr>
          <w:sz w:val="28"/>
          <w:szCs w:val="28"/>
          <w:lang w:val="kpv-RU" w:bidi="ar-SA"/>
        </w:rPr>
        <w:t xml:space="preserve"> кывъясӧн</w:t>
      </w:r>
      <w:r>
        <w:rPr>
          <w:b w:val="false"/>
          <w:bCs w:val="false"/>
          <w:sz w:val="28"/>
          <w:szCs w:val="28"/>
          <w:lang w:val="kpv-RU" w:bidi="ar-SA"/>
        </w:rPr>
        <w:t>;</w:t>
      </w:r>
    </w:p>
    <w:p>
      <w:pPr>
        <w:pStyle w:val="Normal"/>
        <w:widowControl w:val="false"/>
        <w:tabs>
          <w:tab w:val="clear" w:pos="708"/>
          <w:tab w:val="left" w:pos="-284" w:leader="none"/>
        </w:tabs>
        <w:suppressAutoHyphens w:val="true"/>
        <w:spacing w:lineRule="auto" w:line="360"/>
        <w:ind w:firstLine="851"/>
        <w:jc w:val="both"/>
        <w:rPr>
          <w:lang w:val="kpv-RU"/>
        </w:rPr>
      </w:pPr>
      <w:r>
        <w:rPr>
          <w:sz w:val="28"/>
          <w:szCs w:val="28"/>
          <w:lang w:val="kpv-RU" w:bidi="ar-SA"/>
        </w:rPr>
        <w:t>6) 9 пункт гижны тадзи:</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«9. Пӧгибнитӧм понда ӧтчыдысь мынтан сьӧм индӧм да мынтӧм йылысь (индӧмын да мынтӧмын ӧткажитӧм йылысь) помшуӧм примитсьӧ учреждениеӧн 10 уджалан лун чӧжӧн тайӧ Пӧрадоклӧн 4 да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пунктъясын индӧм шыӧдчӧмсӧ да сы дорӧ содтӧм документъяссӧ (сэк,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сетӧ шыӧдчысь ас кӧсйӧм серти) пасъян лунсянь.</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Сэк, кор тайӧ Пӧрадоклӧн 4</w:t>
      </w:r>
      <w:r>
        <w:rPr>
          <w:rFonts w:ascii="Times New Roman;serif" w:hAnsi="Times New Roman;serif"/>
          <w:sz w:val="28"/>
          <w:szCs w:val="28"/>
          <w:vertAlign w:val="superscript"/>
          <w:lang w:val="kpv-RU" w:bidi="ar-SA"/>
        </w:rPr>
        <w:t>1</w:t>
      </w:r>
      <w:r>
        <w:rPr>
          <w:rFonts w:ascii="Times New Roman;serif" w:hAnsi="Times New Roman;serif"/>
          <w:sz w:val="28"/>
          <w:szCs w:val="28"/>
          <w:lang w:val="kpv-RU" w:bidi="ar-SA"/>
        </w:rPr>
        <w:t xml:space="preserve"> пунктын индӧм документсӧ эз сет ас кӧсйӧм серти, ӧтчыдысь мынтан сьӧм индӧм да мынтӧм йылысь (индӧмын да мынтӧмын ӧткажитӧм йылысь) помшуӧмсӧ примитӧ учреждение 5 уджалан лун чӧжӧн учреждениелӧн либӧ уна мога шӧринлӧн запрос вылӧ вочакыв воан лунсянь.</w:t>
      </w:r>
    </w:p>
    <w:p>
      <w:pPr>
        <w:pStyle w:val="Normal"/>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 xml:space="preserve">Сэк, кор сетӧм документъясын эмӧсь паныда тӧдмӧгъяс да (либӧ) документъяслӧн сюрӧсыс да (либӧ) найӧс оформитӧмыс оз лӧсяв оланпастэчаслӧн корӧмъяслы, учреждение прӧверитӧ индӧм тӧдмӧгъяссӧ стӧчлун вылӧ </w:t>
      </w:r>
      <w:r>
        <w:rPr>
          <w:rFonts w:ascii="Times New Roman;serif" w:hAnsi="Times New Roman;serif"/>
          <w:b w:val="false"/>
          <w:bCs w:val="false"/>
          <w:sz w:val="28"/>
          <w:szCs w:val="28"/>
          <w:lang w:val="kpv-RU" w:bidi="ar-SA"/>
        </w:rPr>
        <w:t>шыӧдчӧмсӧ да сы дорӧ содтӧм документъяссӧ пасъян лунсянь 5 уджалан лун чӧжӧн колана юӧр кутысь органъясӧ да учреждениеясӧ запросъяс ыстӧмӧн.  Ӧтчыдысь мынтан сьӧм индӧм да мынтӧм йылысь (индӧмын да мынтӧмын ӧткажитӧм йылысь) помшуӧм примитан кадколастсӧ, кутшӧмӧс гижӧма тайӧ пунктса медводдза да мӧд абзацъясын, учреждениеса юрнуӧдысь либӧ сыӧн уполномочитӧм морт нюжӧдӧ сэтшӧм кадколаст вылӧ, мыйта колӧ корӧм юӧрсӧ босьтӧм могысь, но 30 календарнӧй лунысь оз дырджык вылӧ, мый йылысь юӧртӧны шыӧдчысьлы гижӧда юӧр ыстӧмӧн лӧсялана запрос (запросъяс) мӧдӧдан лунсянь 5 уджалан лун чӧжӧн.</w:t>
      </w:r>
    </w:p>
    <w:p>
      <w:pPr>
        <w:pStyle w:val="Style14"/>
        <w:widowControl w:val="false"/>
        <w:tabs>
          <w:tab w:val="clear" w:pos="708"/>
          <w:tab w:val="left" w:pos="-284" w:leader="none"/>
        </w:tabs>
        <w:suppressAutoHyphens w:val="true"/>
        <w:spacing w:lineRule="auto" w:line="360"/>
        <w:ind w:firstLine="851"/>
        <w:jc w:val="both"/>
        <w:rPr>
          <w:lang w:val="kpv-RU"/>
        </w:rPr>
      </w:pPr>
      <w:r>
        <w:rPr>
          <w:rFonts w:ascii="Times New Roman;serif" w:hAnsi="Times New Roman;serif"/>
          <w:sz w:val="28"/>
          <w:szCs w:val="28"/>
          <w:lang w:val="kpv-RU" w:bidi="ar-SA"/>
        </w:rPr>
        <w:t>Босьтӧм юӧръяс подув вылын, кутшӧмъяс эскӧдӧны сетӧм тӧдмӧгъяслысь стӧчлунсӧ, учреждение индӧм юӧръяс босьтан лунсянь 5 уджалан лун чӧжӧн примитӧ пӧгибнитӧм понда ӧтчыдысь мынтан сьӧм индӧм да мынтӧм йылысь помшуӧм.</w:t>
      </w:r>
    </w:p>
    <w:p>
      <w:pPr>
        <w:pStyle w:val="Style14"/>
        <w:spacing w:lineRule="auto" w:line="360"/>
        <w:ind w:firstLine="850"/>
        <w:jc w:val="both"/>
        <w:rPr>
          <w:lang w:val="kpv-RU"/>
        </w:rPr>
      </w:pPr>
      <w:r>
        <w:rPr>
          <w:rFonts w:ascii="Times New Roman;serif" w:hAnsi="Times New Roman;serif"/>
          <w:sz w:val="28"/>
          <w:lang w:val="kpv-RU" w:bidi="ar-SA"/>
        </w:rPr>
        <w:t>Сэк, кор босьтӧм юӧр эскӧдӧ сетан тӧдмӧгъяслысь стӧчлунын лӧсявтӧмсӧ, учреждение индӧм юӧръяс босьтан лунсянь 5 уджалан лун чӧжӧн примитӧ пӧгибнитӧм понда ӧтчыдысь мынтан сьӧм индӧмын да мынтӧмын ӧткажитӧм йылысь помшуӧм.</w:t>
      </w:r>
      <w:bookmarkStart w:id="2" w:name="__DdeLink__215_2219104394"/>
      <w:r>
        <w:rPr>
          <w:rFonts w:ascii="Times New Roman;serif" w:hAnsi="Times New Roman;serif"/>
          <w:sz w:val="28"/>
          <w:lang w:val="kpv-RU" w:bidi="ar-SA"/>
        </w:rPr>
        <w:t>»</w:t>
      </w:r>
      <w:bookmarkEnd w:id="2"/>
      <w:r>
        <w:rPr>
          <w:rFonts w:ascii="Times New Roman;serif" w:hAnsi="Times New Roman;serif"/>
          <w:sz w:val="28"/>
          <w:lang w:val="kpv-RU" w:bidi="ar-SA"/>
        </w:rPr>
        <w:t>.</w:t>
      </w:r>
    </w:p>
    <w:p>
      <w:pPr>
        <w:pStyle w:val="Style14"/>
        <w:widowControl w:val="false"/>
        <w:tabs>
          <w:tab w:val="clear" w:pos="708"/>
          <w:tab w:val="left" w:pos="-284" w:leader="none"/>
        </w:tabs>
        <w:suppressAutoHyphens w:val="true"/>
        <w:spacing w:lineRule="auto" w:line="360"/>
        <w:ind w:firstLine="851"/>
        <w:jc w:val="both"/>
        <w:rPr>
          <w:rFonts w:ascii="Times New Roman;serif" w:hAnsi="Times New Roman;serif"/>
          <w:sz w:val="28"/>
          <w:szCs w:val="28"/>
        </w:rPr>
      </w:pPr>
      <w:r>
        <w:rPr>
          <w:rFonts w:ascii="Times New Roman;serif" w:hAnsi="Times New Roman;serif"/>
          <w:sz w:val="28"/>
          <w:szCs w:val="28"/>
          <w:lang w:val="kpv-RU" w:bidi="ar-SA"/>
        </w:rPr>
      </w:r>
    </w:p>
    <w:p>
      <w:pPr>
        <w:pStyle w:val="Style14"/>
        <w:spacing w:lineRule="auto" w:line="360"/>
        <w:ind w:firstLine="850"/>
        <w:jc w:val="both"/>
        <w:rPr>
          <w:lang w:val="kpv-RU"/>
        </w:rPr>
      </w:pPr>
      <w:r>
        <w:rPr>
          <w:b/>
          <w:bCs/>
          <w:sz w:val="28"/>
          <w:szCs w:val="28"/>
          <w:lang w:val="kpv-RU" w:eastAsia="zh-CN" w:bidi="ar-SA"/>
        </w:rPr>
        <w:t xml:space="preserve">2 статья. </w:t>
      </w:r>
      <w:r>
        <w:rPr>
          <w:sz w:val="28"/>
          <w:szCs w:val="28"/>
          <w:lang w:val="kpv-RU" w:eastAsia="zh-CN" w:bidi="ar-SA"/>
        </w:rPr>
        <w:t>Тайӧ Оланпасыс вынсялӧ 2020 во сора тӧлысь 1 лунсянь.</w:t>
      </w:r>
    </w:p>
    <w:p>
      <w:pPr>
        <w:pStyle w:val="Style14"/>
        <w:spacing w:lineRule="auto" w:line="360"/>
        <w:jc w:val="both"/>
        <w:rPr>
          <w:sz w:val="28"/>
          <w:szCs w:val="28"/>
          <w:lang w:val="kpv-RU" w:eastAsia="zh-CN"/>
        </w:rPr>
      </w:pPr>
      <w:r>
        <w:rPr>
          <w:sz w:val="28"/>
          <w:szCs w:val="28"/>
          <w:lang w:val="kpv-RU" w:eastAsia="zh-CN" w:bidi="ar-SA"/>
        </w:rPr>
      </w:r>
    </w:p>
    <w:p>
      <w:pPr>
        <w:pStyle w:val="Style14"/>
        <w:spacing w:lineRule="auto" w:line="360"/>
        <w:jc w:val="both"/>
        <w:rPr>
          <w:sz w:val="28"/>
          <w:szCs w:val="28"/>
          <w:lang w:val="kpv-RU" w:eastAsia="zh-CN"/>
        </w:rPr>
      </w:pPr>
      <w:r>
        <w:rPr>
          <w:sz w:val="28"/>
          <w:szCs w:val="28"/>
          <w:lang w:val="kpv-RU" w:eastAsia="zh-CN" w:bidi="ar-SA"/>
        </w:rPr>
      </w:r>
    </w:p>
    <w:p>
      <w:pPr>
        <w:pStyle w:val="Style14"/>
        <w:spacing w:lineRule="auto" w:line="360"/>
        <w:jc w:val="both"/>
        <w:rPr>
          <w:sz w:val="28"/>
          <w:szCs w:val="28"/>
          <w:lang w:val="kpv-RU" w:eastAsia="zh-CN"/>
        </w:rPr>
      </w:pPr>
      <w:r>
        <w:rPr>
          <w:sz w:val="28"/>
          <w:szCs w:val="28"/>
          <w:lang w:val="kpv-RU" w:eastAsia="zh-CN" w:bidi="ar-SA"/>
        </w:rPr>
      </w:r>
    </w:p>
    <w:p>
      <w:pPr>
        <w:pStyle w:val="Style14"/>
        <w:spacing w:lineRule="auto" w:line="360"/>
        <w:jc w:val="both"/>
        <w:rPr>
          <w:sz w:val="28"/>
          <w:szCs w:val="28"/>
          <w:lang w:eastAsia="zh-CN"/>
        </w:rPr>
      </w:pPr>
      <w:r>
        <w:rPr>
          <w:sz w:val="28"/>
          <w:szCs w:val="28"/>
          <w:lang w:val="kpv-RU" w:eastAsia="zh-CN" w:bidi="ar-SA"/>
        </w:rPr>
        <w:t xml:space="preserve">Коми Республикаса Юралысьлысь </w:t>
      </w:r>
    </w:p>
    <w:p>
      <w:pPr>
        <w:pStyle w:val="Style14"/>
        <w:spacing w:lineRule="auto" w:line="360"/>
        <w:jc w:val="both"/>
        <w:rPr>
          <w:lang w:val="kpv-RU"/>
        </w:rPr>
      </w:pPr>
      <w:r>
        <w:rPr>
          <w:sz w:val="28"/>
          <w:szCs w:val="28"/>
          <w:lang w:val="kpv-RU" w:eastAsia="zh-CN" w:bidi="ar-SA"/>
        </w:rPr>
        <w:t xml:space="preserve">могъяс недыр кадколастӧ збыльмӧдысь                                           В.В. Уйба   </w:t>
      </w:r>
    </w:p>
    <w:p>
      <w:pPr>
        <w:pStyle w:val="Style14"/>
        <w:spacing w:lineRule="auto" w:line="360"/>
        <w:jc w:val="both"/>
        <w:rPr>
          <w:sz w:val="28"/>
          <w:szCs w:val="28"/>
          <w:lang w:val="kpv-RU" w:eastAsia="zh-CN"/>
        </w:rPr>
      </w:pPr>
      <w:r>
        <w:rPr>
          <w:sz w:val="28"/>
          <w:szCs w:val="28"/>
          <w:lang w:val="kpv-RU" w:eastAsia="zh-CN" w:bidi="ar-SA"/>
        </w:rPr>
      </w:r>
    </w:p>
    <w:p>
      <w:pPr>
        <w:pStyle w:val="Style14"/>
        <w:spacing w:lineRule="auto" w:line="360"/>
        <w:jc w:val="both"/>
        <w:rPr>
          <w:sz w:val="28"/>
          <w:szCs w:val="28"/>
          <w:lang w:eastAsia="zh-CN"/>
        </w:rPr>
      </w:pPr>
      <w:r>
        <w:rPr>
          <w:sz w:val="28"/>
          <w:szCs w:val="28"/>
          <w:lang w:val="kpv-RU" w:eastAsia="zh-CN" w:bidi="ar-SA"/>
        </w:rPr>
        <w:t>Сыктывкар</w:t>
      </w:r>
    </w:p>
    <w:p>
      <w:pPr>
        <w:pStyle w:val="Style14"/>
        <w:spacing w:lineRule="auto" w:line="360"/>
        <w:jc w:val="both"/>
        <w:rPr>
          <w:lang w:val="kpv-RU"/>
        </w:rPr>
      </w:pPr>
      <w:r>
        <w:rPr>
          <w:sz w:val="28"/>
          <w:szCs w:val="28"/>
          <w:lang w:val="kpv-RU" w:eastAsia="zh-CN" w:bidi="ar-SA"/>
        </w:rPr>
        <w:t>2020 вося ода-кора тӧлысь 9 лун</w:t>
      </w:r>
    </w:p>
    <w:p>
      <w:pPr>
        <w:pStyle w:val="Style14"/>
        <w:spacing w:lineRule="auto" w:line="360"/>
        <w:jc w:val="both"/>
        <w:rPr>
          <w:sz w:val="28"/>
          <w:szCs w:val="28"/>
          <w:lang w:eastAsia="zh-CN"/>
        </w:rPr>
      </w:pPr>
      <w:r>
        <w:rPr>
          <w:sz w:val="28"/>
          <w:szCs w:val="28"/>
          <w:lang w:val="kpv-RU" w:eastAsia="zh-CN" w:bidi="ar-SA"/>
        </w:rPr>
        <w:t>25-РЗ №</w:t>
      </w:r>
    </w:p>
    <w:p>
      <w:pPr>
        <w:pStyle w:val="Style14"/>
        <w:widowControl w:val="false"/>
        <w:numPr>
          <w:ilvl w:val="0"/>
          <w:numId w:val="0"/>
        </w:numPr>
        <w:tabs>
          <w:tab w:val="clear" w:pos="708"/>
          <w:tab w:val="left" w:pos="-284" w:leader="none"/>
        </w:tabs>
        <w:suppressAutoHyphens w:val="true"/>
        <w:spacing w:lineRule="auto" w:line="360"/>
        <w:ind w:left="0" w:firstLine="851"/>
        <w:jc w:val="both"/>
        <w:outlineLvl w:val="0"/>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b/>
          <w:b/>
          <w:bCs/>
          <w:sz w:val="28"/>
          <w:szCs w:val="28"/>
          <w:lang w:val="kpv-RU"/>
        </w:rPr>
      </w:pPr>
      <w:r>
        <w:rPr>
          <w:b/>
          <w:bCs/>
          <w:sz w:val="28"/>
          <w:szCs w:val="28"/>
          <w:lang w:val="kpv-RU" w:bidi="ar-SA"/>
        </w:rPr>
      </w:r>
    </w:p>
    <w:p>
      <w:pPr>
        <w:pStyle w:val="Normal"/>
        <w:jc w:val="both"/>
        <w:rPr>
          <w:lang w:val="kpv-RU"/>
        </w:rPr>
      </w:pPr>
      <w:r>
        <w:rPr>
          <w:lang w:val="kpv-RU" w:bidi="ar-SA"/>
        </w:rPr>
      </w:r>
    </w:p>
    <w:sectPr>
      <w:headerReference w:type="default" r:id="rId2"/>
      <w:type w:val="nextPage"/>
      <w:pgSz w:w="11906" w:h="16838"/>
      <w:pgMar w:left="1418" w:right="1418" w:header="567" w:top="1418" w:footer="0" w:bottom="1418" w:gutter="0"/>
      <w:pgNumType w:fmt="decimal"/>
      <w:formProt w:val="false"/>
      <w:textDirection w:val="lrTb"/>
      <w:docGrid w:type="default" w:linePitch="249"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Times New Roman">
    <w:altName w:val="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sz w:val="28"/>
        <w:szCs w:val="28"/>
      </w:rPr>
    </w:pPr>
    <w:r>
      <w:rPr>
        <w:sz w:val="28"/>
        <w:szCs w:val="28"/>
      </w:rPr>
    </w:r>
  </w:p>
  <w:p>
    <w:pPr>
      <w:pStyle w:val="Style19"/>
      <w:jc w:val="center"/>
      <w:rPr>
        <w:sz w:val="28"/>
        <w:szCs w:val="28"/>
      </w:rPr>
    </w:pPr>
    <w:r>
      <w:rPr>
        <w:sz w:val="28"/>
        <w:szCs w:val="28"/>
      </w:rPr>
    </w:r>
  </w:p>
</w:hdr>
</file>

<file path=word/settings.xml><?xml version="1.0" encoding="utf-8"?>
<w:settings xmlns:w="http://schemas.openxmlformats.org/wordprocessingml/2006/main">
  <w:zoom w:percent="150"/>
  <w:embedSystemFonts/>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05e16"/>
    <w:pPr>
      <w:widowControl/>
      <w:bidi w:val="0"/>
      <w:spacing w:before="0" w:after="0"/>
      <w:jc w:val="left"/>
    </w:pPr>
    <w:rPr>
      <w:rFonts w:ascii="Times New Roman" w:hAnsi="Times New Roman" w:eastAsia="Times New Roman" w:cs="Times New Roman"/>
      <w:color w:val="00000A"/>
      <w:kern w:val="0"/>
      <w:sz w:val="20"/>
      <w:szCs w:val="20"/>
      <w:lang w:val="ru-RU" w:eastAsia="ru-RU" w:bidi="ar-SA"/>
    </w:rPr>
  </w:style>
  <w:style w:type="paragraph" w:styleId="1" w:customStyle="1">
    <w:name w:val="Heading 1"/>
    <w:basedOn w:val="Normal"/>
    <w:qFormat/>
    <w:rsid w:val="00205e16"/>
    <w:pPr>
      <w:keepNext w:val="true"/>
      <w:spacing w:lineRule="auto" w:line="264"/>
      <w:jc w:val="center"/>
      <w:outlineLvl w:val="0"/>
    </w:pPr>
    <w:rPr>
      <w:b/>
      <w:sz w:val="36"/>
    </w:rPr>
  </w:style>
  <w:style w:type="paragraph" w:styleId="2" w:customStyle="1">
    <w:name w:val="Heading 2"/>
    <w:basedOn w:val="Normal"/>
    <w:qFormat/>
    <w:rsid w:val="00205e16"/>
    <w:pPr>
      <w:keepNext w:val="true"/>
      <w:spacing w:lineRule="auto" w:line="192"/>
      <w:jc w:val="center"/>
      <w:outlineLvl w:val="1"/>
    </w:pPr>
    <w:rPr>
      <w:b/>
      <w:sz w:val="32"/>
    </w:rPr>
  </w:style>
  <w:style w:type="paragraph" w:styleId="3" w:customStyle="1">
    <w:name w:val="Heading 3"/>
    <w:basedOn w:val="Normal"/>
    <w:qFormat/>
    <w:rsid w:val="00205e16"/>
    <w:pPr>
      <w:keepNext w:val="true"/>
      <w:tabs>
        <w:tab w:val="clear" w:pos="708"/>
        <w:tab w:val="left" w:pos="9356" w:leader="none"/>
      </w:tabs>
      <w:ind w:right="170" w:hanging="0"/>
      <w:jc w:val="both"/>
      <w:outlineLvl w:val="2"/>
    </w:pPr>
    <w:rPr>
      <w:sz w:val="28"/>
    </w:rPr>
  </w:style>
  <w:style w:type="paragraph" w:styleId="4" w:customStyle="1">
    <w:name w:val="Heading 4"/>
    <w:basedOn w:val="Normal"/>
    <w:qFormat/>
    <w:rsid w:val="00205e16"/>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11" w:customStyle="1">
    <w:name w:val="Название Знак1"/>
    <w:link w:val="a4"/>
    <w:qFormat/>
    <w:rsid w:val="00376ca3"/>
    <w:rPr>
      <w:rFonts w:ascii="Calibri Light" w:hAnsi="Calibri Light" w:eastAsia="Times New Roman" w:cs="Times New Roman"/>
      <w:b/>
      <w:bCs/>
      <w:sz w:val="32"/>
      <w:szCs w:val="32"/>
    </w:rPr>
  </w:style>
  <w:style w:type="character" w:styleId="Style11" w:customStyle="1">
    <w:name w:val="Верхний колонтитул Знак"/>
    <w:uiPriority w:val="99"/>
    <w:qFormat/>
    <w:rsid w:val="00ee4a50"/>
    <w:rPr/>
  </w:style>
  <w:style w:type="character" w:styleId="Style12" w:customStyle="1">
    <w:name w:val="Интернет-ссылка"/>
    <w:unhideWhenUsed/>
    <w:rsid w:val="007368d1"/>
    <w:rPr>
      <w:color w:val="0000FF"/>
      <w:u w:val="single"/>
    </w:rPr>
  </w:style>
  <w:style w:type="paragraph" w:styleId="Style13" w:customStyle="1">
    <w:name w:val="Заголовок"/>
    <w:basedOn w:val="Normal"/>
    <w:next w:val="Style14"/>
    <w:qFormat/>
    <w:rsid w:val="005e0590"/>
    <w:pPr>
      <w:keepNext w:val="true"/>
      <w:spacing w:before="240" w:after="120"/>
    </w:pPr>
    <w:rPr>
      <w:rFonts w:ascii="Liberation Sans" w:hAnsi="Liberation Sans" w:eastAsia="Microsoft YaHei" w:cs="Mangal"/>
      <w:sz w:val="28"/>
      <w:szCs w:val="28"/>
    </w:rPr>
  </w:style>
  <w:style w:type="paragraph" w:styleId="Style14">
    <w:name w:val="Body Text"/>
    <w:basedOn w:val="Normal"/>
    <w:rsid w:val="00205e16"/>
    <w:pPr>
      <w:jc w:val="center"/>
    </w:pPr>
    <w:rPr>
      <w:sz w:val="40"/>
    </w:rPr>
  </w:style>
  <w:style w:type="paragraph" w:styleId="Style15">
    <w:name w:val="List"/>
    <w:basedOn w:val="Style14"/>
    <w:rsid w:val="005e0590"/>
    <w:pPr/>
    <w:rPr>
      <w:rFonts w:cs="Mangal"/>
    </w:rPr>
  </w:style>
  <w:style w:type="paragraph" w:styleId="Style16" w:customStyle="1">
    <w:name w:val="Caption"/>
    <w:basedOn w:val="Normal"/>
    <w:qFormat/>
    <w:rsid w:val="005e0590"/>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Indexheading">
    <w:name w:val="index heading"/>
    <w:basedOn w:val="Normal"/>
    <w:qFormat/>
    <w:rsid w:val="005e0590"/>
    <w:pPr>
      <w:suppressLineNumbers/>
    </w:pPr>
    <w:rPr>
      <w:rFonts w:cs="Mangal"/>
    </w:rPr>
  </w:style>
  <w:style w:type="paragraph" w:styleId="Style18">
    <w:name w:val="Верхний и нижний колонтитулы"/>
    <w:basedOn w:val="Normal"/>
    <w:qFormat/>
    <w:pPr/>
    <w:rPr/>
  </w:style>
  <w:style w:type="paragraph" w:styleId="Style19" w:customStyle="1">
    <w:name w:val="Header"/>
    <w:basedOn w:val="Normal"/>
    <w:uiPriority w:val="99"/>
    <w:rsid w:val="00205e16"/>
    <w:pPr>
      <w:tabs>
        <w:tab w:val="clear" w:pos="708"/>
        <w:tab w:val="center" w:pos="4536" w:leader="none"/>
        <w:tab w:val="right" w:pos="9072" w:leader="none"/>
      </w:tabs>
    </w:pPr>
    <w:rPr/>
  </w:style>
  <w:style w:type="paragraph" w:styleId="Style20" w:customStyle="1">
    <w:name w:val="Footer"/>
    <w:basedOn w:val="Normal"/>
    <w:rsid w:val="00205e16"/>
    <w:pPr>
      <w:tabs>
        <w:tab w:val="clear" w:pos="708"/>
        <w:tab w:val="center" w:pos="4536" w:leader="none"/>
        <w:tab w:val="right" w:pos="9072" w:leader="none"/>
      </w:tabs>
    </w:pPr>
    <w:rPr/>
  </w:style>
  <w:style w:type="paragraph" w:styleId="21" w:customStyle="1">
    <w:name w:val="ЦитаТ2а"/>
    <w:basedOn w:val="Normal"/>
    <w:qFormat/>
    <w:rsid w:val="00205e16"/>
    <w:pPr>
      <w:widowControl w:val="false"/>
      <w:spacing w:lineRule="auto" w:line="360"/>
      <w:ind w:left="1134" w:right="1134" w:firstLine="709"/>
      <w:jc w:val="center"/>
    </w:pPr>
    <w:rPr>
      <w:b/>
      <w:sz w:val="26"/>
    </w:rPr>
  </w:style>
  <w:style w:type="paragraph" w:styleId="12" w:customStyle="1">
    <w:name w:val="Основной текст1"/>
    <w:basedOn w:val="Normal"/>
    <w:qFormat/>
    <w:rsid w:val="00205e16"/>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bidi w:val="0"/>
      <w:spacing w:before="0" w:after="0"/>
      <w:jc w:val="left"/>
    </w:pPr>
    <w:rPr>
      <w:rFonts w:ascii="Courier New" w:hAnsi="Courier New" w:eastAsia="Times New Roman" w:cs="Courier New"/>
      <w:color w:val="00000A"/>
      <w:kern w:val="0"/>
      <w:sz w:val="20"/>
      <w:szCs w:val="20"/>
      <w:lang w:val="ru-RU" w:eastAsia="ru-RU" w:bidi="ar-SA"/>
    </w:rPr>
  </w:style>
  <w:style w:type="paragraph" w:styleId="Style21">
    <w:name w:val="Title"/>
    <w:basedOn w:val="Normal"/>
    <w:link w:val="1"/>
    <w:qFormat/>
    <w:rsid w:val="00376ca3"/>
    <w:pPr>
      <w:spacing w:before="240" w:after="60"/>
      <w:jc w:val="center"/>
      <w:outlineLvl w:val="0"/>
    </w:pPr>
    <w:rPr>
      <w:rFonts w:ascii="Calibri Light" w:hAnsi="Calibri Light"/>
      <w:b/>
      <w:bCs/>
      <w:sz w:val="32"/>
      <w:szCs w:val="32"/>
    </w:rPr>
  </w:style>
  <w:style w:type="paragraph" w:styleId="ConsPlusNormal" w:customStyle="1">
    <w:name w:val="ConsPlusNormal"/>
    <w:qFormat/>
    <w:rsid w:val="009b5c9f"/>
    <w:pPr>
      <w:widowControl w:val="false"/>
      <w:bidi w:val="0"/>
      <w:spacing w:before="0" w:after="0"/>
      <w:ind w:firstLine="720"/>
      <w:jc w:val="left"/>
    </w:pPr>
    <w:rPr>
      <w:rFonts w:ascii="Arial" w:hAnsi="Arial" w:eastAsia="Times New Roman" w:cs="Arial"/>
      <w:color w:val="00000A"/>
      <w:kern w:val="0"/>
      <w:sz w:val="20"/>
      <w:szCs w:val="20"/>
      <w:lang w:val="ru-RU" w:eastAsia="ru-RU" w:bidi="ar-SA"/>
    </w:rPr>
  </w:style>
  <w:style w:type="paragraph" w:styleId="FR2" w:customStyle="1">
    <w:name w:val="FR2"/>
    <w:qFormat/>
    <w:rsid w:val="009b5c9f"/>
    <w:pPr>
      <w:widowControl w:val="false"/>
      <w:bidi w:val="0"/>
      <w:spacing w:lineRule="auto" w:line="259" w:before="0" w:after="0"/>
      <w:ind w:firstLine="720"/>
      <w:jc w:val="both"/>
    </w:pPr>
    <w:rPr>
      <w:rFonts w:ascii="Times New Roman" w:hAnsi="Times New Roman" w:eastAsia="Times New Roman" w:cs="Times New Roman"/>
      <w:color w:val="00000A"/>
      <w:kern w:val="0"/>
      <w:sz w:val="28"/>
      <w:szCs w:val="20"/>
      <w:lang w:val="ru-RU" w:eastAsia="ru-RU" w:bidi="ar-SA"/>
    </w:rPr>
  </w:style>
  <w:style w:type="paragraph" w:styleId="ListParagraph">
    <w:name w:val="List Paragraph"/>
    <w:basedOn w:val="Normal"/>
    <w:uiPriority w:val="34"/>
    <w:qFormat/>
    <w:rsid w:val="005e7c79"/>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Application>LibreOffice/6.4.2.2$Windows_x86 LibreOffice_project/4e471d8c02c9c90f512f7f9ead8875b57fcb1ec3</Application>
  <Pages>6</Pages>
  <Words>1197</Words>
  <Characters>7342</Characters>
  <CharactersWithSpaces>8591</CharactersWithSpaces>
  <Paragraphs>48</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2020-05-14T06:49:00Z</dcterms:created>
  <dc:creator>Дмитрий</dc:creator>
  <dc:description/>
  <dc:language>ru-RU</dc:language>
  <cp:lastModifiedBy/>
  <cp:lastPrinted>2020-05-06T11:45:00Z</cp:lastPrinted>
  <dcterms:modified xsi:type="dcterms:W3CDTF">2020-05-29T14:09:59Z</dcterms:modified>
  <cp:revision>38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