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ОПУБЛИКОВАНИЮ</w:t>
      </w:r>
    </w:p>
    <w:p>
      <w:pPr>
        <w:pStyle w:val="Normal"/>
        <w:widowControl w:val="false"/>
        <w:spacing w:lineRule="auto" w:line="360"/>
        <w:jc w:val="center"/>
        <w:rPr>
          <w:lang w:val="kpv-RU" w:bidi="ar-SA"/>
        </w:rPr>
      </w:pPr>
      <w:r>
        <w:rPr>
          <w:b w:val="false"/>
          <w:bCs w:val="false"/>
          <w:sz w:val="28"/>
          <w:szCs w:val="28"/>
          <w:lang w:val="kpv-RU" w:bidi="ar-SA"/>
        </w:rPr>
        <w:t>КОМИ РЕСПУБЛИКАЛӦН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kpv-RU" w:bidi="ar-SA"/>
        </w:rPr>
        <w:t>ОЛАНПАС</w:t>
      </w:r>
    </w:p>
    <w:p>
      <w:pPr>
        <w:pStyle w:val="Normal"/>
        <w:widowControl w:val="false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bidi="ar-SA"/>
        </w:rPr>
      </w:pPr>
      <w:r>
        <w:rPr>
          <w:b w:val="false"/>
          <w:bCs w:val="false"/>
          <w:sz w:val="28"/>
          <w:szCs w:val="28"/>
          <w:lang w:val="kpv-RU" w:bidi="ar-SA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lang w:val="kpv-RU" w:bidi="ar-SA"/>
        </w:rPr>
      </w:pPr>
      <w:r>
        <w:rPr>
          <w:rStyle w:val="71"/>
          <w:rFonts w:eastAsia="Calibri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en-US" w:bidi="ar-SA"/>
        </w:rPr>
        <w:t>«Коми Республикаын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lang w:val="kpv-RU" w:bidi="ar-SA"/>
        </w:rPr>
      </w:pPr>
      <w:r>
        <w:rPr>
          <w:rStyle w:val="71"/>
          <w:rFonts w:eastAsia="Calibri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en-US" w:bidi="ar-SA"/>
        </w:rPr>
        <w:t>муниципальнӧй юкӧнлӧн бӧрйӧм органса депутатлысь,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lang w:val="kpv-RU" w:bidi="ar-SA"/>
        </w:rPr>
      </w:pPr>
      <w:r>
        <w:rPr>
          <w:rStyle w:val="71"/>
          <w:rFonts w:eastAsia="Calibri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en-US" w:bidi="ar-SA"/>
        </w:rPr>
        <w:t>меставывса асвеськӧдлан бӧрйӧм органӧ пырысьлысь,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lang w:val="kpv-RU" w:bidi="ar-SA"/>
        </w:rPr>
      </w:pPr>
      <w:r>
        <w:rPr>
          <w:rStyle w:val="71"/>
          <w:rFonts w:eastAsia="Calibri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en-US" w:bidi="ar-SA"/>
        </w:rPr>
        <w:t>меставывса асвеськӧдлан бӧрйӧм чина мортлысь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lang w:val="kpv-RU" w:bidi="ar-SA"/>
        </w:rPr>
      </w:pPr>
      <w:r>
        <w:rPr>
          <w:rStyle w:val="71"/>
          <w:rFonts w:eastAsia="Calibri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en-US" w:bidi="ar-SA"/>
        </w:rPr>
        <w:t>уджмогъяс збыльмӧдан гарантияяс йылысь</w:t>
      </w:r>
      <w:r>
        <w:rPr>
          <w:rStyle w:val="71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ru-RU" w:bidi="ar-SA"/>
        </w:rPr>
        <w:t>»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lang w:val="kpv-RU" w:bidi="ar-SA"/>
        </w:rPr>
      </w:pPr>
      <w:r>
        <w:rPr>
          <w:rStyle w:val="71"/>
          <w:rFonts w:eastAsia="Calibri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en-US" w:bidi="ar-SA"/>
        </w:rPr>
        <w:t xml:space="preserve">Коми Республикаса Оланпасӧ </w:t>
      </w:r>
      <w:r>
        <w:rPr>
          <w:b/>
          <w:sz w:val="28"/>
          <w:szCs w:val="28"/>
          <w:lang w:val="kpv-RU" w:bidi="ar-SA"/>
        </w:rPr>
        <w:t>вежсьӧмъяс пыртӧм йылысь</w:t>
      </w:r>
    </w:p>
    <w:p>
      <w:pPr>
        <w:pStyle w:val="Normal"/>
        <w:widowControl w:val="false"/>
        <w:spacing w:lineRule="auto" w:line="360"/>
        <w:jc w:val="center"/>
        <w:rPr>
          <w:rFonts w:ascii="Times New Roman" w:hAnsi="Times New Roman"/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sz w:val="28"/>
          <w:szCs w:val="28"/>
          <w:lang w:val="kpv-RU"/>
        </w:rPr>
      </w:pPr>
      <w:r>
        <w:rPr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lang w:val="kpv-RU" w:bidi="ar-SA"/>
        </w:rPr>
      </w:pPr>
      <w:r>
        <w:rPr>
          <w:sz w:val="28"/>
          <w:szCs w:val="28"/>
          <w:lang w:val="kpv-RU" w:bidi="ar-SA"/>
        </w:rPr>
        <w:t>Каналан Сӧветӧн</w:t>
        <w:tab/>
        <w:t>2020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 xml:space="preserve"> </w:t>
      </w:r>
      <w:r>
        <w:rPr>
          <w:sz w:val="28"/>
          <w:szCs w:val="28"/>
          <w:lang w:val="kpv-RU" w:bidi="ar-SA"/>
        </w:rPr>
        <w:t xml:space="preserve">вося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>йир</w:t>
      </w:r>
      <w:r>
        <w:rPr>
          <w:sz w:val="28"/>
          <w:szCs w:val="28"/>
          <w:lang w:val="kpv-RU" w:bidi="ar-SA"/>
        </w:rPr>
        <w:t xml:space="preserve">ым тӧлысь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 xml:space="preserve">20 </w:t>
      </w:r>
      <w:r>
        <w:rPr>
          <w:sz w:val="28"/>
          <w:szCs w:val="28"/>
          <w:lang w:val="kpv-RU" w:bidi="ar-SA"/>
        </w:rPr>
        <w:t>лунӧ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eastAsia="Calibri"/>
          <w:b w:val="false"/>
          <w:b w:val="false"/>
          <w:bCs w:val="false"/>
          <w:sz w:val="28"/>
          <w:szCs w:val="28"/>
          <w:lang w:val="kpv-RU" w:eastAsia="en-US" w:bidi="ar-SA"/>
        </w:rPr>
      </w:pPr>
      <w:r>
        <w:rPr>
          <w:rFonts w:eastAsia="Calibri"/>
          <w:b w:val="false"/>
          <w:bCs w:val="false"/>
          <w:sz w:val="28"/>
          <w:szCs w:val="28"/>
          <w:lang w:val="kpv-RU" w:eastAsia="en-US" w:bidi="ar-SA"/>
        </w:rPr>
      </w:r>
    </w:p>
    <w:p>
      <w:pPr>
        <w:pStyle w:val="Normal"/>
        <w:widowControl w:val="false"/>
        <w:spacing w:lineRule="auto" w:line="360"/>
        <w:ind w:left="0" w:right="0" w:firstLine="851"/>
        <w:jc w:val="both"/>
        <w:rPr/>
      </w:pPr>
      <w:r>
        <w:rPr>
          <w:b/>
          <w:sz w:val="28"/>
          <w:szCs w:val="28"/>
          <w:lang w:val="kpv-RU" w:bidi="ar-SA"/>
        </w:rPr>
        <w:t xml:space="preserve">1 статья. </w:t>
      </w:r>
      <w:r>
        <w:rPr>
          <w:rStyle w:val="71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en-US" w:bidi="ar-SA"/>
        </w:rPr>
        <w:t>Пыртны «</w:t>
      </w:r>
      <w:bookmarkStart w:id="0" w:name="__DdeLink__2122_116629641"/>
      <w:r>
        <w:rPr>
          <w:rStyle w:val="71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en-US" w:bidi="ar-SA"/>
        </w:rPr>
        <w:t>Коми Республикаын муниципальнӧй юкӧнлӧн бӧрйӧм органса депутатлысь, меставывса асвеськӧдлан бӧрйӧм органӧ пырысьлысь, меставывса асвеськӧдлан бӧрйӧм чина мортлысь уджмогъяс збыльмӧдан гарантияяс йылысь</w:t>
      </w:r>
      <w:r>
        <w:rPr>
          <w:rStyle w:val="7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ru-RU" w:bidi="ar-SA"/>
        </w:rPr>
        <w:t>»</w:t>
      </w:r>
      <w:r>
        <w:rPr>
          <w:rStyle w:val="71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en-US" w:bidi="ar-SA"/>
        </w:rPr>
        <w:t xml:space="preserve"> Коми Республикаса Оланпасӧ</w:t>
      </w:r>
      <w:bookmarkEnd w:id="0"/>
      <w:r>
        <w:rPr>
          <w:rStyle w:val="71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en-US" w:bidi="ar-SA"/>
        </w:rPr>
        <w:t xml:space="preserve"> (Коми Республикаса канму власьт органъяслӧн индӧд-тшӧктӧмъяс, 2010, 50 №, 1430 ст.; 2014, 13 №, 219 ст.; 2016, 10 №, 120 ст.; 18 №, 248 ст.; 2017, 4 №,  63 ст.; 2019, 15 №, 223 ст.) татшӧм вежсьӧмъяс: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lang w:val="kpv-RU" w:bidi="ar-SA"/>
        </w:rPr>
      </w:pPr>
      <w:r>
        <w:rPr>
          <w:sz w:val="28"/>
          <w:szCs w:val="28"/>
          <w:lang w:val="kpv-RU" w:bidi="ar-SA"/>
        </w:rPr>
        <w:t>1. 2 статьяса мӧд юкӧнын: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lang w:val="kpv-RU" w:bidi="ar-SA"/>
        </w:rPr>
      </w:pPr>
      <w:r>
        <w:rPr>
          <w:sz w:val="28"/>
          <w:szCs w:val="28"/>
          <w:lang w:val="kpv-RU" w:bidi="ar-SA"/>
        </w:rPr>
        <w:t>1) 7 пунктын «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>тӧдӧмлунъяс бурмӧдӧм вылӧ</w:t>
      </w:r>
      <w:r>
        <w:rPr>
          <w:sz w:val="28"/>
          <w:szCs w:val="28"/>
          <w:lang w:val="kpv-RU" w:bidi="ar-SA"/>
        </w:rPr>
        <w:t>;» кывъяс вежны «</w:t>
      </w:r>
      <w:r>
        <w:rPr>
          <w:sz w:val="28"/>
          <w:szCs w:val="28"/>
          <w:lang w:val="kpv-RU" w:bidi="ar-SA"/>
        </w:rPr>
        <w:t>тӧдӧмлунъяс бурмӧдӧм вылӧ</w:t>
      </w:r>
      <w:r>
        <w:rPr>
          <w:sz w:val="28"/>
          <w:szCs w:val="28"/>
          <w:lang w:val="kpv-RU" w:bidi="ar-SA"/>
        </w:rPr>
        <w:t>.» кывъясӧн;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lang w:val="kpv-RU" w:bidi="ar-SA"/>
        </w:rPr>
      </w:pPr>
      <w:r>
        <w:rPr>
          <w:sz w:val="28"/>
          <w:szCs w:val="28"/>
          <w:lang w:val="kpv-RU" w:bidi="ar-SA"/>
        </w:rPr>
        <w:t>2) 8 пункт киритны.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lang w:val="kpv-RU" w:bidi="ar-SA"/>
        </w:rPr>
      </w:pPr>
      <w:r>
        <w:rPr>
          <w:sz w:val="28"/>
          <w:szCs w:val="28"/>
          <w:lang w:val="kpv-RU" w:bidi="ar-SA"/>
        </w:rPr>
        <w:t>2. Содтыны татшӧм сюрӧса 2</w:t>
      </w:r>
      <w:r>
        <w:rPr>
          <w:sz w:val="28"/>
          <w:szCs w:val="28"/>
          <w:vertAlign w:val="superscript"/>
          <w:lang w:val="kpv-RU" w:bidi="ar-SA"/>
        </w:rPr>
        <w:t>1</w:t>
      </w:r>
      <w:r>
        <w:rPr>
          <w:sz w:val="28"/>
          <w:szCs w:val="28"/>
          <w:lang w:val="kpv-RU" w:bidi="ar-SA"/>
        </w:rPr>
        <w:t xml:space="preserve"> статья: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lang w:val="kpv-RU" w:bidi="ar-SA"/>
        </w:rPr>
      </w:pPr>
      <w:r>
        <w:rPr>
          <w:b/>
          <w:sz w:val="28"/>
          <w:szCs w:val="28"/>
          <w:lang w:val="kpv-RU" w:bidi="ar-SA"/>
        </w:rPr>
        <w:t>«2</w:t>
      </w:r>
      <w:r>
        <w:rPr>
          <w:b/>
          <w:sz w:val="28"/>
          <w:szCs w:val="28"/>
          <w:vertAlign w:val="superscript"/>
          <w:lang w:val="kpv-RU" w:bidi="ar-SA"/>
        </w:rPr>
        <w:t>1</w:t>
      </w:r>
      <w:r>
        <w:rPr>
          <w:b/>
          <w:sz w:val="28"/>
          <w:szCs w:val="28"/>
          <w:lang w:val="kpv-RU" w:bidi="ar-SA"/>
        </w:rPr>
        <w:t xml:space="preserve"> статья.</w:t>
      </w:r>
      <w:r>
        <w:rPr>
          <w:sz w:val="28"/>
          <w:szCs w:val="28"/>
          <w:lang w:val="kpv-RU" w:bidi="ar-SA"/>
        </w:rPr>
        <w:t xml:space="preserve"> Муниципальнӧй юкӧн</w:t>
      </w:r>
      <w:r>
        <w:rPr>
          <w:sz w:val="28"/>
          <w:szCs w:val="28"/>
          <w:lang w:val="kpv-RU" w:bidi="ar-SA"/>
        </w:rPr>
        <w:t>лӧн</w:t>
      </w:r>
      <w:r>
        <w:rPr>
          <w:sz w:val="28"/>
          <w:szCs w:val="28"/>
          <w:lang w:val="kpv-RU" w:bidi="ar-SA"/>
        </w:rPr>
        <w:t xml:space="preserve"> бӧрйӧм орган</w:t>
      </w:r>
      <w:r>
        <w:rPr>
          <w:sz w:val="28"/>
          <w:szCs w:val="28"/>
          <w:lang w:val="kpv-RU" w:bidi="ar-SA"/>
        </w:rPr>
        <w:t>са</w:t>
      </w:r>
      <w:r>
        <w:rPr>
          <w:sz w:val="28"/>
          <w:szCs w:val="28"/>
          <w:lang w:val="kpv-RU" w:bidi="ar-SA"/>
        </w:rPr>
        <w:t xml:space="preserve"> депутатлы ассьыс абу пыр кадся уджмогъяссӧ збыльмӧдӧм вылӧ муниципальнӧй юкӧн</w:t>
      </w:r>
      <w:r>
        <w:rPr>
          <w:sz w:val="28"/>
          <w:szCs w:val="28"/>
          <w:lang w:val="kpv-RU" w:bidi="ar-SA"/>
        </w:rPr>
        <w:t>лӧн</w:t>
      </w:r>
      <w:r>
        <w:rPr>
          <w:sz w:val="28"/>
          <w:szCs w:val="28"/>
          <w:lang w:val="kpv-RU" w:bidi="ar-SA"/>
        </w:rPr>
        <w:t xml:space="preserve"> бӧрйӧм орган</w:t>
      </w:r>
      <w:r>
        <w:rPr>
          <w:sz w:val="28"/>
          <w:szCs w:val="28"/>
          <w:lang w:val="kpv-RU" w:bidi="ar-SA"/>
        </w:rPr>
        <w:t>са</w:t>
      </w:r>
      <w:r>
        <w:rPr>
          <w:sz w:val="28"/>
          <w:szCs w:val="28"/>
          <w:lang w:val="kpv-RU" w:bidi="ar-SA"/>
        </w:rPr>
        <w:t xml:space="preserve"> заседаниеын, муниципальнӧй юкӧнлӧн бӧрйӧм органса комиссиялӧн (комитетлӧн) заседаниеын, к</w:t>
      </w:r>
      <w:r>
        <w:rPr>
          <w:sz w:val="28"/>
          <w:szCs w:val="28"/>
          <w:lang w:val="kpv-RU" w:bidi="ar-SA"/>
        </w:rPr>
        <w:t>ытчӧ</w:t>
      </w:r>
      <w:r>
        <w:rPr>
          <w:sz w:val="28"/>
          <w:szCs w:val="28"/>
          <w:lang w:val="kpv-RU" w:bidi="ar-SA"/>
        </w:rPr>
        <w:t xml:space="preserve"> сійӧ пыр</w:t>
      </w:r>
      <w:r>
        <w:rPr>
          <w:sz w:val="28"/>
          <w:szCs w:val="28"/>
          <w:lang w:val="kpv-RU" w:bidi="ar-SA"/>
        </w:rPr>
        <w:t>ӧ</w:t>
      </w:r>
      <w:r>
        <w:rPr>
          <w:sz w:val="28"/>
          <w:szCs w:val="28"/>
          <w:lang w:val="kpv-RU" w:bidi="ar-SA"/>
        </w:rPr>
        <w:t>, муниципальнӧй юкӧнлӧн бӧрйӧм органса мукӧд официальнӧй мероприятиеын сылысь участвуйтӧмсӧ, бӧрйысьысьяскӧд депутатлӧн аддзысь</w:t>
      </w:r>
      <w:r>
        <w:rPr>
          <w:sz w:val="28"/>
          <w:szCs w:val="28"/>
          <w:lang w:val="kpv-RU" w:bidi="ar-SA"/>
        </w:rPr>
        <w:t>л</w:t>
      </w:r>
      <w:r>
        <w:rPr>
          <w:sz w:val="28"/>
          <w:szCs w:val="28"/>
          <w:lang w:val="kpv-RU" w:bidi="ar-SA"/>
        </w:rPr>
        <w:t>ӧм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>сӧ</w:t>
      </w:r>
      <w:r>
        <w:rPr>
          <w:sz w:val="28"/>
          <w:szCs w:val="28"/>
          <w:lang w:val="kpv-RU" w:bidi="ar-S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>могмӧдӧм</w:t>
      </w:r>
      <w:r>
        <w:rPr>
          <w:sz w:val="28"/>
          <w:szCs w:val="28"/>
          <w:lang w:val="kpv-RU" w:bidi="ar-SA"/>
        </w:rPr>
        <w:t xml:space="preserve"> могысь гарантируйтӧма видзны уджалан местасӧ (чинсӧ) кадколаст вылӧ, кутшӧмлӧн кузьтаыс урчитсьӧ муниципальнӧй юкӧнлӧн уставӧн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lang w:val="kpv-RU" w:eastAsia="ru-RU" w:bidi="ar-SA"/>
        </w:rPr>
        <w:t>«Россия Федерация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lang w:val="kpv-RU" w:eastAsia="ru-RU" w:bidi="ar-SA"/>
        </w:rPr>
        <w:t>ын меставывса асвеськӧдлӧм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lang w:val="kpv-RU" w:eastAsia="ru-RU" w:bidi="ar-SA"/>
        </w:rPr>
        <w:t xml:space="preserve"> котыртан ӧтувъя принципъяс йылысь» Федеральнӧй оланпас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lang w:val="kpv-RU" w:eastAsia="ru-RU" w:bidi="ar-SA"/>
        </w:rPr>
        <w:t>лӧн 40 статьяса 5 юкӧнӧн урчитӧм кадколастын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lang w:val="kpv-RU" w:eastAsia="ru-RU" w:bidi="ar-SA"/>
        </w:rPr>
        <w:t>.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lang w:val="kpv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lang w:val="kpv-RU" w:eastAsia="ru-RU" w:bidi="ar-SA"/>
        </w:rPr>
        <w:t>Муниципальнӧй юкӧнлӧн бӧрйӧм органын депутатлысь уджсӧ збыльмӧдан кад вылӧ шӧр уджысь либӧ службаысь депутатӧс мездан помкаӧн лоӧ официальнӧй уведомление, кутшӧмӧс кырымалӧма муниципальнӧй юкӧнлӧн бӧрйӧм орган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lang w:val="kpv-RU" w:eastAsia="ru-RU" w:bidi="ar-SA"/>
        </w:rPr>
        <w:t>ӧн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lang w:val="kpv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lang w:val="kpv-RU" w:eastAsia="ru-RU" w:bidi="ar-SA"/>
        </w:rPr>
        <w:t>веськӧдлысь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lang w:val="kpv-RU" w:eastAsia="ru-RU" w:bidi="ar-SA"/>
        </w:rPr>
        <w:t>, сылӧн вежысь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lang w:val="kpv-RU" w:eastAsia="ru-RU" w:bidi="ar-SA"/>
        </w:rPr>
        <w:t xml:space="preserve"> либӧ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lang w:val="kpv-RU" w:eastAsia="ru-RU" w:bidi="ar-SA"/>
        </w:rPr>
        <w:t xml:space="preserve"> муниципальнӧй юкӧнлӧн бӧрйӧм органса лӧсялана комиссияӧн (комитетӧн) веськӧдлысь либӧ юрнуӧдысь, тайӧ статьялӧн медводдза юкӧнын индӧм заседание либӧ мӧд мероприятие нуӧдан кадпас, кад да места индӧмӧн.».</w:t>
      </w:r>
    </w:p>
    <w:p>
      <w:pPr>
        <w:pStyle w:val="Normal"/>
        <w:spacing w:lineRule="auto" w:line="360"/>
        <w:ind w:left="0" w:right="0" w:firstLine="851"/>
        <w:jc w:val="both"/>
        <w:rPr>
          <w:rFonts w:ascii="Times New Roman" w:hAnsi="Times New Roman"/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spacing w:lineRule="auto" w:line="360"/>
        <w:ind w:left="0" w:right="0" w:firstLine="851"/>
        <w:jc w:val="both"/>
        <w:rPr>
          <w:rFonts w:ascii="Times New Roman" w:hAnsi="Times New Roman"/>
          <w:lang w:val="kpv-RU" w:bidi="ar-SA"/>
        </w:rPr>
      </w:pPr>
      <w:r>
        <w:rPr>
          <w:rFonts w:eastAsia="Calibri"/>
          <w:b/>
          <w:sz w:val="28"/>
          <w:szCs w:val="28"/>
          <w:lang w:val="kpv-RU" w:bidi="ar-SA"/>
        </w:rPr>
        <w:t>2 статья.</w:t>
      </w:r>
      <w:r>
        <w:rPr>
          <w:rFonts w:eastAsia="Calibri"/>
          <w:sz w:val="28"/>
          <w:szCs w:val="28"/>
          <w:lang w:val="kpv-RU" w:bidi="ar-SA"/>
        </w:rPr>
        <w:t xml:space="preserve"> Тайӧ Оланпасыс вынсялӧ сійӧс официальнӧя йӧзӧдӧм бӧрын дас лун кольӧм мысти</w:t>
      </w:r>
      <w:r>
        <w:rPr>
          <w:sz w:val="28"/>
          <w:szCs w:val="28"/>
          <w:lang w:val="kpv-RU" w:bidi="ar-SA"/>
        </w:rPr>
        <w:t>.</w:t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>
          <w:sz w:val="28"/>
          <w:szCs w:val="28"/>
          <w:lang w:val="kpv-RU" w:bidi="ar-SA"/>
        </w:rPr>
        <w:t>Муниципальнӧй юкӧнъяслы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>сь</w:t>
      </w:r>
      <w:r>
        <w:rPr>
          <w:sz w:val="28"/>
          <w:szCs w:val="28"/>
          <w:lang w:val="kpv-RU" w:bidi="ar-SA"/>
        </w:rPr>
        <w:t xml:space="preserve"> уставъяссӧ </w:t>
      </w:r>
      <w:r>
        <w:rPr>
          <w:sz w:val="28"/>
          <w:szCs w:val="28"/>
          <w:lang w:val="kpv-RU" w:bidi="ar-SA"/>
        </w:rPr>
        <w:t>колӧ лӧсьӧдны</w:t>
      </w:r>
      <w:r>
        <w:rPr>
          <w:sz w:val="28"/>
          <w:szCs w:val="28"/>
          <w:lang w:val="kpv-RU" w:bidi="ar-SA"/>
        </w:rPr>
        <w:t xml:space="preserve"> «Россия Федерацияын меставывса асвеськӧдлӧм котыртан ӧтувъя принципъяс йылысь» Федеральнӧй оланпаслӧн 40 статьяса 5 юкӧн, «</w:t>
      </w:r>
      <w:r>
        <w:rPr>
          <w:rStyle w:val="71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en-US" w:bidi="ar-SA"/>
        </w:rPr>
        <w:t>Коми Республикаын муниципальнӧй юкӧнлӧн бӧрйӧм органса депутатлысь, меставывса асвеськӧдлан бӧрйӧм органӧ пырысьлысь, меставывса асвеськӧдлан бӧрйӧм чина мортлысь уджмогъяс збыльмӧдан гарантияяс йылысь</w:t>
      </w:r>
      <w:r>
        <w:rPr>
          <w:rStyle w:val="7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ru-RU" w:bidi="ar-SA"/>
        </w:rPr>
        <w:t>»</w:t>
      </w:r>
      <w:r>
        <w:rPr>
          <w:rStyle w:val="71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en-US" w:bidi="ar-SA"/>
        </w:rPr>
        <w:t xml:space="preserve"> Коми Республикаса Оланпаслӧн 2 да 2</w:t>
      </w:r>
      <w:r>
        <w:rPr>
          <w:rStyle w:val="71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vertAlign w:val="superscript"/>
          <w:lang w:val="kpv-RU" w:eastAsia="en-US" w:bidi="ar-SA"/>
        </w:rPr>
        <w:t>1</w:t>
      </w:r>
      <w:r>
        <w:rPr>
          <w:rStyle w:val="71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en-US" w:bidi="ar-SA"/>
        </w:rPr>
        <w:t xml:space="preserve"> статьяяс серти (тайӧ Оланпаслӧн редакцияын) тайӧ Оланпас вынсялан лунсянь куим тӧлысь чӧжӧн.</w:t>
      </w:r>
    </w:p>
    <w:p>
      <w:pPr>
        <w:pStyle w:val="Normal"/>
        <w:spacing w:lineRule="auto" w:line="360"/>
        <w:ind w:left="0" w:right="0" w:firstLine="708"/>
        <w:jc w:val="both"/>
        <w:rPr>
          <w:rFonts w:ascii="Times New Roman" w:hAnsi="Times New Roman" w:eastAsia="Calibri"/>
          <w:sz w:val="28"/>
          <w:szCs w:val="28"/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Times New Roman" w:hAnsi="Times New Roman" w:eastAsia="Calibri"/>
          <w:sz w:val="28"/>
          <w:szCs w:val="28"/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  <w:t xml:space="preserve">Коми Республикаса Юралысь </w:t>
        <w:tab/>
        <w:tab/>
        <w:tab/>
        <w:tab/>
        <w:tab/>
        <w:t xml:space="preserve">           </w:t>
      </w:r>
      <w:r>
        <w:rPr>
          <w:rFonts w:eastAsia="Calibri" w:cs="Times New Roman"/>
          <w:color w:val="00000A"/>
          <w:kern w:val="0"/>
          <w:sz w:val="28"/>
          <w:szCs w:val="28"/>
          <w:lang w:val="kpv-RU" w:eastAsia="ru-RU" w:bidi="ar-SA"/>
        </w:rPr>
        <w:t>В</w:t>
      </w:r>
      <w:r>
        <w:rPr>
          <w:rFonts w:eastAsia="Calibri"/>
          <w:sz w:val="28"/>
          <w:szCs w:val="28"/>
          <w:lang w:val="kpv-RU" w:bidi="ar-SA"/>
        </w:rPr>
        <w:t xml:space="preserve">.В. </w:t>
      </w:r>
      <w:r>
        <w:rPr>
          <w:rFonts w:eastAsia="Calibri" w:cs="Times New Roman"/>
          <w:color w:val="00000A"/>
          <w:kern w:val="0"/>
          <w:sz w:val="28"/>
          <w:szCs w:val="28"/>
          <w:lang w:val="kpv-RU" w:eastAsia="ru-RU" w:bidi="ar-SA"/>
        </w:rPr>
        <w:t>Уйба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sz w:val="28"/>
          <w:szCs w:val="28"/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 w:bidi="ar-SA"/>
        </w:rPr>
        <w:t>Сыктывкар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/>
          <w:lang w:val="kpv-RU" w:bidi="ar-SA"/>
        </w:rPr>
      </w:pPr>
      <w:r>
        <w:rPr>
          <w:sz w:val="28"/>
          <w:szCs w:val="28"/>
          <w:lang w:val="kpv-RU" w:bidi="ar-SA"/>
        </w:rPr>
        <w:t>20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 xml:space="preserve">20 </w:t>
      </w:r>
      <w:r>
        <w:rPr>
          <w:sz w:val="28"/>
          <w:szCs w:val="28"/>
          <w:lang w:val="kpv-RU" w:bidi="ar-SA"/>
        </w:rPr>
        <w:t xml:space="preserve">вося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 xml:space="preserve">йирым </w:t>
      </w:r>
      <w:r>
        <w:rPr>
          <w:sz w:val="28"/>
          <w:szCs w:val="28"/>
          <w:lang w:val="kpv-RU" w:bidi="ar-SA"/>
        </w:rPr>
        <w:t xml:space="preserve">тӧлысь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 xml:space="preserve">29 </w:t>
      </w:r>
      <w:r>
        <w:rPr>
          <w:sz w:val="28"/>
          <w:szCs w:val="28"/>
          <w:lang w:val="kpv-RU" w:bidi="ar-SA"/>
        </w:rPr>
        <w:t>лун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/>
          <w:lang w:val="kpv-RU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>69</w:t>
      </w:r>
      <w:r>
        <w:rPr>
          <w:sz w:val="28"/>
          <w:szCs w:val="28"/>
          <w:lang w:val="kpv-RU" w:bidi="ar-SA"/>
        </w:rPr>
        <w:t>-РЗ №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Garamond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pPr>
      <w:keepNext w:val="true"/>
      <w:jc w:val="center"/>
      <w:outlineLvl w:val="0"/>
    </w:pPr>
    <w:rPr>
      <w:sz w:val="56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b/>
      <w:sz w:val="40"/>
    </w:rPr>
  </w:style>
  <w:style w:type="paragraph" w:styleId="3">
    <w:name w:val="Heading 3"/>
    <w:basedOn w:val="Normal"/>
    <w:qFormat/>
    <w:pPr>
      <w:keepNext w:val="true"/>
      <w:jc w:val="center"/>
      <w:outlineLvl w:val="2"/>
    </w:pPr>
    <w:rPr>
      <w:sz w:val="40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paragraph" w:styleId="5">
    <w:name w:val="Heading 5"/>
    <w:basedOn w:val="Normal"/>
    <w:qFormat/>
    <w:pPr>
      <w:keepNext w:val="true"/>
      <w:jc w:val="center"/>
      <w:outlineLvl w:val="4"/>
    </w:pPr>
    <w:rPr>
      <w:sz w:val="28"/>
      <w:u w:val="single"/>
    </w:rPr>
  </w:style>
  <w:style w:type="paragraph" w:styleId="6">
    <w:name w:val="Heading 6"/>
    <w:basedOn w:val="Normal"/>
    <w:qFormat/>
    <w:pPr>
      <w:keepNext w:val="true"/>
      <w:jc w:val="right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ind w:left="0" w:right="0" w:firstLine="709"/>
      <w:jc w:val="center"/>
      <w:outlineLvl w:val="6"/>
    </w:pPr>
    <w:rPr>
      <w:sz w:val="28"/>
    </w:rPr>
  </w:style>
  <w:style w:type="paragraph" w:styleId="8">
    <w:name w:val="Heading 8"/>
    <w:basedOn w:val="Normal"/>
    <w:qFormat/>
    <w:pPr>
      <w:keepNext w:val="true"/>
      <w:jc w:val="center"/>
      <w:outlineLvl w:val="7"/>
    </w:pPr>
    <w:rPr>
      <w:sz w:val="40"/>
    </w:rPr>
  </w:style>
  <w:style w:type="paragraph" w:styleId="9">
    <w:name w:val="Heading 9"/>
    <w:basedOn w:val="Normal"/>
    <w:link w:val="90"/>
    <w:semiHidden/>
    <w:unhideWhenUsed/>
    <w:qFormat/>
    <w:rsid w:val="00a03d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qFormat/>
    <w:rsid w:val="0027701f"/>
    <w:rPr>
      <w:sz w:val="16"/>
    </w:rPr>
  </w:style>
  <w:style w:type="character" w:styleId="31" w:customStyle="1">
    <w:name w:val="Основной текст 3 Знак"/>
    <w:link w:val="30"/>
    <w:qFormat/>
    <w:rsid w:val="00bb5dd0"/>
    <w:rPr>
      <w:sz w:val="16"/>
      <w:szCs w:val="16"/>
    </w:rPr>
  </w:style>
  <w:style w:type="character" w:styleId="Style5">
    <w:name w:val="Интернет-ссылка"/>
    <w:unhideWhenUsed/>
    <w:rsid w:val="00bb5dd0"/>
    <w:rPr>
      <w:color w:val="0000FF"/>
      <w:u w:val="single"/>
      <w:lang w:val="zxx" w:eastAsia="zxx" w:bidi="zxx"/>
    </w:rPr>
  </w:style>
  <w:style w:type="character" w:styleId="Style6" w:customStyle="1">
    <w:name w:val="Текст выноски Знак"/>
    <w:link w:val="af3"/>
    <w:uiPriority w:val="99"/>
    <w:qFormat/>
    <w:rsid w:val="00a4688b"/>
    <w:rPr>
      <w:rFonts w:ascii="Tahoma" w:hAnsi="Tahoma" w:cs="Tahoma"/>
      <w:sz w:val="16"/>
      <w:szCs w:val="16"/>
    </w:rPr>
  </w:style>
  <w:style w:type="character" w:styleId="Style7" w:customStyle="1">
    <w:name w:val="Название Знак"/>
    <w:link w:val="ab"/>
    <w:qFormat/>
    <w:rsid w:val="00a012bb"/>
    <w:rPr>
      <w:b/>
      <w:bCs/>
      <w:sz w:val="28"/>
    </w:rPr>
  </w:style>
  <w:style w:type="character" w:styleId="21" w:customStyle="1">
    <w:name w:val="Основной текст 2 Знак"/>
    <w:link w:val="21"/>
    <w:qFormat/>
    <w:rsid w:val="003f56a1"/>
    <w:rPr/>
  </w:style>
  <w:style w:type="character" w:styleId="11" w:customStyle="1">
    <w:name w:val="Знак примечания1"/>
    <w:qFormat/>
    <w:rsid w:val="003f56a1"/>
    <w:rPr>
      <w:rFonts w:eastAsia="Calibri"/>
      <w:sz w:val="16"/>
      <w:lang w:val="ru-RU" w:eastAsia="ar-SA" w:bidi="ar-SA"/>
    </w:rPr>
  </w:style>
  <w:style w:type="character" w:styleId="Style8" w:customStyle="1">
    <w:name w:val="Основной текст Знак"/>
    <w:link w:val="a9"/>
    <w:qFormat/>
    <w:rsid w:val="00425391"/>
    <w:rPr/>
  </w:style>
  <w:style w:type="character" w:styleId="91" w:customStyle="1">
    <w:name w:val="Заголовок 9 Знак"/>
    <w:link w:val="9"/>
    <w:semiHidden/>
    <w:qFormat/>
    <w:rsid w:val="00a03dee"/>
    <w:rPr>
      <w:rFonts w:ascii="Cambria" w:hAnsi="Cambria" w:eastAsia="Times New Roman" w:cs="Times New Roman"/>
      <w:sz w:val="22"/>
      <w:szCs w:val="22"/>
    </w:rPr>
  </w:style>
  <w:style w:type="character" w:styleId="12" w:customStyle="1">
    <w:name w:val="Заголовок 1 Знак"/>
    <w:link w:val="1"/>
    <w:qFormat/>
    <w:rsid w:val="00424699"/>
    <w:rPr>
      <w:sz w:val="56"/>
    </w:rPr>
  </w:style>
  <w:style w:type="character" w:styleId="Style9" w:customStyle="1">
    <w:name w:val="Верхний колонтитул Знак"/>
    <w:link w:val="a6"/>
    <w:uiPriority w:val="99"/>
    <w:qFormat/>
    <w:rsid w:val="0038207d"/>
    <w:rPr/>
  </w:style>
  <w:style w:type="character" w:styleId="Style10" w:customStyle="1">
    <w:name w:val="Нижний колонтитул Знак"/>
    <w:link w:val="a3"/>
    <w:uiPriority w:val="99"/>
    <w:qFormat/>
    <w:rsid w:val="0038207d"/>
    <w:rPr/>
  </w:style>
  <w:style w:type="character" w:styleId="71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Body Text"/>
    <w:basedOn w:val="Normal"/>
    <w:link w:val="aa"/>
    <w:rsid w:val="009000b2"/>
    <w:pPr>
      <w:spacing w:lineRule="auto" w:line="288" w:before="0" w:after="12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Footer"/>
    <w:basedOn w:val="Normal"/>
    <w:link w:val="a4"/>
    <w:uiPriority w:val="99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8">
    <w:name w:val="Header"/>
    <w:basedOn w:val="Normal"/>
    <w:link w:val="a7"/>
    <w:uiPriority w:val="99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9">
    <w:name w:val="Body Text Indent"/>
    <w:basedOn w:val="Normal"/>
    <w:pPr>
      <w:ind w:left="0" w:right="0" w:firstLine="709"/>
      <w:jc w:val="both"/>
    </w:pPr>
    <w:rPr>
      <w:sz w:val="28"/>
    </w:rPr>
  </w:style>
  <w:style w:type="paragraph" w:styleId="13" w:customStyle="1">
    <w:name w:val="Обычный1"/>
    <w:qFormat/>
    <w:pPr>
      <w:widowControl w:val="false"/>
      <w:suppressAutoHyphens w:val="true"/>
      <w:bidi w:val="0"/>
      <w:spacing w:lineRule="auto" w:line="360" w:before="0" w:after="0"/>
      <w:ind w:left="0" w:right="0" w:firstLine="56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9000b2"/>
    <w:pPr>
      <w:widowControl w:val="false"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9000b2"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9000b2"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qFormat/>
    <w:rsid w:val="00a216eb"/>
    <w:pPr>
      <w:spacing w:lineRule="auto" w:line="480" w:before="0" w:after="120"/>
      <w:ind w:left="283" w:right="0" w:hanging="0"/>
    </w:pPr>
    <w:rPr/>
  </w:style>
  <w:style w:type="paragraph" w:styleId="BodyText3">
    <w:name w:val="Body Text 3"/>
    <w:basedOn w:val="Normal"/>
    <w:link w:val="31"/>
    <w:qFormat/>
    <w:rsid w:val="00a216eb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qFormat/>
    <w:rsid w:val="00a216eb"/>
    <w:pPr>
      <w:spacing w:before="0" w:after="120"/>
      <w:ind w:left="283" w:right="0" w:hanging="0"/>
    </w:pPr>
    <w:rPr>
      <w:sz w:val="16"/>
      <w:szCs w:val="16"/>
    </w:rPr>
  </w:style>
  <w:style w:type="paragraph" w:styleId="Style20">
    <w:name w:val="Title"/>
    <w:basedOn w:val="Normal"/>
    <w:link w:val="ac"/>
    <w:qFormat/>
    <w:rsid w:val="00a216eb"/>
    <w:pPr>
      <w:jc w:val="center"/>
    </w:pPr>
    <w:rPr>
      <w:b/>
      <w:bCs/>
      <w:sz w:val="28"/>
    </w:rPr>
  </w:style>
  <w:style w:type="paragraph" w:styleId="BodyText2">
    <w:name w:val="Body Text 2"/>
    <w:basedOn w:val="Normal"/>
    <w:link w:val="22"/>
    <w:qFormat/>
    <w:rsid w:val="00a216eb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b409d6"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b409d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b409d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bd276f"/>
    <w:pPr>
      <w:overflowPunct w:val="false"/>
      <w:ind w:left="0" w:right="0" w:firstLine="709"/>
      <w:jc w:val="center"/>
      <w:textAlignment w:val="baseline"/>
    </w:pPr>
    <w:rPr>
      <w:b/>
      <w:sz w:val="32"/>
    </w:rPr>
  </w:style>
  <w:style w:type="paragraph" w:styleId="FR2" w:customStyle="1">
    <w:name w:val="FR2"/>
    <w:qFormat/>
    <w:rsid w:val="00bd276f"/>
    <w:pPr>
      <w:widowControl w:val="false"/>
      <w:suppressAutoHyphens w:val="true"/>
      <w:bidi w:val="0"/>
      <w:spacing w:lineRule="auto" w:line="259" w:before="0" w:after="0"/>
      <w:ind w:left="0" w:right="0"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21" w:customStyle="1">
    <w:name w:val="Абзац"/>
    <w:basedOn w:val="Normal"/>
    <w:qFormat/>
    <w:rsid w:val="00230c24"/>
    <w:pPr>
      <w:suppressAutoHyphens w:val="true"/>
      <w:spacing w:lineRule="auto" w:line="300"/>
      <w:ind w:left="0" w:right="0" w:firstLine="709"/>
      <w:jc w:val="both"/>
    </w:pPr>
    <w:rPr>
      <w:rFonts w:ascii="Garamond" w:hAnsi="Garamond"/>
      <w:sz w:val="22"/>
    </w:rPr>
  </w:style>
  <w:style w:type="paragraph" w:styleId="Style22" w:customStyle="1">
    <w:name w:val="Знак"/>
    <w:basedOn w:val="Normal"/>
    <w:qFormat/>
    <w:rsid w:val="00012a5e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ConsCell" w:customStyle="1">
    <w:name w:val="ConsCell"/>
    <w:qFormat/>
    <w:rsid w:val="00012a5e"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f4"/>
    <w:uiPriority w:val="99"/>
    <w:qFormat/>
    <w:rsid w:val="00a4688b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a012b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c17bd"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25d71"/>
    <w:pPr>
      <w:spacing w:before="0" w:after="75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312e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38207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РАСПОР~1</Template>
  <TotalTime>1051</TotalTime>
  <Application>LibreOffice/6.4.2.2$Linux_X86_64 LibreOffice_project/4e471d8c02c9c90f512f7f9ead8875b57fcb1ec3</Application>
  <Pages>3</Pages>
  <Words>345</Words>
  <Characters>2440</Characters>
  <CharactersWithSpaces>2778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2016-12-16T09:17:00Z</dcterms:created>
  <dc:creator>Центр АС</dc:creator>
  <dc:description/>
  <dc:language>ru-RU</dc:language>
  <cp:lastModifiedBy/>
  <cp:lastPrinted>2020-01-21T09:39:56Z</cp:lastPrinted>
  <dcterms:modified xsi:type="dcterms:W3CDTF">2020-11-19T14:03:27Z</dcterms:modified>
  <cp:revision>428</cp:revision>
  <dc:subject/>
  <dc:title/>
</cp:coreProperties>
</file>