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 w:before="0" w:after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«Коми</w:t>
      </w:r>
      <w:r>
        <w:rPr>
          <w:rFonts w:cs="Times New Roman"/>
          <w:b/>
          <w:bCs/>
          <w:sz w:val="28"/>
          <w:szCs w:val="28"/>
          <w:lang w:val="kpv-RU"/>
        </w:rPr>
        <w:t xml:space="preserve"> Республика мутасын организацияяслӧн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 xml:space="preserve">эмбур вылӧ вот йылысь» Коми Республикаса Оланпаслӧн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 xml:space="preserve">5 статьяӧ вежсьӧмъяс пыртӧм йылысь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/>
        <w:ind w:firstLine="851"/>
        <w:jc w:val="both"/>
        <w:rPr/>
      </w:pP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Пыртны «Коми</w:t>
      </w:r>
      <w:r>
        <w:rPr>
          <w:rFonts w:cs="Times New Roman"/>
          <w:b/>
          <w:sz w:val="28"/>
          <w:szCs w:val="28"/>
          <w:lang w:val="kpv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Республика мутасын организацияяслӧн эмбур вылӧ вот йылысь» Коми Республикаса Оланпаслӧн 5 статьяӧ (Коми Республикаса канму власьт органъяслӧн индӧд-тшӧктӧмъяс, </w:t>
      </w:r>
      <w:r>
        <w:rPr>
          <w:rStyle w:val="7"/>
          <w:rFonts w:cs="Times New Roman"/>
          <w:b w:val="false"/>
          <w:sz w:val="28"/>
          <w:szCs w:val="28"/>
          <w:lang w:val="kpv-RU" w:eastAsia="zh-CN" w:bidi="hi-IN"/>
        </w:rPr>
        <w:t>2004, 3 №, 3050 ст.; 2006, 7 №, 4486 ст.; 2007, 11 №, 5152 ст.; 2014, 27 №, 512 ст.; 2018, 7 №, 119 ст.; 17 №, 307 ст.; 2019, 19 №, 281 ст.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; 2020, 7 №, 90 ст.;     18 №, 300 ст.; 2021, 3 №, 46 ст.; 17 №, 311 ст.; 2022, 9 №, 131 ст.; </w:t>
      </w:r>
      <w:r>
        <w:rPr>
          <w:rStyle w:val="7"/>
          <w:rFonts w:eastAsia="Calibri" w:cs="Times New Roman"/>
          <w:color w:val="000000"/>
          <w:kern w:val="2"/>
          <w:sz w:val="28"/>
          <w:szCs w:val="28"/>
          <w:shd w:fill="FFFFFF" w:val="clear"/>
          <w:lang w:val="kpv-RU" w:eastAsia="zh-CN" w:bidi="hi-IN"/>
        </w:rPr>
        <w:t xml:space="preserve">«Коми Республикаса канму власьт органъясӧн примитӧм инӧда актъяс, мукӧд официальнӧй юӧр лыддьӧг» сетевӧй издание (http://law.rkomi.ru/), 2022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вося вӧльгым тӧлысь 30 лун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) татшӧм вежсьӧмъяс: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 юкӧнын: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10 пунктын «оперативнӧя веськӧдлан инӧд вылын).»</w:t>
      </w:r>
      <w:r>
        <w:rPr>
          <w:iCs/>
          <w:sz w:val="28"/>
          <w:szCs w:val="28"/>
          <w:lang w:val="kpv-RU"/>
        </w:rPr>
        <w:t xml:space="preserve"> кывъяс вежны «оперативнӧя веськӧдлан инӧд вылын);» кывъясӧн;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содтыны татшӧм сюрӧса 11 пункт: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 xml:space="preserve">11) вузӧс суйӧр сайӧ нуысь организацияяс, кодъяслӧн экономикаын медшӧр удж сикасӧн (кутшӧмӧс сикасалӧны </w:t>
      </w:r>
      <w:r>
        <w:rPr>
          <w:rFonts w:cs="Times New Roman"/>
          <w:sz w:val="28"/>
          <w:szCs w:val="28"/>
          <w:lang w:val="kpv-RU"/>
        </w:rPr>
        <w:t>ОК 029-2014 Экономикаын удж сикасъяслӧн ставроссияса классификатор серти (КДЕС 2 ред.) удж сикасъяслӧн кодъяс подув вылын)</w:t>
      </w:r>
      <w:r>
        <w:rPr>
          <w:sz w:val="28"/>
          <w:szCs w:val="28"/>
          <w:lang w:val="kpv-RU"/>
        </w:rPr>
        <w:t xml:space="preserve"> лоӧны 16.10 «</w:t>
      </w:r>
      <w:r>
        <w:rPr>
          <w:rFonts w:cs="Times New Roman"/>
          <w:sz w:val="28"/>
          <w:szCs w:val="28"/>
          <w:lang w:val="kpv-RU"/>
        </w:rPr>
        <w:t>Пу пилитӧм да стружитӧм»</w:t>
      </w:r>
      <w:r>
        <w:rPr>
          <w:sz w:val="28"/>
          <w:szCs w:val="28"/>
          <w:lang w:val="kpv-RU"/>
        </w:rPr>
        <w:t>, 16.21.1 «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Фанера, пуысь фанерованнӧй панельяс да сэтшӧм жӧ слӧя материалъяс,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пуысь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 да мукӧд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пу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 кодь лоӧм материалысь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пуысь</w:t>
      </w:r>
      <w:r>
        <w:rPr>
          <w:rFonts w:eastAsia="Times New Roman" w:cs="Times New Roman"/>
          <w:sz w:val="28"/>
          <w:szCs w:val="28"/>
          <w:lang w:val="kpv-RU" w:eastAsia="ru-RU"/>
        </w:rPr>
        <w:t xml:space="preserve"> плитаяс вӧчӧм»</w:t>
      </w:r>
      <w:r>
        <w:rPr>
          <w:sz w:val="28"/>
          <w:szCs w:val="28"/>
          <w:lang w:val="kpv-RU"/>
        </w:rPr>
        <w:t>, 16.29.1 «</w:t>
      </w:r>
      <w:r>
        <w:rPr>
          <w:rFonts w:eastAsia="Times New Roman" w:cs="Times New Roman"/>
          <w:sz w:val="28"/>
          <w:szCs w:val="28"/>
          <w:lang w:val="kpv-RU" w:eastAsia="ru-RU"/>
        </w:rPr>
        <w:t>Пуысь мукӧд изделие вӧчӧм»</w:t>
      </w:r>
      <w:r>
        <w:rPr>
          <w:sz w:val="28"/>
          <w:szCs w:val="28"/>
          <w:lang w:val="kpv-RU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кодъяс дугдывтӧг</w:t>
      </w:r>
      <w:r>
        <w:rPr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сулалӧны учёт вылын</w:t>
      </w:r>
      <w:r>
        <w:rPr>
          <w:sz w:val="28"/>
          <w:szCs w:val="28"/>
          <w:lang w:val="kpv-RU"/>
        </w:rPr>
        <w:t xml:space="preserve"> Коми Республика мутасын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вот</w:t>
      </w:r>
      <w:r>
        <w:rPr>
          <w:sz w:val="28"/>
          <w:szCs w:val="28"/>
          <w:lang w:val="kpv-RU"/>
        </w:rPr>
        <w:t xml:space="preserve"> орган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ъясын</w:t>
      </w:r>
      <w:r>
        <w:rPr>
          <w:sz w:val="28"/>
          <w:szCs w:val="28"/>
          <w:lang w:val="kpv-RU"/>
        </w:rPr>
        <w:t xml:space="preserve"> организаци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ялӧн меститчанін серти</w:t>
      </w:r>
      <w:r>
        <w:rPr>
          <w:sz w:val="28"/>
          <w:szCs w:val="28"/>
          <w:lang w:val="kpv-RU"/>
        </w:rPr>
        <w:t xml:space="preserve"> 2022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вося вот период чӧж</w:t>
      </w:r>
      <w:r>
        <w:rPr>
          <w:sz w:val="28"/>
          <w:szCs w:val="28"/>
          <w:lang w:val="kpv-RU"/>
        </w:rPr>
        <w:t>.</w:t>
      </w:r>
    </w:p>
    <w:p>
      <w:pPr>
        <w:pStyle w:val="Normal"/>
        <w:widowControl w:val="false"/>
        <w:spacing w:lineRule="auto" w:line="240"/>
        <w:ind w:firstLine="851"/>
        <w:jc w:val="both"/>
        <w:rPr/>
      </w:pPr>
      <w:r>
        <w:rPr>
          <w:sz w:val="28"/>
          <w:szCs w:val="28"/>
          <w:lang w:val="kpv-RU"/>
        </w:rPr>
        <w:t>Тайӧ пунктл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ӧн</w:t>
      </w:r>
      <w:r>
        <w:rPr>
          <w:sz w:val="28"/>
          <w:szCs w:val="28"/>
          <w:lang w:val="kpv-RU"/>
        </w:rPr>
        <w:t xml:space="preserve"> медшӧр могъяс вылӧ:</w:t>
      </w:r>
    </w:p>
    <w:p>
      <w:pPr>
        <w:pStyle w:val="Normal"/>
        <w:widowControl w:val="false"/>
        <w:spacing w:lineRule="auto" w:line="240"/>
        <w:ind w:firstLine="851"/>
        <w:jc w:val="both"/>
        <w:rPr/>
      </w:pPr>
      <w:r>
        <w:rPr>
          <w:sz w:val="28"/>
          <w:szCs w:val="28"/>
          <w:lang w:val="kpv-RU"/>
        </w:rPr>
        <w:t>вузӧс суйӧр сайӧ нуӧмсӧ индӧны</w:t>
      </w:r>
      <w:r>
        <w:rPr>
          <w:rFonts w:cs="Times New Roman"/>
          <w:sz w:val="28"/>
          <w:szCs w:val="28"/>
          <w:lang w:val="kpv-RU" w:bidi="ar-SA"/>
        </w:rPr>
        <w:t xml:space="preserve"> </w:t>
      </w:r>
      <w:r>
        <w:rPr>
          <w:sz w:val="28"/>
          <w:szCs w:val="28"/>
          <w:lang w:val="kpv-RU"/>
        </w:rPr>
        <w:t xml:space="preserve">2022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вося 1 кварталысь</w:t>
      </w:r>
      <w:r>
        <w:rPr>
          <w:sz w:val="28"/>
          <w:szCs w:val="28"/>
          <w:lang w:val="kpv-RU"/>
        </w:rPr>
        <w:t xml:space="preserve"> </w:t>
      </w:r>
      <w:r>
        <w:rPr>
          <w:rFonts w:cs="Times New Roman"/>
          <w:sz w:val="28"/>
          <w:szCs w:val="28"/>
          <w:lang w:val="kpv-RU" w:bidi="ar-SA"/>
        </w:rPr>
        <w:t xml:space="preserve">содтӧд дон вылӧ вот серти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вот</w:t>
      </w:r>
      <w:r>
        <w:rPr>
          <w:rFonts w:cs="Times New Roman"/>
          <w:sz w:val="28"/>
          <w:szCs w:val="28"/>
          <w:lang w:val="kpv-RU" w:bidi="ar-SA"/>
        </w:rPr>
        <w:t xml:space="preserve"> деклараци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яын вузӧс вузалӧм серти </w:t>
      </w:r>
      <w:r>
        <w:rPr>
          <w:sz w:val="28"/>
          <w:szCs w:val="28"/>
          <w:lang w:val="kpv-RU"/>
        </w:rPr>
        <w:t>операци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яяссӧ петкӧдлӧмӧн</w:t>
      </w:r>
      <w:r>
        <w:rPr>
          <w:sz w:val="28"/>
          <w:szCs w:val="28"/>
          <w:lang w:val="kpv-RU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мый серти</w:t>
      </w:r>
      <w:r>
        <w:rPr>
          <w:sz w:val="28"/>
          <w:szCs w:val="28"/>
          <w:lang w:val="kpv-RU"/>
        </w:rPr>
        <w:t xml:space="preserve"> вотсӧ перйӧны Россия Федерацияса вот кодексын 164 статьяса 1 пунктлӧн 1 пунктувса мӧд абзац да (либӧ) 1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ув серти вот ставка серти</w:t>
      </w:r>
      <w:r>
        <w:rPr>
          <w:sz w:val="28"/>
          <w:szCs w:val="28"/>
          <w:lang w:val="kpv-RU"/>
        </w:rPr>
        <w:t>, мыйӧн вӧдитчӧм подулалӧмсӧ эскӧдӧма Россия Федерацияса вот кодекслӧн 165 статьяӧн урчитӧм пӧрадокын;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 w:eastAsia="zh-CN" w:bidi="ar-SA"/>
        </w:rPr>
        <w:t>экономикаын медшӧр удж сикасъяссӧ индӧны</w:t>
      </w:r>
      <w:r>
        <w:rPr>
          <w:sz w:val="28"/>
          <w:szCs w:val="28"/>
          <w:lang w:val="kpv-RU"/>
        </w:rPr>
        <w:t xml:space="preserve"> медшӧр удж сикаслӧн код серти, мый йылысь юӧрсӧ пыртӧма Юридическӧй кывкутысьяслӧн ӧтувъя канму реестрӧ 2022 вося тӧвшӧр тӧлысь 1 лун вылӧ.».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b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 xml:space="preserve">Тайӧ Оланпасыс вынсялӧ сійӧс официальнӧя йӧзӧдан лунсянь да сыӧн вӧдитчӧны инӧда йитӧдъяс серти, кутшӧмъяс йитчӧмаӧсь 2022 вося вот перъян периодысь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организацияяслӧн эмбур вылӧ вот арталӧмкӧд да мынтӧмкӧд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/>
        <w:ind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26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116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LibreOffice/7.4.6.2$Windows_X86_64 LibreOffice_project/5b1f5509c2decdade7fda905e3e1429a67acd63d</Application>
  <AppVersion>15.0000</AppVersion>
  <Pages>2</Pages>
  <Words>366</Words>
  <Characters>2127</Characters>
  <CharactersWithSpaces>2580</CharactersWithSpaces>
  <Paragraphs>21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2022-12-22T06:55:00Z</dcterms:created>
  <dc:creator>Дмитрий</dc:creator>
  <dc:description/>
  <dc:language>ru-RU</dc:language>
  <cp:lastModifiedBy/>
  <cp:lastPrinted>2011-09-28T11:14:00Z</cp:lastPrinted>
  <dcterms:modified xsi:type="dcterms:W3CDTF">2023-07-11T11:26:27Z</dcterms:modified>
  <cp:revision>10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