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17" w:hanging="0"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center"/>
        <w:rPr>
          <w:rStyle w:val="7"/>
          <w:rFonts w:eastAsia="Droid Sans Fallback" w:cs="Times New Roman"/>
          <w:b/>
          <w:b/>
          <w:bCs/>
          <w:color w:val="00000A"/>
          <w:kern w:val="2"/>
          <w:sz w:val="28"/>
          <w:szCs w:val="28"/>
          <w:lang w:val="kpv-RU" w:eastAsia="zh-CN" w:bidi="ar-SA"/>
        </w:rPr>
      </w:pPr>
      <w:r>
        <w:rPr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>
          <w:rStyle w:val="7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» Коми Республикаса Оланпасӧ вежсьӧмъяс пыртӧм йылысь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hanging="0"/>
        <w:jc w:val="center"/>
        <w:rPr>
          <w:rStyle w:val="7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вося рака тӧлысь 24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Style w:val="7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 Пыртны «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Республикалӧн Каналан Сӧветса депутатлӧн статус йылысь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» Коми Республикаса Оланпасӧ (Коми Республикаса канму власьт органъяслӧн индӧд-тшӧктӧмъяс, 2007, 4 №, 4770 ст.; 7 №, 4911 ст.; 2008, 5 №, 205 ст.; 9 №, 426 ст.; 2009, 11 №, 171 ст.; 20 №, 351 ст.; 2011, 5 №, 87 ст.; 14 №, 346 ст.; 23 №, 606 ст.; 2012, 7 №, 172 ст.; 31 №, 694 ст.; 63 №, 1549 ст.; 2013, 5 №, 101 ст.; 17 №, 337 ст.; 2014, 33 №, 678 ст.; 2015, 8 №, 89 ст.; 12 №, 153 ст.; 21 №, 271 ст.; 22 №, 303 ст.; 307 ст.; 26 №, 365 ст.; 2016, 4 №, 57 ст.; 2017, 8 №, 127 ст.; 9 №, 141 ст.; 152 ст.; 2018, 4 №, 66 ст.; 6 №, 98 ст.; 18 №, 319 ст.; 19 №, 353 ст.; 2020, 10 №, 137 ст.; 18 №, 289 ст.; 22 №, 364 ст.; 2021, 10 №, 203 ст.; 20 №, 362 ст.; 2022, 4 №, 29 ст.) татшӧм вежсьӧмъяс: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1. 5 статьяӧ содтыны татшӧм сюрӧса 4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 xml:space="preserve">2 </w:t>
      </w:r>
      <w:r>
        <w:rPr>
          <w:rStyle w:val="7"/>
          <w:sz w:val="28"/>
          <w:szCs w:val="28"/>
          <w:lang w:val="kpv-RU"/>
        </w:rPr>
        <w:t>юкӧн: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sz w:val="28"/>
          <w:szCs w:val="28"/>
          <w:lang w:val="kpv-RU"/>
        </w:rPr>
        <w:t>«4</w:t>
      </w:r>
      <w:r>
        <w:rPr>
          <w:rStyle w:val="7"/>
          <w:sz w:val="28"/>
          <w:szCs w:val="28"/>
          <w:vertAlign w:val="superscript"/>
          <w:lang w:val="kpv-RU"/>
        </w:rPr>
        <w:t>2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 xml:space="preserve">Уджсикас подув вылын пыр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депутатскӧй удж збыльмӧдан местаӧн лоӧ республика тӧдчанлуна Сыктывкар сы ув мутасӧн.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У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джсикас подув вылын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пыр уджалысь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 xml:space="preserve"> д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епутат вермӧ збыльмӧдны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депутатскӧй уджмогъяссӧ депутатскӧй удж збыльмӧдан индӧм местаысь бокын сӧмын сэк, кор сійӧс ыстӧны служебнӧй командировкаӧ.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Уджсикас подув вылын пыр уджалысь д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епутат кутчысьӧ Коми Республикаса Каналан Сӧветын уджалан пӧрадоккӧд йитчӧм положениеясӧ, мый вынсьӧдсьӧ Коми Республикаса Каналан Сӧветлӧн Президиумӧн.».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2. 31 с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татьяӧ содтыны татшӧм сюрӧса 2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>1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юкӧн: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«2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en-US" w:bidi="ar-SA"/>
        </w:rPr>
        <w:t>1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. Сэк, кор 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>уджсикас подув вылын пыр уджалысь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 xml:space="preserve"> депутат пыр оз збыльмӧд депутатскӧй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удж збыльмӧдан условиеяссӧ, кутшӧмъясӧс урчитӧма тайӧ Оланпаслӧн 5 статьяса 4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sz w:val="28"/>
          <w:szCs w:val="28"/>
          <w:highlight w:val="white"/>
          <w:shd w:fill="FFFFFF" w:val="clear"/>
          <w:vertAlign w:val="superscript"/>
          <w:em w:val="none"/>
          <w:lang w:val="kpv-RU" w:eastAsia="zh-CN" w:bidi="ar-SA"/>
        </w:rPr>
        <w:t>2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юкӧнӧн, Каналан Сӧвет пӧрадокын, мый урчитӧма Каналан Сӧветлӧн уджаланартӧн, вермӧ примитны помшуӧм сы йылысь, мый: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1) сетӧма депутатӧн </w:t>
      </w:r>
      <w:r>
        <w:rPr>
          <w:rStyle w:val="Style14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en-US" w:bidi="ar-SA"/>
        </w:rPr>
        <w:t xml:space="preserve">уджсикас подув вылын пыр уджалысь 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депутатскӧй удж збыльмӧдан условиеяссӧ торкавны позьтӧмлун йылысь ӧлӧдӧмсӧ та йылысь йӧзӧс юӧртан средствоясын юӧртӧмӧн;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2) примитӧма материальнӧя тӧдчан мераяс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– премияяс да (либӧ) мукӧд ошкан мынтӧм мынтытӧм, кутшӧмъясӧс урчитӧма тайӧ Оланпаслӧн 28 статьяса 2 юкӧнӧн.».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Style w:val="7"/>
          <w:rFonts w:ascii="Times New Roman" w:hAnsi="Times New Roman" w:eastAsia="Calibri" w:cs="Times New Roman"/>
          <w:b w:val="false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pPr>
      <w:r>
        <w:rPr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en-US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 статья.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Тайӧ Оланпасыс вынсялӧ сійӧс официальнӧя йӧзӧдӧмсянь дас лун кольӧм бӧрын. 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25"/>
        <w:tabs>
          <w:tab w:val="clear" w:pos="708"/>
          <w:tab w:val="left" w:pos="73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Style w:val="7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rPr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рака тӧлысь 31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19-РЗ</w:t>
      </w:r>
      <w:bookmarkStart w:id="0" w:name="_GoBack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Style25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LibreOffice/6.1.6.3$Linux_x86 LibreOffice_project/5896ab1714085361c45cf540f76f60673dd96a72</Application>
  <Pages>2</Pages>
  <Words>383</Words>
  <Characters>1966</Characters>
  <CharactersWithSpaces>2439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2022-02-17T09:07:00Z</dcterms:created>
  <dc:creator>Дмитрий</dc:creator>
  <dc:description/>
  <dc:language>ru-RU</dc:language>
  <cp:lastModifiedBy>Olga  Isakova</cp:lastModifiedBy>
  <cp:lastPrinted>2022-02-18T08:48:00Z</cp:lastPrinted>
  <dcterms:modified xsi:type="dcterms:W3CDTF">2022-04-12T11:35:24Z</dcterms:modified>
  <cp:revision>85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