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bidi w:val="0"/>
        <w:spacing w:lineRule="auto" w:line="360"/>
        <w:ind w:left="0" w:right="0" w:hanging="0"/>
        <w:jc w:val="left"/>
        <w:rPr/>
      </w:pPr>
      <w:r>
        <w:rPr>
          <w:rStyle w:val="7"/>
          <w:rFonts w:ascii="Times New Roman" w:hAnsi="Times New Roman"/>
          <w:b/>
          <w:bCs/>
          <w:sz w:val="28"/>
          <w:szCs w:val="28"/>
          <w:lang w:val="kpv-RU"/>
        </w:rPr>
        <w:t>К ОПУБЛИКОВАНИЮ</w:t>
      </w:r>
    </w:p>
    <w:p>
      <w:pPr>
        <w:pStyle w:val="Style16"/>
        <w:bidi w:val="0"/>
        <w:spacing w:lineRule="auto" w:line="360"/>
        <w:ind w:left="0" w:right="0" w:hanging="0"/>
        <w:jc w:val="center"/>
        <w:rPr/>
      </w:pPr>
      <w:r>
        <w:rPr>
          <w:rStyle w:val="7"/>
          <w:rFonts w:ascii="Times New Roman" w:hAnsi="Times New Roman"/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Style16"/>
        <w:bidi w:val="0"/>
        <w:spacing w:lineRule="auto" w:line="360"/>
        <w:ind w:left="0" w:right="0" w:hanging="0"/>
        <w:jc w:val="center"/>
        <w:rPr/>
      </w:pPr>
      <w:bookmarkStart w:id="0" w:name="__DdeLink__665_2273909583"/>
      <w:bookmarkEnd w:id="0"/>
      <w:r>
        <w:rPr>
          <w:rStyle w:val="7"/>
          <w:rFonts w:ascii="Times New Roman" w:hAnsi="Times New Roman"/>
          <w:b/>
          <w:bCs/>
          <w:sz w:val="28"/>
          <w:szCs w:val="28"/>
          <w:lang w:val="kpv-RU" w:bidi="ar-SA"/>
        </w:rPr>
        <w:t>ОЛАНПАС</w:t>
      </w:r>
    </w:p>
    <w:p>
      <w:pPr>
        <w:pStyle w:val="Style16"/>
        <w:bidi w:val="0"/>
        <w:spacing w:lineRule="auto" w:line="360"/>
        <w:ind w:left="0" w:right="0" w:hanging="0"/>
        <w:jc w:val="center"/>
        <w:rPr>
          <w:rFonts w:ascii="Times New Roman" w:hAnsi="Times New Roman"/>
          <w:sz w:val="28"/>
          <w:szCs w:val="28"/>
          <w:lang w:val="kpv-RU" w:bidi="ar-SA"/>
        </w:rPr>
      </w:pPr>
      <w:r>
        <w:rPr>
          <w:rFonts w:ascii="Times New Roman" w:hAnsi="Times New Roman"/>
          <w:sz w:val="28"/>
          <w:szCs w:val="28"/>
          <w:lang w:val="kpv-RU" w:bidi="ar-SA"/>
        </w:rPr>
      </w:r>
    </w:p>
    <w:p>
      <w:pPr>
        <w:pStyle w:val="Style16"/>
        <w:bidi w:val="0"/>
        <w:spacing w:lineRule="auto" w:line="360"/>
        <w:ind w:left="0" w:right="0" w:hanging="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val="kpv-RU" w:eastAsia="en-US" w:bidi="ar-SA"/>
        </w:rPr>
        <w:t>«</w:t>
      </w: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val="kpv-RU" w:eastAsia="en-US" w:bidi="ar-SA"/>
        </w:rPr>
        <w:t>Гӧля олысьясӧн урчитӧм пӧрадокын шуӧм семьяясысь велӧдчысьясӧс Коми Республикаса республиканскӧй сьӧмкуд сьӧм тшӧт весьтӧ велӧдан организацияясӧн вердӧм йылысь»</w:t>
      </w:r>
    </w:p>
    <w:p>
      <w:pPr>
        <w:pStyle w:val="Style16"/>
        <w:bidi w:val="0"/>
        <w:spacing w:lineRule="auto" w:line="360"/>
        <w:ind w:left="0" w:right="0" w:hanging="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val="kpv-RU" w:eastAsia="en-US" w:bidi="ar-SA"/>
        </w:rPr>
        <w:t>Коми Республикаса Оланпаслӧн 1 статьяӧ</w:t>
      </w:r>
    </w:p>
    <w:p>
      <w:pPr>
        <w:pStyle w:val="Style16"/>
        <w:bidi w:val="0"/>
        <w:spacing w:lineRule="auto" w:line="360"/>
        <w:ind w:left="0" w:right="0" w:hanging="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val="kpv-RU" w:bidi="ar-SA"/>
        </w:rPr>
        <w:t>вежсьӧмъяс пырӧм йылысь</w:t>
      </w:r>
    </w:p>
    <w:p>
      <w:pPr>
        <w:pStyle w:val="Style16"/>
        <w:bidi w:val="0"/>
        <w:spacing w:lineRule="auto" w:line="360"/>
        <w:ind w:left="0" w:right="0" w:firstLine="709"/>
        <w:jc w:val="center"/>
        <w:rPr>
          <w:b/>
          <w:b/>
          <w:bCs/>
          <w:color w:val="00000A"/>
          <w:lang w:bidi="ar-SA"/>
        </w:rPr>
      </w:pPr>
      <w:r>
        <w:rPr>
          <w:rFonts w:ascii="Times New Roman" w:hAnsi="Times New Roman"/>
          <w:sz w:val="28"/>
          <w:szCs w:val="28"/>
          <w:lang w:val="kpv-RU"/>
        </w:rPr>
      </w:r>
      <w:bookmarkStart w:id="1" w:name="_GoBack1"/>
      <w:bookmarkStart w:id="2" w:name="_GoBack1"/>
      <w:bookmarkEnd w:id="2"/>
    </w:p>
    <w:p>
      <w:pPr>
        <w:pStyle w:val="Style16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 w:bidi="ar-SA"/>
        </w:rPr>
        <w:t xml:space="preserve">Примитӧма Коми Республикаса </w:t>
      </w:r>
    </w:p>
    <w:p>
      <w:pPr>
        <w:pStyle w:val="Style16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 w:bidi="ar-SA"/>
        </w:rPr>
        <w:t xml:space="preserve">Каналан Сӧветӧн                                             2022 вося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kpv-RU" w:eastAsia="ru-RU" w:bidi="ar-SA"/>
        </w:rPr>
        <w:t xml:space="preserve">косму </w:t>
      </w:r>
      <w:r>
        <w:rPr>
          <w:rFonts w:ascii="Times New Roman" w:hAnsi="Times New Roman"/>
          <w:sz w:val="28"/>
          <w:szCs w:val="28"/>
          <w:lang w:val="kpv-RU" w:bidi="ar-SA"/>
        </w:rPr>
        <w:t xml:space="preserve">тӧлысь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kpv-RU" w:eastAsia="ru-RU" w:bidi="ar-SA"/>
        </w:rPr>
        <w:t xml:space="preserve">21 </w:t>
      </w:r>
      <w:r>
        <w:rPr>
          <w:rFonts w:ascii="Times New Roman" w:hAnsi="Times New Roman"/>
          <w:sz w:val="28"/>
          <w:szCs w:val="28"/>
          <w:lang w:val="kpv-RU" w:bidi="ar-SA"/>
        </w:rPr>
        <w:t>лунӧ</w:t>
      </w:r>
    </w:p>
    <w:p>
      <w:pPr>
        <w:pStyle w:val="Style16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kpv-RU" w:bidi="ar-SA"/>
        </w:rPr>
      </w:pPr>
      <w:r>
        <w:rPr>
          <w:rFonts w:ascii="Times New Roman" w:hAnsi="Times New Roman"/>
          <w:sz w:val="28"/>
          <w:szCs w:val="28"/>
          <w:lang w:val="kpv-RU" w:bidi="ar-SA"/>
        </w:rPr>
      </w:r>
    </w:p>
    <w:p>
      <w:pPr>
        <w:pStyle w:val="Style16"/>
        <w:widowControl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en-US" w:bidi="ar-SA"/>
        </w:rPr>
        <w:t>1 статья.</w:t>
      </w:r>
      <w:r>
        <w:rPr>
          <w:rFonts w:ascii="Times New Roman" w:hAnsi="Times New Roman"/>
          <w:sz w:val="28"/>
          <w:szCs w:val="28"/>
          <w:lang w:val="kpv-RU" w:eastAsia="en-US" w:bidi="ar-SA"/>
        </w:rPr>
        <w:t xml:space="preserve"> Пыртны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en-US" w:bidi="ar-SA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en-US" w:bidi="ar-SA"/>
        </w:rPr>
        <w:t>Гӧля олысьясӧн урчитӧм пӧрадокын шуӧм семьяясысь велӧдчысьясӧс Коми Республикаса республиканскӧй сьӧмкуд сьӧм тшӧт весьтӧ велӧдан организацияясӧн вердӧм йылысь»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ascii="Times New Roman" w:hAnsi="Times New Roman"/>
          <w:sz w:val="28"/>
          <w:szCs w:val="28"/>
          <w:lang w:val="kpv-RU" w:eastAsia="en-US" w:bidi="ar-SA"/>
        </w:rPr>
        <w:t xml:space="preserve">Коми Республикаса Оланпаслӧн 1 статьяӧ </w:t>
      </w:r>
      <w:r>
        <w:rPr>
          <w:rFonts w:ascii="Times New Roman" w:hAnsi="Times New Roman"/>
          <w:sz w:val="28"/>
          <w:szCs w:val="28"/>
          <w:lang w:val="kpv-RU" w:eastAsia="zh-CN" w:bidi="ar-SA"/>
        </w:rPr>
        <w:t xml:space="preserve">(Коми Республикаса канму власьт органъяслӧн индӧд-тшӧктӧмъяс, </w:t>
      </w:r>
      <w:r>
        <w:rPr>
          <w:rFonts w:cs="Times New Roman" w:ascii="Times New Roman" w:hAnsi="Times New Roman"/>
          <w:sz w:val="28"/>
          <w:szCs w:val="28"/>
          <w:lang w:val="kpv-RU" w:eastAsia="zh-CN" w:bidi="ar-SA"/>
        </w:rPr>
        <w:t>2006, 8 №, 4516 ст.; 2007, 2 №, 4697 ст.; 5 №, 4792 ст.; 2009, 49 №, 991 ст.; 2012, 7 №, 171 ст.; 2013, 32 №, 593 ст.; 2014, 9 №, 112 ст.; 2015, 3 №, 22 ст.; 2016, 21 №, 329 ст.; 2020, 17 №, 275 ст.; 2021, 17 №, 314 ст.</w:t>
      </w:r>
      <w:r>
        <w:rPr>
          <w:rFonts w:ascii="Times New Roman" w:hAnsi="Times New Roman"/>
          <w:sz w:val="28"/>
          <w:szCs w:val="28"/>
          <w:lang w:val="kpv-RU" w:eastAsia="zh-CN" w:bidi="ar-SA"/>
        </w:rPr>
        <w:t>) татшӧм вежсьӧмъяс:</w:t>
      </w:r>
    </w:p>
    <w:p>
      <w:pPr>
        <w:pStyle w:val="Style16"/>
        <w:widowControl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 w:eastAsia="zh-CN" w:bidi="ar-SA"/>
        </w:rPr>
        <w:t>1) медводдза юкӧн гижны тадзи: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suppressAutoHyphens w:val="true"/>
        <w:spacing w:lineRule="auto" w:line="360"/>
        <w:ind w:left="0" w:right="0" w:firstLine="709"/>
        <w:jc w:val="both"/>
        <w:outlineLvl w:val="0"/>
        <w:rPr/>
      </w:pPr>
      <w:r>
        <w:rPr>
          <w:rFonts w:ascii="Times New Roman" w:hAnsi="Times New Roman"/>
          <w:b/>
          <w:bCs/>
          <w:sz w:val="28"/>
          <w:szCs w:val="28"/>
          <w:lang w:val="kpv-RU" w:bidi="ar-SA"/>
        </w:rPr>
        <w:t>«1 статья.</w:t>
      </w:r>
      <w:r>
        <w:rPr>
          <w:rFonts w:ascii="Times New Roman" w:hAnsi="Times New Roman"/>
          <w:bCs/>
          <w:sz w:val="28"/>
          <w:szCs w:val="28"/>
          <w:lang w:val="kpv-RU" w:bidi="ar-SA"/>
        </w:rPr>
        <w:t xml:space="preserve"> 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>Г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 xml:space="preserve">ӧля олысьясӧн </w:t>
      </w:r>
      <w:r>
        <w:rPr>
          <w:rStyle w:val="S1"/>
          <w:rFonts w:eastAsia="Liberation Serif;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>у</w:t>
      </w:r>
      <w:r>
        <w:rPr>
          <w:rStyle w:val="S1"/>
          <w:rFonts w:eastAsia="Liberation Serif;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>рчитӧм пӧрадокын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 xml:space="preserve"> шуӧм семьяясысь йӧз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>ӧс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>, кодъяс велӧдчӧны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 xml:space="preserve"> </w:t>
      </w:r>
      <w:r>
        <w:rPr>
          <w:rStyle w:val="S1"/>
          <w:rFonts w:eastAsia="Liberation Serif;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>к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 xml:space="preserve">анму общеобразовательнӧй организацияясын, уджсикасӧ велӧдан канму организацияясын, кодъяс лоӧны Коми Республикалӧн веськӧдлӧм улын, муниципальнӧй общеобразовательнӧй организацияясын, а сідзжӧ очнӧя 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 xml:space="preserve">велӧдчӧны 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ar-SA" w:bidi="ar-SA"/>
        </w:rPr>
        <w:t>Коми Республикаса республиканскӧй сьӧмкуд сьӧм тшӧт весьтӧ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 xml:space="preserve"> уджсикасӧ велӧдан организацияясын, кӧні велӧдӧны канмусянь аккредитуйтӧм медшӧр велӧдан уджтасъяс серти, да аспом общеобразовательнӧй организацияясын,  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 xml:space="preserve">кӧні велӧдӧны 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>канмусянь аккредитуйтӧм велӧдан уджтасъяс серти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ar-SA" w:bidi="ar-SA"/>
        </w:rPr>
        <w:t>,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 xml:space="preserve"> з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ar-SA" w:bidi="ar-SA"/>
        </w:rPr>
        <w:t>анятиеяс вылӧ наӧн волан лунӧ, кутшӧмъясӧс урчитӧма велӧдан организацияса велӧдчан планӧн,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 xml:space="preserve"> вердӧны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ar-SA" w:bidi="ar-SA"/>
        </w:rPr>
        <w:t>,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ru-RU" w:bidi="ar-SA"/>
        </w:rPr>
        <w:t xml:space="preserve"> сы лыдын сетӧны 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xx" w:bidi="zxx"/>
        </w:rPr>
        <w:t xml:space="preserve">кос продуктӧвӧй набор, 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xx" w:bidi="zxx"/>
        </w:rPr>
        <w:t>ӧти велӧдчысь вылӧ (водзӧ – вердӧм)</w:t>
      </w:r>
      <w:r>
        <w:rPr>
          <w:rStyle w:val="S1"/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shd w:fill="auto" w:val="clear"/>
          <w:vertAlign w:val="baseline"/>
          <w:em w:val="none"/>
          <w:lang w:val="kpv-RU" w:eastAsia="zxx" w:bidi="zxx"/>
        </w:rPr>
        <w:t xml:space="preserve"> Коми Республикаса Веськӧдлан котырӧн урчитӧм мындаын.»;</w:t>
      </w:r>
    </w:p>
    <w:p>
      <w:pPr>
        <w:pStyle w:val="Normal"/>
        <w:suppressAutoHyphens w:val="true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 w:bidi="ar-SA"/>
        </w:rPr>
        <w:t xml:space="preserve">2)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kpv-RU" w:eastAsia="ru-RU" w:bidi="ar-SA"/>
        </w:rPr>
        <w:t>мӧд юкӧн киритны</w:t>
      </w:r>
      <w:r>
        <w:rPr>
          <w:rFonts w:ascii="Times New Roman" w:hAnsi="Times New Roman"/>
          <w:sz w:val="28"/>
          <w:szCs w:val="28"/>
          <w:lang w:val="kpv-RU" w:bidi="ar-SA"/>
        </w:rPr>
        <w:t>;</w:t>
      </w:r>
    </w:p>
    <w:p>
      <w:pPr>
        <w:pStyle w:val="Normal"/>
        <w:suppressAutoHyphens w:val="true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 w:bidi="ar-SA"/>
        </w:rPr>
        <w:t xml:space="preserve">3)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kpv-RU" w:eastAsia="ru-RU" w:bidi="ar-SA"/>
        </w:rPr>
        <w:t>нёльӧд юкӧн киритны</w:t>
      </w:r>
      <w:r>
        <w:rPr>
          <w:rFonts w:ascii="Times New Roman" w:hAnsi="Times New Roman"/>
          <w:sz w:val="28"/>
          <w:szCs w:val="28"/>
          <w:lang w:val="kpv-RU" w:bidi="ar-SA"/>
        </w:rPr>
        <w:t>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/>
        <w:ind w:left="0" w:right="0" w:firstLine="709"/>
        <w:jc w:val="both"/>
        <w:outlineLvl w:val="0"/>
        <w:rPr>
          <w:rFonts w:ascii="Times New Roman" w:hAnsi="Times New Roman"/>
          <w:b/>
          <w:b/>
          <w:sz w:val="28"/>
          <w:szCs w:val="28"/>
          <w:lang w:val="kpv-RU" w:bidi="ar-SA"/>
        </w:rPr>
      </w:pPr>
      <w:r>
        <w:rPr>
          <w:rFonts w:ascii="Times New Roman" w:hAnsi="Times New Roman"/>
          <w:b/>
          <w:sz w:val="28"/>
          <w:szCs w:val="28"/>
          <w:lang w:val="kpv-RU" w:bidi="ar-SA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36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kpv-RU" w:eastAsia="ru-RU" w:bidi="ar-SA"/>
        </w:rPr>
        <w:t>2 статья</w:t>
      </w:r>
      <w:r>
        <w:rPr>
          <w:rFonts w:ascii="Times New Roman" w:hAnsi="Times New Roman"/>
          <w:b/>
          <w:sz w:val="28"/>
          <w:szCs w:val="28"/>
          <w:lang w:val="kpv-RU" w:bidi="ar-SA"/>
        </w:rPr>
        <w:t>.</w:t>
      </w:r>
      <w:r>
        <w:rPr>
          <w:rFonts w:ascii="Times New Roman" w:hAnsi="Times New Roman"/>
          <w:sz w:val="28"/>
          <w:szCs w:val="28"/>
          <w:lang w:val="kpv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kpv-RU" w:eastAsia="ru-RU" w:bidi="ar-SA"/>
        </w:rPr>
        <w:t>Тайӧ Оланпасыс вынсялӧ сійӧс официальнӧя йӧзӧдан лунсянь.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kpv-RU" w:eastAsia="ru-RU" w:bidi="ar-SA"/>
        </w:rPr>
        <w:t>Коми Республикаса Веськӧдлан котырлы лӧсьӧдны ассьыс нормативнӧй инӧда актъяссӧ тайӧ Оланпас серти.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rFonts w:ascii="Times New Roman" w:hAnsi="Times New Roman" w:cs="Arial"/>
          <w:sz w:val="28"/>
          <w:szCs w:val="28"/>
          <w:lang w:val="kpv-RU" w:bidi="ar-SA"/>
        </w:rPr>
      </w:pPr>
      <w:r>
        <w:rPr>
          <w:rFonts w:cs="Arial" w:ascii="Times New Roman" w:hAnsi="Times New Roman"/>
          <w:sz w:val="28"/>
          <w:szCs w:val="28"/>
          <w:lang w:val="kpv-RU" w:bidi="ar-SA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Style w:val="7"/>
          <w:rFonts w:ascii="Times New Roman" w:hAnsi="Times New Roman" w:eastAsia="Calibri" w:cs="Times New Roman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</w:pPr>
      <w:r>
        <w:rPr/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Style w:val="7"/>
          <w:rFonts w:ascii="Times New Roman" w:hAnsi="Times New Roman" w:eastAsia="Calibri" w:cs="Times New Roman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</w:pPr>
      <w:r>
        <w:rPr/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Calibri" w:cs="Times New Roman" w:ascii="Times New Roman" w:hAnsi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Calibri" w:cs="Times New Roman" w:ascii="Times New Roman" w:hAnsi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  <w:lang w:val="kpv-RU"/>
        </w:rPr>
      </w:pPr>
      <w:r>
        <w:rPr>
          <w:rFonts w:eastAsia="TimesNewRomanPSMT" w:cs="Times New Roman" w:ascii="Times New Roman" w:hAnsi="Times New Roman"/>
          <w:sz w:val="28"/>
          <w:szCs w:val="28"/>
          <w:lang w:val="kpv-RU"/>
        </w:rPr>
        <w:t xml:space="preserve">2022 вося </w:t>
      </w:r>
      <w:r>
        <w:rPr>
          <w:rFonts w:eastAsia="TimesNewRomanPSMT" w:cs="Times New Roman" w:ascii="Times New Roman" w:hAnsi="Times New Roman"/>
          <w:color w:val="auto"/>
          <w:kern w:val="0"/>
          <w:sz w:val="28"/>
          <w:szCs w:val="28"/>
          <w:lang w:val="kpv-RU" w:eastAsia="ru-RU" w:bidi="ar-SA"/>
        </w:rPr>
        <w:t>косму</w:t>
      </w:r>
      <w:r>
        <w:rPr>
          <w:rFonts w:eastAsia="TimesNewRomanPSMT" w:cs="Times New Roman" w:ascii="Times New Roman" w:hAnsi="Times New Roman"/>
          <w:sz w:val="28"/>
          <w:szCs w:val="28"/>
          <w:lang w:val="kpv-RU"/>
        </w:rPr>
        <w:t xml:space="preserve"> тӧлысь 21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TimesNewRomanPSMT" w:cs="Times New Roman" w:ascii="Times New Roman" w:hAnsi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20-РЗ</w:t>
      </w:r>
      <w:bookmarkStart w:id="3" w:name="_GoBack"/>
      <w:bookmarkEnd w:id="3"/>
      <w:r>
        <w:rPr>
          <w:rStyle w:val="7"/>
          <w:rFonts w:eastAsia="TimesNewRomanPSMT" w:cs="Times New Roman" w:ascii="Times New Roman" w:hAnsi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1">
    <w:name w:val="s1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5b299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LibreOffice/7.3.7.2$Windows_X86_64 LibreOffice_project/e114eadc50a9ff8d8c8a0567d6da8f454beeb84f</Application>
  <AppVersion>15.0000</AppVersion>
  <DocSecurity>0</DocSecurity>
  <Pages>2</Pages>
  <Words>267</Words>
  <Characters>1721</Characters>
  <CharactersWithSpaces>2077</CharactersWithSpaces>
  <Paragraphs>19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2022-04-21T12:29:00Z</dcterms:created>
  <dc:creator>Дмитрий</dc:creator>
  <dc:description/>
  <dc:language>ru-RU</dc:language>
  <cp:lastModifiedBy/>
  <cp:lastPrinted>2022-04-21T14:36:00Z</cp:lastPrinted>
  <dcterms:modified xsi:type="dcterms:W3CDTF">2023-01-25T13:30:46Z</dcterms:modified>
  <cp:revision>17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