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«</w:t>
      </w:r>
      <w:r>
        <w:rPr>
          <w:rFonts w:eastAsia="Calibri" w:cs="Times New Roman"/>
          <w:b/>
          <w:bCs/>
          <w:sz w:val="28"/>
          <w:szCs w:val="28"/>
          <w:lang w:val="kpv-RU" w:eastAsia="zh-CN" w:bidi="ar-SA"/>
        </w:rPr>
        <w:t>Коми Республикаса канму эмбур муниципальнӧй юкӧнъяслӧн асэмбурӧ вуджӧдан</w:t>
      </w:r>
      <w:r>
        <w:rPr>
          <w:rFonts w:eastAsia="Calibri" w:cs="Times New Roman"/>
          <w:b/>
          <w:bCs/>
          <w:sz w:val="28"/>
          <w:szCs w:val="28"/>
          <w:lang w:val="kpv-RU" w:eastAsia="zh-CN" w:bidi="ar-SA"/>
        </w:rPr>
        <w:t>ног</w:t>
      </w:r>
      <w:r>
        <w:rPr>
          <w:rFonts w:eastAsia="Calibri" w:cs="Times New Roman"/>
          <w:b/>
          <w:bCs/>
          <w:sz w:val="28"/>
          <w:szCs w:val="28"/>
          <w:lang w:val="kpv-RU" w:eastAsia="zh-CN" w:bidi="ar-SA"/>
        </w:rPr>
        <w:t xml:space="preserve"> йылысь</w:t>
      </w:r>
      <w:r>
        <w:rPr>
          <w:b/>
          <w:bCs/>
          <w:sz w:val="28"/>
          <w:szCs w:val="28"/>
          <w:lang w:val="kpv-RU"/>
        </w:rPr>
        <w:t xml:space="preserve">» </w:t>
      </w:r>
      <w:r>
        <w:rPr>
          <w:rFonts w:eastAsia="Calibri" w:cs="Times New Roman"/>
          <w:b/>
          <w:bCs/>
          <w:sz w:val="28"/>
          <w:szCs w:val="28"/>
          <w:lang w:val="kpv-RU" w:eastAsia="zh-CN" w:bidi="ar-SA"/>
        </w:rPr>
        <w:t xml:space="preserve">Коми Республикаса Оланпаслӧн 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rFonts w:eastAsia="Calibri" w:cs="Times New Roman"/>
          <w:b/>
          <w:bCs/>
          <w:sz w:val="28"/>
          <w:szCs w:val="28"/>
          <w:lang w:val="kpv-RU" w:eastAsia="zh-CN" w:bidi="ar-SA"/>
        </w:rPr>
        <w:t>5 статьяӧ вежсьӧмъяс пыртӧм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     2024 вося косму тӧлысь 24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>Коми Республикаса канму эмбур муниципальнӧй юкӧнъяслӧн асэмбурӧ вуджӧдан</w:t>
      </w:r>
      <w:r>
        <w:rPr>
          <w:sz w:val="28"/>
          <w:szCs w:val="28"/>
          <w:lang w:val="kpv-RU"/>
        </w:rPr>
        <w:t>ног</w:t>
      </w:r>
      <w:r>
        <w:rPr>
          <w:sz w:val="28"/>
          <w:szCs w:val="28"/>
          <w:lang w:val="kpv-RU"/>
        </w:rPr>
        <w:t xml:space="preserve"> йылысь</w:t>
      </w:r>
      <w:r>
        <w:rPr>
          <w:b w:val="false"/>
          <w:bCs w:val="false"/>
          <w:sz w:val="28"/>
          <w:szCs w:val="28"/>
          <w:lang w:val="kpv-RU"/>
        </w:rPr>
        <w:t>»</w:t>
      </w:r>
      <w:r>
        <w:rPr>
          <w:sz w:val="28"/>
          <w:szCs w:val="28"/>
          <w:lang w:val="kpv-RU"/>
        </w:rPr>
        <w:t xml:space="preserve"> Коми Республикаса Оланпаслӧн 5 статьяӧ (Коми Республикаса канму власьт органъяслӧн индӧд-тшӧктӧмъяс, 2006, 7 №, 4507 ст.; 2007, 3 №, 4740 ст.; 6 №, 4852 ст.; 11 №, 5151 ст.; 2008, 2 №, 18 ст.; 2013, 37 №, 689 ст.; 2020, 10 №, 147 ст.; 2022, 9 №, 122 ст.; 2023, 7 №, 122 ст.) татшӧм вежсьӧмъяс: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>1) 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юкӧнын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>эмбурӧн веськӧдлан органӧ</w:t>
      </w:r>
      <w:r>
        <w:rPr>
          <w:b w:val="false"/>
          <w:bCs w:val="false"/>
          <w:sz w:val="28"/>
          <w:szCs w:val="28"/>
          <w:lang w:val="kpv-RU"/>
        </w:rPr>
        <w:t>»</w:t>
      </w:r>
      <w:r>
        <w:rPr>
          <w:sz w:val="28"/>
          <w:szCs w:val="28"/>
          <w:lang w:val="kpv-RU"/>
        </w:rPr>
        <w:t xml:space="preserve"> кывъяс вежны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Республикаса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канму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эмбурӧн веськӧдлан органӧ</w:t>
      </w:r>
      <w:r>
        <w:rPr>
          <w:b w:val="false"/>
          <w:bCs w:val="false"/>
          <w:sz w:val="28"/>
          <w:szCs w:val="28"/>
          <w:lang w:val="kpv-RU"/>
        </w:rPr>
        <w:t xml:space="preserve">» </w:t>
      </w:r>
      <w:r>
        <w:rPr>
          <w:b w:val="false"/>
          <w:bCs w:val="false"/>
          <w:sz w:val="28"/>
          <w:szCs w:val="28"/>
          <w:lang w:val="kpv-RU"/>
        </w:rPr>
        <w:t>кывъясӧн</w:t>
      </w:r>
      <w:r>
        <w:rPr>
          <w:sz w:val="28"/>
          <w:szCs w:val="28"/>
          <w:lang w:val="kpv-RU"/>
        </w:rPr>
        <w:t>;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>2) 4 юкӧнса нёльӧд абзац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тайӧ статьяса 3 юкӧнын индӧм документъяс</w:t>
      </w:r>
      <w:r>
        <w:rPr>
          <w:b w:val="false"/>
          <w:bCs w:val="false"/>
          <w:sz w:val="28"/>
          <w:szCs w:val="28"/>
          <w:lang w:val="kpv-RU"/>
        </w:rPr>
        <w:t>»</w:t>
      </w:r>
      <w:r>
        <w:rPr>
          <w:sz w:val="28"/>
          <w:szCs w:val="28"/>
          <w:lang w:val="kpv-RU"/>
        </w:rPr>
        <w:t xml:space="preserve"> кывъяс </w:t>
      </w:r>
      <w:r>
        <w:rPr>
          <w:sz w:val="28"/>
          <w:szCs w:val="28"/>
          <w:lang w:val="kpv-RU"/>
        </w:rPr>
        <w:t xml:space="preserve">бӧрын </w:t>
      </w:r>
      <w:r>
        <w:rPr>
          <w:sz w:val="28"/>
          <w:szCs w:val="28"/>
          <w:lang w:val="kpv-RU"/>
        </w:rPr>
        <w:t xml:space="preserve">содтыны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 xml:space="preserve"> да лыддьӧгъяс (водзӧ – канму эмбур </w:t>
      </w:r>
      <w:r>
        <w:rPr>
          <w:sz w:val="28"/>
          <w:szCs w:val="28"/>
          <w:lang w:val="kpv-RU"/>
        </w:rPr>
        <w:t>вуджӧдӧм</w:t>
      </w:r>
      <w:r>
        <w:rPr>
          <w:sz w:val="28"/>
          <w:szCs w:val="28"/>
          <w:lang w:val="kpv-RU"/>
        </w:rPr>
        <w:t xml:space="preserve"> йылысь документъяс)</w:t>
      </w:r>
      <w:r>
        <w:rPr>
          <w:b w:val="false"/>
          <w:bCs w:val="false"/>
          <w:sz w:val="28"/>
          <w:szCs w:val="28"/>
          <w:lang w:val="kpv-RU"/>
        </w:rPr>
        <w:t xml:space="preserve">» </w:t>
      </w:r>
      <w:r>
        <w:rPr>
          <w:b w:val="false"/>
          <w:bCs w:val="false"/>
          <w:sz w:val="28"/>
          <w:szCs w:val="28"/>
          <w:lang w:val="kpv-RU"/>
        </w:rPr>
        <w:t>кывъяс</w:t>
      </w:r>
      <w:r>
        <w:rPr>
          <w:sz w:val="28"/>
          <w:szCs w:val="28"/>
          <w:lang w:val="kpv-RU"/>
        </w:rPr>
        <w:t>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3) 5 да 6 юкӧнъяс гижны тадзи: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 xml:space="preserve">5.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Республикаса канму эмбурӧн веськӧдлан орган канму эмбур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вуджӧдӧм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йылысь документъяс воан лунсянь комын лун чӧжӧн прӧверитӧ найӧс тайӧ Оланпаслӧн корӧмъяслы лӧсялӧм вылӧ</w:t>
      </w:r>
      <w:r>
        <w:rPr>
          <w:sz w:val="28"/>
          <w:szCs w:val="28"/>
          <w:lang w:val="kpv-RU"/>
        </w:rPr>
        <w:t xml:space="preserve">. 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6.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Сэк, кор канму эмбур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вуджӧдӧм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йылысь документъясыс оз лӧсявны тайӧ Оланпаслӧн корӧмъяслы, Коми Республикаса канму эмбурӧн веськӧдлан орган дасьтӧ канму эмбур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вуджӧдӧм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йылысь документъяс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видлалӧмын ӧткажитӧм йылысь уведомление да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бергӧдӧ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найӧс шыӧдчысьлы налӧн воан лунсянь комын лунся кадколастӧ татшӧм бергӧдӧмсӧ подулалӧмӧн. Ӧткажитан подувъясӧн лоӧны канму эмбур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вуджӧдӧм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йылысь сетӧм документъяслӧн тэчас да формаяс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дорӧ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корӧмъяс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серти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торкалӧмъяс</w:t>
      </w:r>
      <w:r>
        <w:rPr>
          <w:sz w:val="28"/>
          <w:szCs w:val="28"/>
          <w:lang w:val="kpv-RU"/>
        </w:rPr>
        <w:t>.</w:t>
      </w:r>
      <w:r>
        <w:rPr>
          <w:b w:val="false"/>
          <w:bCs w:val="false"/>
          <w:sz w:val="28"/>
          <w:szCs w:val="28"/>
          <w:lang w:val="kpv-RU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4) содтыны татшӧм сюрӧса 6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юкӧн: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 xml:space="preserve">61.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Республикаса канму эмбурӧн веськӧдлан орган канму эмбур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вуджӧдӧм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йылысь документъяс воан лунсянь ӧкмысдас лун чӧжӧн дасьтӧ Коми Республикаса канму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ас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эмбурӧ пырысь эмбур муниципальнӧй юкӧнлӧн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ас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эмбурӧ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вуджӧдӧм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йылысь помшуӧм бала да индӧм кадколастӧ либӧ мӧдӧдӧ сійӧс Коми Республикаса Веськӧдлан котырӧ Коми Республикаса Веськӧдлан котырлӧн Уджаланартӧн урчитӧм пӧрадок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ын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видлалӧм вылӧ, либӧ тайӧ статьяса 7 юкӧнлӧн мӧд абзацын индӧм случайын примитӧ лӧсялана помшуӧм</w:t>
      </w:r>
      <w:r>
        <w:rPr>
          <w:sz w:val="28"/>
          <w:szCs w:val="28"/>
          <w:lang w:val="kpv-RU"/>
        </w:rPr>
        <w:t>.</w:t>
      </w:r>
      <w:r>
        <w:rPr>
          <w:b w:val="false"/>
          <w:bCs w:val="false"/>
          <w:sz w:val="28"/>
          <w:szCs w:val="28"/>
          <w:lang w:val="kpv-RU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bCs/>
          <w:sz w:val="28"/>
          <w:szCs w:val="28"/>
          <w:lang w:val="kpv-RU"/>
        </w:rPr>
        <w:t>Тайӧ Оланпасыс вынсялӧ сійӧс официальнӧя йӧзӧдан лунсянь</w:t>
      </w:r>
      <w:r>
        <w:rPr>
          <w:sz w:val="28"/>
          <w:szCs w:val="28"/>
          <w:lang w:val="kpv-RU"/>
        </w:rPr>
        <w:t>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2024 вося ода-кора тӧлысь 2 лун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LibreOffice/7.3.7.2$Windows_X86_64 LibreOffice_project/e114eadc50a9ff8d8c8a0567d6da8f454beeb84f</Application>
  <AppVersion>15.0000</AppVersion>
  <Pages>2</Pages>
  <Words>320</Words>
  <Characters>1962</Characters>
  <CharactersWithSpaces>2369</CharactersWithSpaces>
  <Paragraphs>20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2024-04-16T11:48:00Z</dcterms:created>
  <dc:creator>Дмитрий</dc:creator>
  <dc:description/>
  <dc:language>ru-RU</dc:language>
  <cp:lastModifiedBy/>
  <cp:lastPrinted>2023-12-05T11:20:00Z</cp:lastPrinted>
  <dcterms:modified xsi:type="dcterms:W3CDTF">2024-10-03T17:04:17Z</dcterms:modified>
  <cp:revision>14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