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  <w:lang w:val="kpv-RU" w:eastAsia="en-US" w:bidi="ar-SA"/>
        </w:rPr>
        <w:t>«</w:t>
      </w:r>
      <w:r>
        <w:rPr>
          <w:b/>
          <w:bCs/>
          <w:sz w:val="28"/>
          <w:szCs w:val="28"/>
          <w:lang w:val="kpv-RU"/>
        </w:rPr>
        <w:t xml:space="preserve">Коми Республика мутасын тыр арлыдтӧмъяслӧн делӧяс да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налысь инӧдъяс дорйӧм серти комиссияяс лӧсьӧдӧмкӧд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да </w:t>
      </w:r>
      <w:r>
        <w:rPr>
          <w:b/>
          <w:bCs/>
          <w:sz w:val="28"/>
          <w:szCs w:val="28"/>
          <w:lang w:val="kpv-RU"/>
        </w:rPr>
        <w:t xml:space="preserve">налысь </w:t>
      </w:r>
      <w:r>
        <w:rPr>
          <w:b/>
          <w:bCs/>
          <w:sz w:val="28"/>
          <w:szCs w:val="28"/>
          <w:lang w:val="kpv-RU"/>
        </w:rPr>
        <w:t xml:space="preserve">уджсӧ збыльмӧдӧмкӧд йитчӧм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ӧткымын юалӧм йылысь» Коми Республикаса Оланпасӧ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вежсьӧмъяс пыртӧм йылысь </w:t>
      </w:r>
    </w:p>
    <w:p>
      <w:pPr>
        <w:pStyle w:val="Normal"/>
        <w:spacing w:lineRule="auto" w:line="240" w:before="0" w:after="0"/>
        <w:ind w:left="0" w:right="0" w:firstLine="850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Каналан Сӧветӧн                                20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ru-RU" w:bidi="ar-SA"/>
        </w:rPr>
        <w:t>24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 вося лӧддза-номъя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ru-RU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тӧлысь 14 лунӧ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kpv-RU" w:bidi="ar-SA"/>
        </w:rPr>
        <w:t xml:space="preserve">1 статья.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val="kpv-RU" w:bidi="ar-SA"/>
        </w:rPr>
        <w:t>Пыртны «</w:t>
      </w:r>
      <w:r>
        <w:rPr>
          <w:rFonts w:eastAsia="Times New Roman" w:cs="Times New Roman"/>
          <w:b w:val="false"/>
          <w:bCs w:val="false"/>
          <w:sz w:val="28"/>
          <w:szCs w:val="28"/>
          <w:shd w:fill="auto" w:val="clear"/>
          <w:lang w:val="kpv-RU" w:eastAsia="ru-RU" w:bidi="ar-SA"/>
        </w:rPr>
        <w:t xml:space="preserve">Коми Республика мутасын тыр арлыдтӧмъяслӧн делӧяс да налысь инӧдъяс дорйӧм серти комиссияяс лӧсьӧдӧмкӧд да </w:t>
      </w:r>
      <w:r>
        <w:rPr>
          <w:rFonts w:eastAsia="Times New Roman" w:cs="Times New Roman"/>
          <w:b w:val="false"/>
          <w:bCs w:val="false"/>
          <w:sz w:val="28"/>
          <w:szCs w:val="28"/>
          <w:shd w:fill="auto" w:val="clear"/>
          <w:lang w:val="kpv-RU" w:eastAsia="ru-RU" w:bidi="ar-SA"/>
        </w:rPr>
        <w:t>на</w:t>
      </w:r>
      <w:r>
        <w:rPr>
          <w:rFonts w:eastAsia="Times New Roman" w:cs="Times New Roman"/>
          <w:b w:val="false"/>
          <w:bCs w:val="false"/>
          <w:sz w:val="28"/>
          <w:szCs w:val="28"/>
          <w:shd w:fill="auto" w:val="clear"/>
          <w:lang w:val="kpv-RU" w:eastAsia="ru-RU" w:bidi="ar-SA"/>
        </w:rPr>
        <w:t>лысь уджсӧ збыльмӧдӧмкӧд йитчӧм ӧткымын юалӧм йылысь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val="kpv-RU" w:bidi="ar-SA"/>
        </w:rPr>
        <w:t>» Коми Республикаса Оланпасӧ (Коми Республикаса канму власьт органъяслӧн индӧд-тшӧктӧмъяс, 2014, 27 №, 506 ст.; 2015, 21 №, 276 ст.; 2017, 21 №, 350 ст.; 2018, 18 №, 320 ст.; 2020, 17 №, 278 ст.) татшӧм вежсьӧмъяс</w:t>
      </w:r>
      <w:r>
        <w:rPr>
          <w:b w:val="false"/>
          <w:bCs w:val="false"/>
          <w:sz w:val="28"/>
          <w:szCs w:val="28"/>
          <w:lang w:val="kpv-RU" w:bidi="ar-SA"/>
        </w:rPr>
        <w:t>: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1) 3 статьялӧн 2 юкӧнса 3 пункт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 «муниципальнӧй район</w:t>
      </w:r>
      <w:r>
        <w:rPr>
          <w:sz w:val="28"/>
          <w:szCs w:val="28"/>
          <w:lang w:val="kpv-RU"/>
        </w:rPr>
        <w:t>ъяс</w:t>
      </w:r>
      <w:r>
        <w:rPr>
          <w:sz w:val="28"/>
          <w:szCs w:val="28"/>
          <w:lang w:val="kpv-RU"/>
        </w:rPr>
        <w:t xml:space="preserve">са» кывъяс </w:t>
      </w:r>
      <w:r>
        <w:rPr>
          <w:sz w:val="28"/>
          <w:szCs w:val="28"/>
          <w:lang w:val="kpv-RU"/>
        </w:rPr>
        <w:t>бӧрын</w:t>
      </w:r>
      <w:r>
        <w:rPr>
          <w:sz w:val="28"/>
          <w:szCs w:val="28"/>
          <w:lang w:val="kpv-RU"/>
        </w:rPr>
        <w:t xml:space="preserve"> содтыны «, муниципальнӧй кытшъясса» кывъяс;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2) 4 статьялӧн 3 юкӧнса 15 пункт гижны тадзи: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«</w:t>
      </w:r>
      <w:r>
        <w:rPr>
          <w:sz w:val="28"/>
          <w:szCs w:val="28"/>
          <w:lang w:val="kpv-RU"/>
        </w:rPr>
        <w:t xml:space="preserve">15) </w:t>
      </w:r>
      <w:r>
        <w:rPr>
          <w:sz w:val="28"/>
          <w:szCs w:val="28"/>
          <w:lang w:val="kpv-RU" w:bidi="ar-SA"/>
        </w:rPr>
        <w:t xml:space="preserve">координируйтӧны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ӧлӧдан системаса органъясӧн да учреждениеясӧн сійӧ категория йӧз серти торъя ӧлӧдан удж</w:t>
      </w:r>
      <w:r>
        <w:rPr>
          <w:sz w:val="28"/>
          <w:szCs w:val="28"/>
          <w:lang w:val="kpv-RU" w:bidi="ar-S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нуӧдӧмсӧ, кодъясӧс индӧма «Т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shd w:fill="auto" w:val="clear"/>
          <w:lang w:val="kpv-RU" w:eastAsia="ru-RU" w:bidi="ar-SA"/>
        </w:rPr>
        <w:t xml:space="preserve">ыр арлыдтӧмъяслӧн дӧзьӧртӧмлунысь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да инӧд торкалӧм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ъяс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ысь ӧлӧдан системалӧн подувъяс йылысь» Федеральнӧй оланпаслӧн 5 статьяын, сы лыдын семьяяс серти, кӧні тыр арлыдтӧм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ъ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яс олӧны йӧзкӧд, кодъяслӧн эм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личносьтлы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 паныд сьӧкыд да (либӧ)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торйӧн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 сьӧкыд мыж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ъяс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 вӧчӧмысь либӧ тыр арлыдтӧмлӧн полӧвӧй вӧрзьӧдтӧмлунлы да полӧвӧй вӧлялы паныд мыж вӧчӧмысь судимос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ru-RU" w:bidi="ar-SA"/>
        </w:rPr>
        <w:t>ьт</w:t>
      </w:r>
      <w:r>
        <w:rPr>
          <w:b w:val="false"/>
          <w:bCs w:val="false"/>
          <w:sz w:val="28"/>
          <w:szCs w:val="28"/>
          <w:lang w:val="kpv-RU"/>
        </w:rPr>
        <w:t>;».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850"/>
        <w:contextualSpacing/>
        <w:jc w:val="both"/>
        <w:outlineLvl w:val="0"/>
        <w:rPr/>
      </w:pPr>
      <w:r>
        <w:rPr>
          <w:rStyle w:val="7"/>
          <w:rFonts w:eastAsia="Droid Sans Fallback"/>
          <w:b/>
          <w:bCs/>
          <w:color w:val="000000"/>
          <w:kern w:val="2"/>
          <w:sz w:val="28"/>
          <w:szCs w:val="28"/>
          <w:lang w:val="kpv-RU" w:eastAsia="zh-CN" w:bidi="ar-SA"/>
        </w:rPr>
        <w:t>2 статья.</w:t>
      </w:r>
      <w:r>
        <w:rPr>
          <w:rStyle w:val="7"/>
          <w:rFonts w:eastAsia="Droid Sans Fallback"/>
          <w:b w:val="false"/>
          <w:color w:val="000000"/>
          <w:kern w:val="2"/>
          <w:sz w:val="28"/>
          <w:szCs w:val="28"/>
          <w:lang w:val="kpv-RU" w:eastAsia="zh-CN" w:bidi="ar-SA"/>
        </w:rPr>
        <w:t xml:space="preserve"> </w:t>
      </w:r>
      <w:r>
        <w:rPr>
          <w:rStyle w:val="7"/>
          <w:rFonts w:eastAsia="Calibri"/>
          <w:b w:val="false"/>
          <w:color w:val="00000A"/>
          <w:kern w:val="2"/>
          <w:sz w:val="28"/>
          <w:szCs w:val="28"/>
          <w:lang w:val="kpv-RU" w:eastAsia="zh-CN" w:bidi="hi-IN"/>
        </w:rPr>
        <w:t>Тайӧ Оланпасыс вынсялӧ сійӧс официальнӧя йӧзӧд</w:t>
      </w:r>
      <w:r>
        <w:rPr>
          <w:rStyle w:val="7"/>
          <w:rFonts w:eastAsia="Calibri"/>
          <w:b w:val="false"/>
          <w:color w:val="00000A"/>
          <w:kern w:val="2"/>
          <w:sz w:val="28"/>
          <w:szCs w:val="28"/>
          <w:lang w:val="kpv-RU" w:eastAsia="zh-CN" w:bidi="hi-IN"/>
        </w:rPr>
        <w:t>ан лун</w:t>
      </w:r>
      <w:r>
        <w:rPr>
          <w:rStyle w:val="7"/>
          <w:rFonts w:eastAsia="Calibri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 xml:space="preserve"> бӧрын дас лун кольӧм мысти</w:t>
      </w:r>
      <w:r>
        <w:rPr>
          <w:rStyle w:val="7"/>
          <w:rFonts w:eastAsia="Calibri"/>
          <w:b w:val="false"/>
          <w:color w:val="00000A"/>
          <w:kern w:val="2"/>
          <w:sz w:val="28"/>
          <w:szCs w:val="28"/>
          <w:lang w:val="kpv-RU" w:eastAsia="zh-CN" w:bidi="hi-IN"/>
        </w:rPr>
        <w:t>.</w:t>
      </w:r>
    </w:p>
    <w:p>
      <w:pPr>
        <w:pStyle w:val="ConsPlusNormal1"/>
        <w:widowControl/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7"/>
          <w:rFonts w:eastAsia="Calibri" w:cs="Times New Roman" w:ascii="Times New Roman" w:hAnsi="Times New Roman"/>
          <w:b w:val="false"/>
          <w:color w:val="00000A"/>
          <w:kern w:val="2"/>
          <w:sz w:val="28"/>
          <w:szCs w:val="28"/>
          <w:lang w:val="kpv-RU" w:eastAsia="zh-CN" w:bidi="hi-IN"/>
        </w:rPr>
        <w:t>Коми Республикаса Веськӧдлан котырлы лӧсьӧдны ассьыс нормативнӧй инӧда актъяссӧ тайӧ Оланпас серти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. </w:t>
      </w:r>
    </w:p>
    <w:p>
      <w:pPr>
        <w:pStyle w:val="ConsPlusNormal1"/>
        <w:widowControl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1"/>
        <w:widowControl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ConsPlusNormal1"/>
        <w:widowControl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pv-RU"/>
        </w:rPr>
        <w:t xml:space="preserve">Коми </w:t>
      </w:r>
      <w:r>
        <w:rPr>
          <w:sz w:val="28"/>
          <w:szCs w:val="28"/>
          <w:lang w:val="kpv-RU"/>
        </w:rPr>
        <w:t>Республикаса Юралысь                                                           В.В. Уйба</w:t>
      </w:r>
    </w:p>
    <w:p>
      <w:pPr>
        <w:pStyle w:val="Normal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tabs>
          <w:tab w:val="clear" w:pos="708"/>
          <w:tab w:val="left" w:pos="1695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2024 вося лӧддза-номъя тӧлысь 26 лун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Droid Sans Fallback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kpv-RU" w:eastAsia="zh-CN" w:bidi="ar-SA"/>
        </w:rPr>
        <w:t>42</w:t>
      </w:r>
      <w:r>
        <w:rPr>
          <w:rStyle w:val="7"/>
          <w:rFonts w:eastAsia="Droid Sans Fallback"/>
          <w:b w:val="false"/>
          <w:color w:val="000000"/>
          <w:kern w:val="2"/>
          <w:sz w:val="28"/>
          <w:szCs w:val="28"/>
          <w:lang w:val="kpv-RU" w:eastAsia="zh-CN" w:bidi="ar-SA"/>
        </w:rPr>
        <w:t>-РЗ №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1134" w:gutter="0" w:header="1134" w:top="1872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Style21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LibreOffice/7.3.7.2$Windows_X86_64 LibreOffice_project/e114eadc50a9ff8d8c8a0567d6da8f454beeb84f</Application>
  <AppVersion>15.0000</AppVersion>
  <Pages>1</Pages>
  <Words>232</Words>
  <Characters>1445</Characters>
  <CharactersWithSpaces>1752</CharactersWithSpaces>
  <Paragraphs>21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2024-06-26T07:57:00Z</dcterms:created>
  <dc:creator>Дмитрий</dc:creator>
  <dc:description/>
  <dc:language>ru-RU</dc:language>
  <cp:lastModifiedBy/>
  <cp:lastPrinted>2024-06-19T11:30:00Z</cp:lastPrinted>
  <dcterms:modified xsi:type="dcterms:W3CDTF">2024-10-29T16:51:46Z</dcterms:modified>
  <cp:revision>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