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b/>
          <w:b/>
          <w:bCs/>
          <w:sz w:val="28"/>
          <w:szCs w:val="28"/>
          <w:lang w:val="kpv-RU" w:bidi="ar-SA"/>
        </w:rPr>
      </w:pPr>
      <w:r>
        <w:rPr>
          <w:b/>
          <w:bCs/>
          <w:sz w:val="28"/>
          <w:szCs w:val="28"/>
          <w:lang w:val="kpv-RU" w:bidi="ar-SA"/>
        </w:rPr>
        <w:t>К ОПУБЛИКОВАНИЮ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 w:bidi="ar-SA"/>
        </w:rPr>
      </w:pPr>
      <w:r>
        <w:rPr>
          <w:b w:val="false"/>
          <w:bCs w:val="false"/>
          <w:sz w:val="28"/>
          <w:szCs w:val="28"/>
          <w:lang w:val="kpv-RU" w:bidi="ar-SA"/>
        </w:rPr>
        <w:t>КОМИ РЕСПУБЛИКАЛӦН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b/>
          <w:b/>
          <w:bCs/>
          <w:sz w:val="28"/>
          <w:szCs w:val="28"/>
          <w:lang w:val="kpv-RU" w:bidi="ar-SA"/>
        </w:rPr>
      </w:pPr>
      <w:r>
        <w:rPr>
          <w:b/>
          <w:bCs/>
          <w:sz w:val="28"/>
          <w:szCs w:val="28"/>
          <w:lang w:val="kpv-RU" w:bidi="ar-SA"/>
        </w:rPr>
        <w:t>ОЛАНПАС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850"/>
        <w:contextualSpacing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 w:bidi="ar-SA"/>
        </w:rPr>
      </w:pPr>
      <w:r>
        <w:rPr>
          <w:b w:val="false"/>
          <w:bCs w:val="false"/>
          <w:sz w:val="28"/>
          <w:szCs w:val="28"/>
          <w:lang w:val="kpv-RU" w:bidi="ar-SA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b/>
          <w:b/>
          <w:sz w:val="28"/>
          <w:szCs w:val="28"/>
          <w:shd w:fill="FFFFFF" w:val="clear"/>
          <w:lang w:val="kpv-RU" w:bidi="ar-SA"/>
        </w:rPr>
      </w:pPr>
      <w:r>
        <w:rPr>
          <w:b/>
          <w:sz w:val="28"/>
          <w:szCs w:val="28"/>
          <w:shd w:fill="FFFFFF" w:val="clear"/>
          <w:lang w:val="kpv-RU" w:bidi="ar-SA"/>
        </w:rPr>
        <w:t>«Муниципальнӧй нормативнӧй инӧда акт балаяслысь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rFonts w:eastAsia="Times New Roman" w:cs="Times New Roman"/>
          <w:b/>
          <w:color w:val="00000A"/>
          <w:kern w:val="0"/>
          <w:sz w:val="28"/>
          <w:szCs w:val="28"/>
          <w:shd w:fill="FFFFFF" w:val="clear"/>
          <w:lang w:val="kpv-RU" w:eastAsia="ru-RU" w:bidi="ar-SA"/>
        </w:rPr>
        <w:t>ладмӧдан</w:t>
      </w:r>
      <w:r>
        <w:rPr>
          <w:b/>
          <w:sz w:val="28"/>
          <w:szCs w:val="28"/>
          <w:shd w:fill="FFFFFF" w:val="clear"/>
          <w:lang w:val="kpv-RU" w:bidi="ar-SA"/>
        </w:rPr>
        <w:t xml:space="preserve"> тӧдчӧмсӧ донъялӧм да муниципальнӧй нормативнӧй инӧда актъяслысь экспертиза нуӧдӧм серти ӧткымын юалӧм йылысь»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b/>
          <w:b/>
          <w:sz w:val="28"/>
          <w:szCs w:val="28"/>
          <w:shd w:fill="FFFFFF" w:val="clear"/>
          <w:lang w:val="kpv-RU" w:bidi="ar-SA"/>
        </w:rPr>
      </w:pPr>
      <w:r>
        <w:rPr>
          <w:b/>
          <w:sz w:val="28"/>
          <w:szCs w:val="28"/>
          <w:shd w:fill="FFFFFF" w:val="clear"/>
          <w:lang w:val="kpv-RU" w:bidi="ar-SA"/>
        </w:rPr>
        <w:t>Коми Республикаса Оланпасӧ вежсьӧмъяс пыртӧм йылысь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240" w:before="0" w:after="0"/>
        <w:ind w:left="0" w:right="0" w:hanging="0"/>
        <w:contextualSpacing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Примитӧма Коми Республикаса</w:t>
      </w:r>
    </w:p>
    <w:p>
      <w:pPr>
        <w:pStyle w:val="Normal"/>
        <w:tabs>
          <w:tab w:val="clear" w:pos="708"/>
          <w:tab w:val="right" w:pos="9072" w:leader="none"/>
        </w:tabs>
        <w:spacing w:lineRule="auto" w:line="240" w:before="0" w:after="0"/>
        <w:ind w:left="0" w:right="0" w:hanging="0"/>
        <w:contextualSpacing/>
        <w:rPr>
          <w:sz w:val="28"/>
          <w:szCs w:val="28"/>
        </w:rPr>
      </w:pPr>
      <w:r>
        <w:rPr>
          <w:sz w:val="28"/>
          <w:szCs w:val="28"/>
          <w:lang w:val="kpv-RU" w:bidi="ar-SA"/>
        </w:rPr>
        <w:t>Каналан Сӧветӧн</w:t>
        <w:tab/>
        <w:t>2024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 xml:space="preserve"> </w:t>
      </w:r>
      <w:r>
        <w:rPr>
          <w:sz w:val="28"/>
          <w:szCs w:val="28"/>
          <w:lang w:val="kpv-RU" w:bidi="ar-SA"/>
        </w:rPr>
        <w:t xml:space="preserve">вося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>лӧддза-номъя</w:t>
      </w:r>
      <w:r>
        <w:rPr>
          <w:sz w:val="28"/>
          <w:szCs w:val="28"/>
          <w:lang w:val="kpv-RU" w:bidi="ar-SA"/>
        </w:rPr>
        <w:t xml:space="preserve"> тӧлысь </w:t>
      </w:r>
      <w:r>
        <w:rPr>
          <w:rFonts w:eastAsia="Times New Roman" w:cs="Times New Roman"/>
          <w:color w:val="00000A"/>
          <w:kern w:val="0"/>
          <w:sz w:val="28"/>
          <w:szCs w:val="28"/>
          <w:lang w:val="kpv-RU" w:eastAsia="ru-RU" w:bidi="ar-SA"/>
        </w:rPr>
        <w:t xml:space="preserve">14 </w:t>
      </w:r>
      <w:r>
        <w:rPr>
          <w:sz w:val="28"/>
          <w:szCs w:val="28"/>
          <w:lang w:val="kpv-RU" w:bidi="ar-SA"/>
        </w:rPr>
        <w:t>лунӧ</w:t>
      </w:r>
    </w:p>
    <w:p>
      <w:pPr>
        <w:pStyle w:val="Normal"/>
        <w:tabs>
          <w:tab w:val="clear" w:pos="708"/>
          <w:tab w:val="right" w:pos="9498" w:leader="none"/>
        </w:tabs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lang w:val="kpv-RU"/>
        </w:rPr>
        <w:t xml:space="preserve">1 статья. </w:t>
      </w:r>
      <w:r>
        <w:rPr>
          <w:b w:val="false"/>
          <w:bCs w:val="false"/>
          <w:sz w:val="28"/>
          <w:szCs w:val="28"/>
          <w:lang w:val="kpv-RU"/>
        </w:rPr>
        <w:t>Пыртны «Муниципальнӧй нормативнӧй инӧда акт балаяслысь ладмӧдан тӧдчӧмсӧ донъялӧм да муниципальнӧй нормативнӧй инӧда актъяслысь экспертиза нуӧдӧм серти ӧткымын юалӧм йылысь» Коми Республикаса Оланпасӧ (Коми Республикаса канму власьт органъяслӧн индӧд-тшӧктӧмъяс, 2014, 18 №, 335 ст.; 2016, 10 №, 114 ст.; 2020, 22 №, 357 ст.; 2021, 17 №, 304 ст.; 2023, 3 №, 40 ст.</w:t>
      </w:r>
      <w:r>
        <w:rPr>
          <w:rFonts w:eastAsia="Calibri"/>
          <w:b w:val="false"/>
          <w:bCs w:val="false"/>
          <w:sz w:val="28"/>
          <w:szCs w:val="28"/>
          <w:lang w:val="kpv-RU"/>
        </w:rPr>
        <w:t>) татшӧм вежсьӧмъяс: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 статьяын: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1 юкӧнса медводдза абзацын «кар кытшъясса да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kpv-RU" w:eastAsia="zh-CN" w:bidi="ar-SA"/>
        </w:rPr>
        <w:t>»</w:t>
      </w:r>
      <w:r>
        <w:rPr>
          <w:sz w:val="28"/>
          <w:szCs w:val="28"/>
          <w:lang w:val="kpv-RU"/>
        </w:rPr>
        <w:t xml:space="preserve"> кывъяс киритны;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4 юкӧнын «</w:t>
      </w:r>
      <w:r>
        <w:rPr>
          <w:rFonts w:cs="Times New Roman"/>
          <w:sz w:val="28"/>
          <w:szCs w:val="28"/>
          <w:lang w:val="kpv-RU"/>
        </w:rPr>
        <w:t>Коми Республикаын муниципальнӧй районъясса, муниципальнӧй кытшъясса да кар кытшъясса муниципальнӧй юкӧнъяссӧ Коми Республикаын муниципальнӧй районъясса, муниципальнӧй кытшъясса да кар кытшъясса муниципальнӧй юкӧнъяс</w:t>
      </w:r>
      <w:r>
        <w:rPr>
          <w:rFonts w:cs="Times New Roman"/>
          <w:sz w:val="28"/>
          <w:szCs w:val="28"/>
          <w:lang w:val="kpv-RU"/>
        </w:rPr>
        <w:t>лӧн</w:t>
      </w:r>
      <w:r>
        <w:rPr>
          <w:rFonts w:cs="Times New Roman"/>
          <w:sz w:val="28"/>
          <w:szCs w:val="28"/>
          <w:lang w:val="kpv-RU"/>
        </w:rPr>
        <w:t xml:space="preserve"> лыддьӧгӧ пыртан </w:t>
      </w:r>
      <w:r>
        <w:rPr>
          <w:rFonts w:eastAsia="Times New Roman" w:cs="Times New Roman"/>
          <w:color w:val="auto"/>
          <w:sz w:val="28"/>
          <w:szCs w:val="28"/>
          <w:lang w:val="kpv-RU" w:eastAsia="zh-CN" w:bidi="ar-SA"/>
        </w:rPr>
        <w:t>муртӧсъяс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kpv-RU" w:eastAsia="zh-CN" w:bidi="ar-SA"/>
        </w:rPr>
        <w:t>»</w:t>
      </w:r>
      <w:r>
        <w:rPr>
          <w:sz w:val="28"/>
          <w:szCs w:val="28"/>
          <w:lang w:val="kpv-RU"/>
        </w:rPr>
        <w:t xml:space="preserve"> кывъяс вежны «</w:t>
      </w:r>
      <w:r>
        <w:rPr>
          <w:rFonts w:cs="Times New Roman"/>
          <w:sz w:val="28"/>
          <w:szCs w:val="28"/>
          <w:lang w:val="kpv-RU"/>
        </w:rPr>
        <w:t>Коми Республикаын муниципальнӧй районъясса да муниципальнӧй кытшъясса муниципальнӧй юкӧнъяссӧ Коми Республикаын муниципальнӧй районъясса да муниципальнӧй кытшъясса муниципальнӧй юкӧнъяс</w:t>
      </w:r>
      <w:r>
        <w:rPr>
          <w:rFonts w:cs="Times New Roman"/>
          <w:sz w:val="28"/>
          <w:szCs w:val="28"/>
          <w:lang w:val="kpv-RU"/>
        </w:rPr>
        <w:t>лӧн</w:t>
      </w:r>
      <w:r>
        <w:rPr>
          <w:rFonts w:cs="Times New Roman"/>
          <w:sz w:val="28"/>
          <w:szCs w:val="28"/>
          <w:lang w:val="kpv-RU"/>
        </w:rPr>
        <w:t xml:space="preserve"> лыддьӧгӧ пыртан </w:t>
      </w:r>
      <w:r>
        <w:rPr>
          <w:rFonts w:eastAsia="Times New Roman" w:cs="Times New Roman"/>
          <w:color w:val="auto"/>
          <w:sz w:val="28"/>
          <w:szCs w:val="28"/>
          <w:lang w:val="kpv-RU" w:eastAsia="zh-CN" w:bidi="ar-SA"/>
        </w:rPr>
        <w:t>муртӧсъяс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kpv-RU" w:eastAsia="zh-CN" w:bidi="ar-SA"/>
        </w:rPr>
        <w:t>»</w:t>
      </w:r>
      <w:r>
        <w:rPr>
          <w:sz w:val="28"/>
          <w:szCs w:val="28"/>
          <w:lang w:val="kpv-RU"/>
        </w:rPr>
        <w:t xml:space="preserve"> кывъясӧн;</w:t>
      </w:r>
    </w:p>
    <w:p>
      <w:pPr>
        <w:pStyle w:val="ListParagraph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3) 5 юкӧнын «да кар кытшъясса» кывъяс киритны.</w:t>
      </w:r>
    </w:p>
    <w:p>
      <w:pPr>
        <w:pStyle w:val="ListParagraph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2. 2 статьяын:</w:t>
      </w:r>
    </w:p>
    <w:p>
      <w:pPr>
        <w:pStyle w:val="ListParagraph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1) 1 юкӧнын «кар кытшъясса да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kpv-RU" w:eastAsia="zh-CN" w:bidi="ar-SA"/>
        </w:rPr>
        <w:t>»</w:t>
      </w:r>
      <w:r>
        <w:rPr>
          <w:sz w:val="28"/>
          <w:szCs w:val="28"/>
          <w:lang w:val="kpv-RU"/>
        </w:rPr>
        <w:t xml:space="preserve"> кывъяс киритны;</w:t>
      </w:r>
    </w:p>
    <w:p>
      <w:pPr>
        <w:pStyle w:val="ListParagraph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2) 3 юкӧнын «</w:t>
      </w:r>
      <w:r>
        <w:rPr>
          <w:sz w:val="28"/>
          <w:szCs w:val="28"/>
          <w:lang w:val="kpv-RU"/>
        </w:rPr>
        <w:t>асшӧр</w:t>
      </w:r>
      <w:r>
        <w:rPr>
          <w:rFonts w:cs="Times New Roman"/>
          <w:sz w:val="28"/>
          <w:szCs w:val="28"/>
          <w:lang w:val="kpv-RU"/>
        </w:rPr>
        <w:t xml:space="preserve"> да (либӧ) инвестиция удж </w:t>
      </w:r>
      <w:r>
        <w:rPr>
          <w:rFonts w:cs="Times New Roman"/>
          <w:sz w:val="28"/>
          <w:szCs w:val="28"/>
          <w:lang w:val="kpv-RU"/>
        </w:rPr>
        <w:t>нуӧдан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kpv-RU" w:eastAsia="zh-CN" w:bidi="ar-SA"/>
        </w:rPr>
        <w:t>»</w:t>
      </w:r>
      <w:r>
        <w:rPr>
          <w:sz w:val="28"/>
          <w:szCs w:val="28"/>
          <w:lang w:val="kpv-RU"/>
        </w:rPr>
        <w:t xml:space="preserve"> кывъяс вежны «</w:t>
      </w:r>
      <w:r>
        <w:rPr>
          <w:sz w:val="28"/>
          <w:szCs w:val="28"/>
          <w:lang w:val="kpv-RU"/>
        </w:rPr>
        <w:t>асшӧр</w:t>
      </w:r>
      <w:r>
        <w:rPr>
          <w:rFonts w:cs="Times New Roman"/>
          <w:sz w:val="28"/>
          <w:szCs w:val="28"/>
          <w:lang w:val="kpv-RU"/>
        </w:rPr>
        <w:t xml:space="preserve"> да инвестиция удж </w:t>
      </w:r>
      <w:r>
        <w:rPr>
          <w:rFonts w:cs="Times New Roman"/>
          <w:sz w:val="28"/>
          <w:szCs w:val="28"/>
          <w:lang w:val="kpv-RU"/>
        </w:rPr>
        <w:t>нуӧдан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kpv-RU" w:eastAsia="zh-CN" w:bidi="ar-SA"/>
        </w:rPr>
        <w:t>» кывъясӧн</w:t>
      </w:r>
      <w:r>
        <w:rPr>
          <w:sz w:val="28"/>
          <w:szCs w:val="28"/>
          <w:lang w:val="kpv-RU"/>
        </w:rPr>
        <w:t>;</w:t>
      </w:r>
    </w:p>
    <w:p>
      <w:pPr>
        <w:pStyle w:val="ListParagraph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3) 4 юкӧнын «</w:t>
      </w:r>
      <w:r>
        <w:rPr>
          <w:rFonts w:cs="Times New Roman"/>
          <w:sz w:val="28"/>
          <w:szCs w:val="28"/>
          <w:lang w:val="kpv-RU"/>
        </w:rPr>
        <w:t>Коми Республикаын муниципальнӧй районъясса, муниципальнӧй кытшъясса да кар кытшъясса муниципальнӧй юкӧнъяссӧ Коми Республикаын муниципальнӧй районъясса, муниципальнӧй кытшъясса да кар кытшъясса муниципальнӧй юкӧнъяс</w:t>
      </w:r>
      <w:r>
        <w:rPr>
          <w:rFonts w:cs="Times New Roman"/>
          <w:sz w:val="28"/>
          <w:szCs w:val="28"/>
          <w:lang w:val="kpv-RU"/>
        </w:rPr>
        <w:t>лӧн</w:t>
      </w:r>
      <w:r>
        <w:rPr>
          <w:rFonts w:cs="Times New Roman"/>
          <w:sz w:val="28"/>
          <w:szCs w:val="28"/>
          <w:lang w:val="kpv-RU"/>
        </w:rPr>
        <w:t xml:space="preserve"> лыддьӧгӧ пыртан </w:t>
      </w:r>
      <w:r>
        <w:rPr>
          <w:rFonts w:eastAsia="Times New Roman" w:cs="Times New Roman"/>
          <w:color w:val="auto"/>
          <w:sz w:val="28"/>
          <w:szCs w:val="28"/>
          <w:lang w:val="kpv-RU" w:eastAsia="zh-CN" w:bidi="ar-SA"/>
        </w:rPr>
        <w:t>муртӧсъяс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kpv-RU" w:eastAsia="zh-CN" w:bidi="ar-SA"/>
        </w:rPr>
        <w:t>»</w:t>
      </w:r>
      <w:r>
        <w:rPr>
          <w:sz w:val="28"/>
          <w:szCs w:val="28"/>
          <w:lang w:val="kpv-RU"/>
        </w:rPr>
        <w:t xml:space="preserve"> кывъяс вежны «</w:t>
      </w:r>
      <w:r>
        <w:rPr>
          <w:rFonts w:cs="Times New Roman"/>
          <w:sz w:val="28"/>
          <w:szCs w:val="28"/>
          <w:lang w:val="kpv-RU"/>
        </w:rPr>
        <w:t>Коми Республикаын муниципальнӧй районъясса да муниципальнӧй кытшъясса муниципальнӧй юкӧнъяссӧ Коми Республикаын муниципальнӧй районъясса да муниципальнӧй кытшъясса муниципальнӧй юкӧнъяс</w:t>
      </w:r>
      <w:r>
        <w:rPr>
          <w:rFonts w:cs="Times New Roman"/>
          <w:sz w:val="28"/>
          <w:szCs w:val="28"/>
          <w:lang w:val="kpv-RU"/>
        </w:rPr>
        <w:t>лӧн</w:t>
      </w:r>
      <w:r>
        <w:rPr>
          <w:rFonts w:cs="Times New Roman"/>
          <w:sz w:val="28"/>
          <w:szCs w:val="28"/>
          <w:lang w:val="kpv-RU"/>
        </w:rPr>
        <w:t xml:space="preserve"> лыддьӧгӧ пыртан </w:t>
      </w:r>
      <w:r>
        <w:rPr>
          <w:rFonts w:eastAsia="Times New Roman" w:cs="Times New Roman"/>
          <w:color w:val="auto"/>
          <w:sz w:val="28"/>
          <w:szCs w:val="28"/>
          <w:lang w:val="kpv-RU" w:eastAsia="zh-CN" w:bidi="ar-SA"/>
        </w:rPr>
        <w:t>муртӧсъяс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kpv-RU" w:eastAsia="zh-CN" w:bidi="ar-SA"/>
        </w:rPr>
        <w:t>»</w:t>
      </w:r>
      <w:r>
        <w:rPr>
          <w:sz w:val="28"/>
          <w:szCs w:val="28"/>
          <w:lang w:val="kpv-RU"/>
        </w:rPr>
        <w:t xml:space="preserve"> кывъясӧн;</w:t>
      </w:r>
    </w:p>
    <w:p>
      <w:pPr>
        <w:pStyle w:val="ListParagraph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4) 5 юкӧнын «да кар кытшъясса» кывъяс киритны.</w:t>
      </w:r>
    </w:p>
    <w:p>
      <w:pPr>
        <w:pStyle w:val="ListParagraph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3. 1 содтӧд гижны </w:t>
      </w:r>
      <w:r>
        <w:rPr>
          <w:sz w:val="28"/>
          <w:szCs w:val="28"/>
          <w:lang w:val="kpv-RU"/>
        </w:rPr>
        <w:t xml:space="preserve">тайӧ </w:t>
      </w:r>
      <w:r>
        <w:rPr>
          <w:sz w:val="28"/>
          <w:szCs w:val="28"/>
          <w:lang w:val="kpv-RU"/>
        </w:rPr>
        <w:t>Оланпас дорӧ 1 содтӧд серти.</w:t>
      </w:r>
    </w:p>
    <w:p>
      <w:pPr>
        <w:pStyle w:val="ListParagraph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4. 2 содтӧд гижны </w:t>
      </w:r>
      <w:r>
        <w:rPr>
          <w:sz w:val="28"/>
          <w:szCs w:val="28"/>
          <w:lang w:val="kpv-RU"/>
        </w:rPr>
        <w:t>тайӧ</w:t>
      </w:r>
      <w:r>
        <w:rPr>
          <w:sz w:val="28"/>
          <w:szCs w:val="28"/>
          <w:lang w:val="kpv-RU"/>
        </w:rPr>
        <w:t xml:space="preserve"> Оланпас дорӧ 2 содтӧд серти.</w:t>
      </w:r>
    </w:p>
    <w:p>
      <w:pPr>
        <w:pStyle w:val="ListParagraph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5. 3 содтӧд гижны </w:t>
      </w:r>
      <w:r>
        <w:rPr>
          <w:sz w:val="28"/>
          <w:szCs w:val="28"/>
          <w:lang w:val="kpv-RU"/>
        </w:rPr>
        <w:t xml:space="preserve">тайӧ </w:t>
      </w:r>
      <w:r>
        <w:rPr>
          <w:sz w:val="28"/>
          <w:szCs w:val="28"/>
          <w:lang w:val="kpv-RU"/>
        </w:rPr>
        <w:t>Оланпас дорӧ 3 содтӧд серти.</w:t>
      </w:r>
    </w:p>
    <w:p>
      <w:pPr>
        <w:pStyle w:val="ListParagraph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6. 4 содтӧд гижны </w:t>
      </w:r>
      <w:r>
        <w:rPr>
          <w:sz w:val="28"/>
          <w:szCs w:val="28"/>
          <w:lang w:val="kpv-RU"/>
        </w:rPr>
        <w:t xml:space="preserve">тайӧ </w:t>
      </w:r>
      <w:r>
        <w:rPr>
          <w:sz w:val="28"/>
          <w:szCs w:val="28"/>
          <w:lang w:val="kpv-RU"/>
        </w:rPr>
        <w:t>Оланпас дорӧ 4 содтӧд серти.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/>
      </w:pPr>
      <w:r>
        <w:rPr>
          <w:rStyle w:val="7"/>
          <w:rFonts w:eastAsia="Droid Sans Fallback"/>
          <w:b/>
          <w:bCs/>
          <w:color w:val="000000"/>
          <w:kern w:val="2"/>
          <w:sz w:val="28"/>
          <w:szCs w:val="28"/>
          <w:shd w:fill="FFFFFF" w:val="clear"/>
          <w:lang w:val="kpv-RU" w:eastAsia="zh-CN"/>
        </w:rPr>
        <w:t>2 статья.</w:t>
      </w:r>
      <w:r>
        <w:rPr>
          <w:rStyle w:val="7"/>
          <w:rFonts w:eastAsia="Droid Sans Fallback"/>
          <w:color w:val="000000"/>
          <w:kern w:val="2"/>
          <w:sz w:val="28"/>
          <w:szCs w:val="28"/>
          <w:shd w:fill="FFFFFF" w:val="clear"/>
          <w:lang w:val="kpv-RU" w:eastAsia="zh-CN"/>
        </w:rPr>
        <w:t xml:space="preserve"> </w:t>
      </w:r>
      <w:r>
        <w:rPr>
          <w:rStyle w:val="7"/>
          <w:rFonts w:eastAsia="Calibri"/>
          <w:color w:val="00000A"/>
          <w:kern w:val="2"/>
          <w:sz w:val="28"/>
          <w:szCs w:val="28"/>
          <w:shd w:fill="FFFFFF" w:val="clear"/>
          <w:lang w:val="kpv-RU" w:eastAsia="zh-CN" w:bidi="hi-IN"/>
        </w:rPr>
        <w:t>Тайӧ Оланпасыс вынсялӧ сійӧс официальнӧя йӧзӧдан лунсянь.</w:t>
      </w:r>
    </w:p>
    <w:p>
      <w:pPr>
        <w:pStyle w:val="Normal"/>
        <w:widowControl w:val="false"/>
        <w:tabs>
          <w:tab w:val="clear" w:pos="708"/>
          <w:tab w:val="left" w:pos="735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 w:eastAsia="zh-CN"/>
        </w:rPr>
      </w:pPr>
      <w:r>
        <w:rPr>
          <w:sz w:val="28"/>
          <w:szCs w:val="28"/>
          <w:lang w:val="kpv-RU" w:eastAsia="zh-CN"/>
        </w:rPr>
      </w:r>
    </w:p>
    <w:p>
      <w:pPr>
        <w:pStyle w:val="Normal"/>
        <w:widowControl w:val="false"/>
        <w:tabs>
          <w:tab w:val="clear" w:pos="708"/>
          <w:tab w:val="left" w:pos="735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 w:eastAsia="zh-CN"/>
        </w:rPr>
      </w:pPr>
      <w:r>
        <w:rPr>
          <w:sz w:val="28"/>
          <w:szCs w:val="28"/>
          <w:lang w:val="kpv-RU" w:eastAsia="zh-CN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Коми Республикаса </w:t>
      </w:r>
      <w:r>
        <w:rPr>
          <w:sz w:val="28"/>
          <w:szCs w:val="28"/>
          <w:lang w:val="kpv-RU" w:eastAsia="zh-CN"/>
        </w:rPr>
        <w:t xml:space="preserve">Юралысь </w:t>
        <w:tab/>
        <w:tab/>
        <w:t xml:space="preserve">                                         В.В. Уйба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 w:eastAsia="zh-CN"/>
        </w:rPr>
      </w:pPr>
      <w:r>
        <w:rPr>
          <w:sz w:val="28"/>
          <w:szCs w:val="28"/>
          <w:lang w:val="kpv-RU" w:eastAsia="zh-CN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 w:eastAsia="zh-CN"/>
        </w:rPr>
      </w:pPr>
      <w:r>
        <w:rPr>
          <w:sz w:val="28"/>
          <w:szCs w:val="28"/>
          <w:lang w:val="kpv-RU" w:eastAsia="zh-CN"/>
        </w:rPr>
        <w:t>Сыктывкар</w:t>
      </w:r>
    </w:p>
    <w:p>
      <w:pPr>
        <w:pStyle w:val="Normal"/>
        <w:tabs>
          <w:tab w:val="clear" w:pos="708"/>
          <w:tab w:val="left" w:pos="1695" w:leader="none"/>
        </w:tabs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 w:eastAsia="zh-CN"/>
        </w:rPr>
      </w:pPr>
      <w:r>
        <w:rPr>
          <w:sz w:val="28"/>
          <w:szCs w:val="28"/>
          <w:lang w:val="kpv-RU" w:eastAsia="zh-CN"/>
        </w:rPr>
        <w:t>2024 вося лӧддза-номъя тӧлысь 26 лун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7"/>
          <w:rFonts w:eastAsia="Droid Sans Fallback"/>
          <w:color w:val="000000"/>
          <w:kern w:val="2"/>
          <w:sz w:val="28"/>
          <w:szCs w:val="28"/>
          <w:shd w:fill="FFFFFF" w:val="clear"/>
          <w:lang w:val="kpv-RU" w:eastAsia="zh-CN"/>
        </w:rPr>
        <w:t>44-РЗ №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right="0" w:hanging="0"/>
        <w:contextualSpacing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contextualSpacing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right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right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right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right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right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  <w:r>
        <w:br w:type="page"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 xml:space="preserve">«Муниципальнӧй нормативнӧй инӧда </w:t>
      </w:r>
      <w:r>
        <w:rPr>
          <w:b w:val="false"/>
          <w:bCs w:val="false"/>
          <w:sz w:val="28"/>
          <w:szCs w:val="28"/>
          <w:lang w:val="kpv-RU"/>
        </w:rPr>
        <w:t>акт</w:t>
      </w:r>
      <w:r>
        <w:rPr>
          <w:b w:val="false"/>
          <w:bCs w:val="false"/>
          <w:sz w:val="28"/>
          <w:szCs w:val="28"/>
          <w:lang w:val="kpv-RU"/>
        </w:rPr>
        <w:t xml:space="preserve"> балаяслысь ладмӧдан тӧдчӧмсӧ донъялӧм да муниципальнӧй нормативнӧй инӧда актъяслысь экспертиза нуӧдӧм серти ӧткымын юалӧм йылысь»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 xml:space="preserve">Коми Республикаса Оланпасӧ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 xml:space="preserve">вежсьӧмъяс пыртӧм йылысь»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Республикаса Оланпас дорӧ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1 содтӧд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«Муниципальнӧй нормативнӧй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инӧда акт балаяслысь ладмӧдан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тӧдчӧмсӧ донъялӧм да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муниципальнӧй нормативнӧй инӧда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актъяслысь экспертиза нуӧдӧм серти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ӧткымын юалӧм йылысь»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Республикаса Оланпас дорӧ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 содтӧд</w:t>
      </w:r>
    </w:p>
    <w:p>
      <w:pPr>
        <w:pStyle w:val="Normal"/>
        <w:suppressAutoHyphens w:val="true"/>
        <w:spacing w:lineRule="auto" w:line="240" w:before="0" w:after="0"/>
        <w:contextualSpacing/>
        <w:jc w:val="right"/>
        <w:rPr>
          <w:rFonts w:ascii="Times New Roman" w:hAnsi="Times New Roman"/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  <w:t xml:space="preserve">Коми Республикаын муниципальнӧй районъясса 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  <w:t xml:space="preserve">да муниципальнӧй кытшъясса муниципальнӧй юкӧнъяссӧ 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  <w:t>Коми Республикаын муниципальнӧй районъясса да муниципальнӧй кытшъясса муниципальнӧй юкӧнъяс</w:t>
      </w:r>
      <w:r>
        <w:rPr>
          <w:rFonts w:cs="Times New Roman"/>
          <w:b/>
          <w:bCs/>
          <w:sz w:val="28"/>
          <w:szCs w:val="28"/>
          <w:lang w:val="kpv-RU"/>
        </w:rPr>
        <w:t>лӧн</w:t>
      </w:r>
      <w:r>
        <w:rPr>
          <w:rFonts w:cs="Times New Roman"/>
          <w:b/>
          <w:bCs/>
          <w:sz w:val="28"/>
          <w:szCs w:val="28"/>
          <w:lang w:val="kpv-RU"/>
        </w:rPr>
        <w:t xml:space="preserve"> лыддьӧгӧ пыртан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  <w:t xml:space="preserve">МУРТӦСЪЯС, 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kpv-RU"/>
        </w:rPr>
        <w:t xml:space="preserve">кӧні муниципальнӧй нормативнӧй инӧда акт балаяслысь 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kpv-RU" w:eastAsia="zh-CN"/>
        </w:rPr>
        <w:t>ладмӧдан</w:t>
      </w:r>
      <w:r>
        <w:rPr>
          <w:rFonts w:cs="Times New Roman"/>
          <w:b/>
          <w:bCs/>
          <w:sz w:val="28"/>
          <w:szCs w:val="28"/>
          <w:lang w:val="kpv-RU"/>
        </w:rPr>
        <w:t xml:space="preserve"> тӧдчӧмсӧ донъялӧмыс, кутшӧмъяс урчитӧны </w:t>
      </w:r>
      <w:r>
        <w:rPr>
          <w:rFonts w:cs="Times New Roman"/>
          <w:b/>
          <w:bCs/>
          <w:sz w:val="28"/>
          <w:szCs w:val="28"/>
          <w:lang w:val="kpv-RU" w:eastAsia="zh-CN"/>
        </w:rPr>
        <w:t>асшӧр</w:t>
      </w:r>
      <w:r>
        <w:rPr>
          <w:rFonts w:cs="Times New Roman"/>
          <w:b/>
          <w:bCs/>
          <w:sz w:val="28"/>
          <w:szCs w:val="28"/>
          <w:lang w:val="kpv-RU" w:eastAsia="zh-CN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kpv-RU" w:eastAsia="zh-CN"/>
        </w:rPr>
        <w:t>да экономи</w:t>
      </w:r>
      <w:r>
        <w:rPr>
          <w:rFonts w:cs="Times New Roman"/>
          <w:b/>
          <w:bCs/>
          <w:sz w:val="28"/>
          <w:szCs w:val="28"/>
          <w:lang w:val="kpv-RU" w:eastAsia="zh-CN"/>
        </w:rPr>
        <w:t>каса</w:t>
      </w:r>
      <w:r>
        <w:rPr>
          <w:rFonts w:cs="Times New Roman"/>
          <w:b/>
          <w:bCs/>
          <w:sz w:val="28"/>
          <w:szCs w:val="28"/>
          <w:lang w:val="kpv-RU" w:eastAsia="zh-CN"/>
        </w:rPr>
        <w:t xml:space="preserve"> </w:t>
      </w:r>
      <w:r>
        <w:rPr>
          <w:rFonts w:cs="Times New Roman"/>
          <w:b/>
          <w:bCs/>
          <w:sz w:val="28"/>
          <w:szCs w:val="28"/>
          <w:lang w:val="kpv-RU" w:eastAsia="zh-CN"/>
        </w:rPr>
        <w:t xml:space="preserve">мукӧд удж нуӧдысь субъектъяслы выль 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kpv-RU"/>
        </w:rPr>
        <w:t>быть колана корӧмъяс</w:t>
      </w:r>
      <w:r>
        <w:rPr>
          <w:rFonts w:cs="Times New Roman"/>
          <w:b/>
          <w:bCs/>
          <w:sz w:val="28"/>
          <w:szCs w:val="28"/>
          <w:lang w:val="kpv-RU"/>
        </w:rPr>
        <w:t>сӧ</w:t>
      </w:r>
      <w:r>
        <w:rPr>
          <w:rFonts w:cs="Times New Roman"/>
          <w:b/>
          <w:bCs/>
          <w:sz w:val="28"/>
          <w:szCs w:val="28"/>
          <w:lang w:val="kpv-RU"/>
        </w:rPr>
        <w:t xml:space="preserve">, инвестиция удж нуӧдысь субъектъяслы </w:t>
      </w:r>
      <w:r>
        <w:rPr>
          <w:rFonts w:cs="Times New Roman"/>
          <w:b/>
          <w:bCs/>
          <w:sz w:val="28"/>
          <w:szCs w:val="28"/>
          <w:lang w:val="kpv-RU"/>
        </w:rPr>
        <w:t xml:space="preserve">выль </w:t>
      </w:r>
      <w:r>
        <w:rPr>
          <w:rFonts w:cs="Times New Roman"/>
          <w:b/>
          <w:bCs/>
          <w:sz w:val="28"/>
          <w:szCs w:val="28"/>
          <w:lang w:val="kpv-RU"/>
        </w:rPr>
        <w:t>кывкутана могъяс</w:t>
      </w:r>
      <w:r>
        <w:rPr>
          <w:rFonts w:cs="Times New Roman"/>
          <w:b/>
          <w:bCs/>
          <w:sz w:val="28"/>
          <w:szCs w:val="28"/>
          <w:lang w:val="kpv-RU"/>
        </w:rPr>
        <w:t>сӧ</w:t>
      </w:r>
      <w:r>
        <w:rPr>
          <w:rFonts w:cs="Times New Roman"/>
          <w:b/>
          <w:bCs/>
          <w:sz w:val="28"/>
          <w:szCs w:val="28"/>
          <w:lang w:val="kpv-RU"/>
        </w:rPr>
        <w:t xml:space="preserve"> либӧ вежӧны</w:t>
      </w:r>
      <w:r>
        <w:rPr>
          <w:rFonts w:cs="Times New Roman"/>
          <w:b/>
          <w:bCs/>
          <w:sz w:val="28"/>
          <w:szCs w:val="28"/>
          <w:lang w:val="kpv-RU" w:eastAsia="zh-CN"/>
        </w:rPr>
        <w:t xml:space="preserve"> </w:t>
      </w:r>
      <w:r>
        <w:rPr>
          <w:rFonts w:cs="Times New Roman"/>
          <w:b/>
          <w:bCs/>
          <w:sz w:val="28"/>
          <w:szCs w:val="28"/>
          <w:lang w:val="kpv-RU" w:eastAsia="zh-CN"/>
        </w:rPr>
        <w:t>асшӧр</w:t>
      </w:r>
      <w:r>
        <w:rPr>
          <w:rFonts w:cs="Times New Roman"/>
          <w:b/>
          <w:bCs/>
          <w:sz w:val="28"/>
          <w:szCs w:val="28"/>
          <w:lang w:val="kpv-RU" w:eastAsia="zh-CN"/>
        </w:rPr>
        <w:t xml:space="preserve"> да экономи</w:t>
      </w:r>
      <w:r>
        <w:rPr>
          <w:rFonts w:cs="Times New Roman"/>
          <w:b/>
          <w:bCs/>
          <w:sz w:val="28"/>
          <w:szCs w:val="28"/>
          <w:lang w:val="kpv-RU" w:eastAsia="zh-CN"/>
        </w:rPr>
        <w:t>каса</w:t>
      </w:r>
      <w:r>
        <w:rPr>
          <w:rFonts w:cs="Times New Roman"/>
          <w:b/>
          <w:bCs/>
          <w:sz w:val="28"/>
          <w:szCs w:val="28"/>
          <w:lang w:val="kpv-RU" w:eastAsia="zh-CN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kpv-RU" w:eastAsia="zh-CN"/>
        </w:rPr>
        <w:t>мукӧд удж нуӧдысь субъектъяслы</w:t>
      </w:r>
      <w:r>
        <w:rPr>
          <w:rFonts w:cs="Times New Roman"/>
          <w:b/>
          <w:bCs/>
          <w:sz w:val="28"/>
          <w:szCs w:val="28"/>
          <w:lang w:val="kpv-RU"/>
        </w:rPr>
        <w:t xml:space="preserve"> муниципальнӧй нормативнӧй 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kpv-RU"/>
        </w:rPr>
        <w:t xml:space="preserve">инӧда актъясӧн водзджык </w:t>
      </w:r>
      <w:r>
        <w:rPr>
          <w:rFonts w:cs="Times New Roman"/>
          <w:b/>
          <w:bCs/>
          <w:sz w:val="28"/>
          <w:szCs w:val="28"/>
          <w:lang w:val="kpv-RU" w:eastAsia="zh-CN"/>
        </w:rPr>
        <w:t>урчитӧм быть колана корӧмъяс</w:t>
      </w:r>
      <w:r>
        <w:rPr>
          <w:rFonts w:cs="Times New Roman"/>
          <w:b/>
          <w:bCs/>
          <w:sz w:val="28"/>
          <w:szCs w:val="28"/>
          <w:lang w:val="kpv-RU" w:eastAsia="zh-CN"/>
        </w:rPr>
        <w:t>сӧ</w:t>
      </w:r>
      <w:r>
        <w:rPr>
          <w:rFonts w:cs="Times New Roman"/>
          <w:b/>
          <w:bCs/>
          <w:sz w:val="28"/>
          <w:szCs w:val="28"/>
          <w:lang w:val="kpv-RU"/>
        </w:rPr>
        <w:t>, инвестиция удж нуӧдысь субъектъяслы –</w:t>
      </w:r>
      <w:r>
        <w:rPr>
          <w:rFonts w:cs="Times New Roman"/>
          <w:b/>
          <w:bCs/>
          <w:sz w:val="28"/>
          <w:szCs w:val="28"/>
          <w:lang w:val="kpv-RU"/>
        </w:rPr>
        <w:t xml:space="preserve"> </w:t>
      </w:r>
      <w:r>
        <w:rPr>
          <w:rFonts w:cs="Times New Roman"/>
          <w:b/>
          <w:bCs/>
          <w:sz w:val="28"/>
          <w:szCs w:val="28"/>
          <w:lang w:val="kpv-RU"/>
        </w:rPr>
        <w:t>кывкутана могъяс</w:t>
      </w:r>
      <w:r>
        <w:rPr>
          <w:rFonts w:cs="Times New Roman"/>
          <w:b/>
          <w:bCs/>
          <w:sz w:val="28"/>
          <w:szCs w:val="28"/>
          <w:lang w:val="kpv-RU"/>
        </w:rPr>
        <w:t xml:space="preserve">сӧ, 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kpv-RU"/>
        </w:rPr>
        <w:t>лоӧ быть коланаӧн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center"/>
        <w:rPr>
          <w:rFonts w:ascii="Times New Roman" w:hAnsi="Times New Roman"/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851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1. Коми Республикаса оланпасъясӧн Коми Республикаын муниципальнӧй районса (муниципальнӧй кытш</w:t>
      </w:r>
      <w:r>
        <w:rPr>
          <w:sz w:val="28"/>
          <w:szCs w:val="28"/>
          <w:lang w:val="kpv-RU"/>
        </w:rPr>
        <w:t>са</w:t>
      </w:r>
      <w:r>
        <w:rPr>
          <w:sz w:val="28"/>
          <w:szCs w:val="28"/>
          <w:lang w:val="kpv-RU"/>
        </w:rPr>
        <w:t xml:space="preserve">) муниципальнӧй юкӧнлӧн меставывса асвеськӧдлан органлы сетӧм канму уджмогъяс </w:t>
      </w:r>
      <w:r>
        <w:rPr>
          <w:sz w:val="28"/>
          <w:szCs w:val="28"/>
          <w:lang w:val="kpv-RU"/>
        </w:rPr>
        <w:t>чукӧртан</w:t>
      </w:r>
      <w:r>
        <w:rPr>
          <w:sz w:val="28"/>
          <w:szCs w:val="28"/>
          <w:lang w:val="kpv-RU"/>
        </w:rPr>
        <w:t xml:space="preserve"> тшупӧд.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851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2. Овмӧс нуӧдысь субъект</w:t>
      </w:r>
      <w:r>
        <w:rPr>
          <w:sz w:val="28"/>
          <w:szCs w:val="28"/>
          <w:lang w:val="kpv-RU"/>
        </w:rPr>
        <w:t>ъяслӧн</w:t>
      </w:r>
      <w:r>
        <w:rPr>
          <w:sz w:val="28"/>
          <w:szCs w:val="28"/>
          <w:lang w:val="kpv-RU"/>
        </w:rPr>
        <w:t xml:space="preserve"> лыд, </w:t>
      </w:r>
      <w:r>
        <w:rPr>
          <w:sz w:val="28"/>
          <w:szCs w:val="28"/>
          <w:lang w:val="kpv-RU"/>
        </w:rPr>
        <w:t>кодъясӧс</w:t>
      </w:r>
      <w:r>
        <w:rPr>
          <w:sz w:val="28"/>
          <w:szCs w:val="28"/>
          <w:lang w:val="kpv-RU"/>
        </w:rPr>
        <w:t xml:space="preserve"> пасйӧма Коми Республикаын муниципальнӧй районса (муниципальнӧй кытшса) муниципальнӧй юкӧнлӧн мутасын. 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3. Медшӧр капиталӧ инвестицияяс, кутшӧмъясӧс збыльмӧдӧма Коми Республикаын муниципальнӧй районса (муниципальнӧй кытшса) муниципальнӧй юкӧн</w:t>
      </w:r>
      <w:r>
        <w:rPr>
          <w:sz w:val="28"/>
          <w:szCs w:val="28"/>
          <w:lang w:val="kpv-RU"/>
        </w:rPr>
        <w:t>лӧн мутас</w:t>
      </w:r>
      <w:r>
        <w:rPr>
          <w:sz w:val="28"/>
          <w:szCs w:val="28"/>
          <w:lang w:val="kpv-RU"/>
        </w:rPr>
        <w:t>ын.</w:t>
      </w:r>
      <w:r>
        <w:rPr>
          <w:rFonts w:cs="Times New Roman"/>
          <w:sz w:val="28"/>
          <w:szCs w:val="28"/>
          <w:lang w:val="kpv-RU"/>
        </w:rPr>
        <w:t>».</w:t>
      </w:r>
      <w:r>
        <w:br w:type="page"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 xml:space="preserve">«Муниципальнӧй нормативнӧй инӧда </w:t>
      </w:r>
      <w:r>
        <w:rPr>
          <w:b w:val="false"/>
          <w:bCs w:val="false"/>
          <w:sz w:val="28"/>
          <w:szCs w:val="28"/>
          <w:lang w:val="kpv-RU"/>
        </w:rPr>
        <w:t xml:space="preserve">акт </w:t>
      </w:r>
      <w:r>
        <w:rPr>
          <w:b w:val="false"/>
          <w:bCs w:val="false"/>
          <w:sz w:val="28"/>
          <w:szCs w:val="28"/>
          <w:lang w:val="kpv-RU"/>
        </w:rPr>
        <w:t xml:space="preserve">балаяслысь ладмӧдан тӧдчӧмсӧ донъялӧм да муниципальнӧй нормативнӧй инӧда актъяслысь экспертиза нуӧдӧм серти ӧткымын юалӧм йылысь»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 xml:space="preserve">Коми Республикаса Оланпасӧ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 xml:space="preserve">вежсьӧмъяс пыртӧм йылысь»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Республикаса Оланпас дорӧ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2 содтӧд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«Муниципальнӧй нормативнӧй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инӧда акт балаяслысь ладмӧдан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тӧдчӧмсӧ донъялӧм да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муниципальнӧй нормативнӧй инӧда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актъяслысь экспертиза нуӧдӧм серти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ӧткымын юалӧм йылысь»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Республикаса Оланпас дорӧ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 содтӧд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contextualSpacing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 xml:space="preserve">Коми Республикаын муниципальнӧй кытшъясса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муниципальнӧй юкӧнъяслӧн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ЛЫДДЬӦГ,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 xml:space="preserve">кӧні муниципальнӧй нормативнӧй инӧда акт балаяслысь </w:t>
      </w:r>
      <w:r>
        <w:rPr>
          <w:b/>
          <w:bCs/>
          <w:sz w:val="28"/>
          <w:szCs w:val="28"/>
          <w:lang w:val="kpv-RU" w:eastAsia="zh-CN"/>
        </w:rPr>
        <w:t>ладмӧдан</w:t>
      </w:r>
      <w:r>
        <w:rPr>
          <w:b/>
          <w:bCs/>
          <w:sz w:val="28"/>
          <w:szCs w:val="28"/>
          <w:lang w:val="kpv-RU"/>
        </w:rPr>
        <w:t xml:space="preserve"> тӧдчӧмсӧ донъялӧмыс, кутшӧмъяс урчитӧны </w:t>
      </w:r>
      <w:r>
        <w:rPr>
          <w:b/>
          <w:bCs/>
          <w:sz w:val="28"/>
          <w:szCs w:val="28"/>
          <w:lang w:val="kpv-RU" w:eastAsia="zh-CN"/>
        </w:rPr>
        <w:t>асшӧр</w:t>
      </w:r>
      <w:r>
        <w:rPr>
          <w:b/>
          <w:bCs/>
          <w:sz w:val="28"/>
          <w:szCs w:val="28"/>
          <w:lang w:val="kpv-RU"/>
        </w:rPr>
        <w:t xml:space="preserve"> да экономикаса мукӧд удж нуӧдысь субъектъяслы выль быть колана корӧмъяс</w:t>
      </w:r>
      <w:r>
        <w:rPr>
          <w:b/>
          <w:bCs/>
          <w:sz w:val="28"/>
          <w:szCs w:val="28"/>
          <w:lang w:val="kpv-RU"/>
        </w:rPr>
        <w:t>сӧ</w:t>
      </w:r>
      <w:r>
        <w:rPr>
          <w:b/>
          <w:bCs/>
          <w:sz w:val="28"/>
          <w:szCs w:val="28"/>
          <w:lang w:val="kpv-RU"/>
        </w:rPr>
        <w:t>, инвестиция удж нуӧдысь субъектъяслы выль кывкутана могъяс</w:t>
      </w:r>
      <w:r>
        <w:rPr>
          <w:b/>
          <w:bCs/>
          <w:sz w:val="28"/>
          <w:szCs w:val="28"/>
          <w:lang w:val="kpv-RU"/>
        </w:rPr>
        <w:t>сӧ</w:t>
      </w:r>
      <w:r>
        <w:rPr>
          <w:b/>
          <w:bCs/>
          <w:sz w:val="28"/>
          <w:szCs w:val="28"/>
          <w:lang w:val="kpv-RU"/>
        </w:rPr>
        <w:t xml:space="preserve"> либӧ вежӧны </w:t>
      </w:r>
      <w:r>
        <w:rPr>
          <w:b/>
          <w:bCs/>
          <w:sz w:val="28"/>
          <w:szCs w:val="28"/>
          <w:lang w:val="kpv-RU" w:eastAsia="zh-CN"/>
        </w:rPr>
        <w:t>асшӧр</w:t>
      </w:r>
      <w:r>
        <w:rPr>
          <w:b/>
          <w:bCs/>
          <w:sz w:val="28"/>
          <w:szCs w:val="28"/>
          <w:lang w:val="kpv-RU"/>
        </w:rPr>
        <w:t xml:space="preserve"> да экономикаса мукӧд удж нуӧдысь субъектъяслы муниципальнӧй нормативнӧй инӧда актъясӧн водзджык </w:t>
      </w:r>
      <w:r>
        <w:rPr>
          <w:b/>
          <w:bCs/>
          <w:sz w:val="28"/>
          <w:szCs w:val="28"/>
          <w:lang w:val="kpv-RU" w:eastAsia="zh-CN"/>
        </w:rPr>
        <w:t xml:space="preserve">урчитӧм </w:t>
      </w:r>
      <w:r>
        <w:rPr>
          <w:b/>
          <w:bCs/>
          <w:sz w:val="28"/>
          <w:szCs w:val="28"/>
          <w:lang w:val="kpv-RU"/>
        </w:rPr>
        <w:t>быть колана корӧмъяс</w:t>
      </w:r>
      <w:r>
        <w:rPr>
          <w:b/>
          <w:bCs/>
          <w:sz w:val="28"/>
          <w:szCs w:val="28"/>
          <w:lang w:val="kpv-RU"/>
        </w:rPr>
        <w:t>сӧ</w:t>
      </w:r>
      <w:r>
        <w:rPr>
          <w:b/>
          <w:bCs/>
          <w:sz w:val="28"/>
          <w:szCs w:val="28"/>
          <w:lang w:val="kpv-RU"/>
        </w:rPr>
        <w:t>, инвестиция удж нуӧдысь субъектъяслы – кывкутана могъяс</w:t>
      </w:r>
      <w:r>
        <w:rPr>
          <w:b/>
          <w:bCs/>
          <w:sz w:val="28"/>
          <w:szCs w:val="28"/>
          <w:lang w:val="kpv-RU"/>
        </w:rPr>
        <w:t>сӧ</w:t>
      </w:r>
      <w:r>
        <w:rPr>
          <w:b/>
          <w:bCs/>
          <w:sz w:val="28"/>
          <w:szCs w:val="28"/>
          <w:lang w:val="kpv-RU"/>
        </w:rPr>
        <w:t xml:space="preserve">, лоӧ быть коланаӧн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1. «Воркута» муниципальнӧй кытшса муниципальнӧй юкӧн.</w:t>
      </w:r>
    </w:p>
    <w:p>
      <w:pPr>
        <w:pStyle w:val="Style27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2. «Усинск» муниципальнӧй кытшса муниципальнӧй юкӧн.</w:t>
      </w:r>
    </w:p>
    <w:p>
      <w:pPr>
        <w:pStyle w:val="Style27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3. «Ухта» муниципальнӧй кытшса муниципальнӧй юкӧн.».</w:t>
      </w:r>
    </w:p>
    <w:p>
      <w:pPr>
        <w:pStyle w:val="Normal"/>
        <w:spacing w:lineRule="auto" w:line="240" w:before="0" w:after="0"/>
        <w:ind w:left="4395" w:right="0" w:hanging="0"/>
        <w:contextualSpacing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yle27"/>
        <w:suppressAutoHyphens w:val="true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yle27"/>
        <w:suppressAutoHyphens w:val="true"/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yle27"/>
        <w:suppressAutoHyphens w:val="true"/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yle27"/>
        <w:suppressAutoHyphens w:val="true"/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yle27"/>
        <w:suppressAutoHyphens w:val="true"/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  <w:r>
        <w:br w:type="page"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 xml:space="preserve">«Муниципальнӧй нормативнӧй инӧда </w:t>
      </w:r>
      <w:r>
        <w:rPr>
          <w:b w:val="false"/>
          <w:bCs w:val="false"/>
          <w:sz w:val="28"/>
          <w:szCs w:val="28"/>
          <w:lang w:val="kpv-RU"/>
        </w:rPr>
        <w:t xml:space="preserve">акт </w:t>
      </w:r>
      <w:r>
        <w:rPr>
          <w:b w:val="false"/>
          <w:bCs w:val="false"/>
          <w:sz w:val="28"/>
          <w:szCs w:val="28"/>
          <w:lang w:val="kpv-RU"/>
        </w:rPr>
        <w:t xml:space="preserve">балаяслысь ладмӧдан тӧдчӧмсӧ донъялӧм да муниципальнӧй нормативнӧй инӧда актъяслысь экспертиза нуӧдӧм серти ӧткымын юалӧм йылысь»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 xml:space="preserve">Коми Республикаса Оланпасӧ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 xml:space="preserve">вежсьӧмъяс пыртӧм йылысь»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Республикаса Оланпас дорӧ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3 содтӧд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«Муниципальнӧй нормативнӧй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инӧда акт балаяслысь ладмӧдан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тӧдчӧмсӧ донъялӧм да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муниципальнӧй нормативнӧй инӧда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актъяслысь экспертиза нуӧдӧм серти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ӧткымын юалӧм йылысь»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Республикаса Оланпас дорӧ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3 содтӧд</w:t>
      </w:r>
    </w:p>
    <w:p>
      <w:pPr>
        <w:pStyle w:val="Style27"/>
        <w:suppressAutoHyphens w:val="true"/>
        <w:spacing w:lineRule="auto" w:line="240" w:before="0" w:after="0"/>
        <w:ind w:left="5103" w:right="0" w:hanging="0"/>
        <w:contextualSpacing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kpv-RU"/>
        </w:rPr>
        <w:t xml:space="preserve">Коми Республикаын муниципальнӧй районъясса 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kpv-RU"/>
        </w:rPr>
        <w:t xml:space="preserve">да муниципальнӧй кытшъясса муниципальнӧй юкӧнъяссӧ 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kpv-RU"/>
        </w:rPr>
        <w:t xml:space="preserve">Коми Республикаын муниципальнӧй районъясса да 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kpv-RU"/>
        </w:rPr>
        <w:t>муниципальнӧй кытшъясса муниципальнӧй юкӧнъяс</w:t>
      </w:r>
      <w:r>
        <w:rPr>
          <w:rFonts w:cs="Times New Roman"/>
          <w:b/>
          <w:bCs/>
          <w:sz w:val="28"/>
          <w:szCs w:val="28"/>
          <w:lang w:val="kpv-RU"/>
        </w:rPr>
        <w:t>лӧн</w:t>
      </w:r>
      <w:r>
        <w:rPr>
          <w:rFonts w:cs="Times New Roman"/>
          <w:b/>
          <w:bCs/>
          <w:sz w:val="28"/>
          <w:szCs w:val="28"/>
          <w:lang w:val="kpv-RU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kpv-RU"/>
        </w:rPr>
        <w:t>лыддьӧгӧ пыртан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kpv-RU"/>
        </w:rPr>
        <w:t>МУРТӦСЪЯС,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kpv-RU"/>
        </w:rPr>
        <w:t xml:space="preserve">кӧні муниципальнӧй нормативнӧй инӧда актъяслысь 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kpv-RU"/>
        </w:rPr>
        <w:t xml:space="preserve">экспертиза нуӧдӧмыс, кутшӧмъяс йитчӧмаӧсь </w:t>
      </w:r>
      <w:r>
        <w:rPr>
          <w:rFonts w:cs="Times New Roman"/>
          <w:b/>
          <w:bCs/>
          <w:sz w:val="28"/>
          <w:szCs w:val="28"/>
          <w:lang w:val="kpv-RU" w:eastAsia="zh-CN"/>
        </w:rPr>
        <w:t>асшӧр</w:t>
      </w:r>
      <w:r>
        <w:rPr>
          <w:rFonts w:cs="Times New Roman"/>
          <w:b/>
          <w:bCs/>
          <w:sz w:val="28"/>
          <w:szCs w:val="28"/>
          <w:lang w:val="kpv-RU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kpv-RU"/>
        </w:rPr>
        <w:t xml:space="preserve">да инвестиция удж </w:t>
      </w:r>
      <w:r>
        <w:rPr>
          <w:b/>
          <w:bCs/>
          <w:sz w:val="28"/>
          <w:szCs w:val="28"/>
          <w:lang w:val="kpv-RU"/>
        </w:rPr>
        <w:t>нуӧдан</w:t>
      </w:r>
      <w:r>
        <w:rPr>
          <w:b/>
          <w:bCs/>
          <w:sz w:val="28"/>
          <w:szCs w:val="28"/>
          <w:lang w:val="kpv-RU"/>
        </w:rPr>
        <w:t xml:space="preserve"> юалӧмъяскӧд, 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лоӧ быть коланаӧн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center"/>
        <w:rPr>
          <w:rFonts w:ascii="Times New Roman" w:hAnsi="Times New Roman"/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851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1. Коми Республикаса оланпасъясӧн Коми Республикаын муниципальнӧй районса (муниципальнӧй кытш</w:t>
      </w:r>
      <w:r>
        <w:rPr>
          <w:sz w:val="28"/>
          <w:szCs w:val="28"/>
          <w:lang w:val="kpv-RU"/>
        </w:rPr>
        <w:t>са</w:t>
      </w:r>
      <w:r>
        <w:rPr>
          <w:sz w:val="28"/>
          <w:szCs w:val="28"/>
          <w:lang w:val="kpv-RU"/>
        </w:rPr>
        <w:t xml:space="preserve">) муниципальнӧй юкӧнлӧн меставывса асвеськӧдлан органлы сетӧм канму уджмогъяс </w:t>
      </w:r>
      <w:r>
        <w:rPr>
          <w:sz w:val="28"/>
          <w:szCs w:val="28"/>
          <w:lang w:val="kpv-RU"/>
        </w:rPr>
        <w:t>чукӧртан</w:t>
      </w:r>
      <w:r>
        <w:rPr>
          <w:sz w:val="28"/>
          <w:szCs w:val="28"/>
          <w:lang w:val="kpv-RU"/>
        </w:rPr>
        <w:t xml:space="preserve"> тшупӧд.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851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2. Овмӧс нуӧдысь субъект</w:t>
      </w:r>
      <w:r>
        <w:rPr>
          <w:sz w:val="28"/>
          <w:szCs w:val="28"/>
          <w:lang w:val="kpv-RU"/>
        </w:rPr>
        <w:t>ъяслӧн</w:t>
      </w:r>
      <w:r>
        <w:rPr>
          <w:sz w:val="28"/>
          <w:szCs w:val="28"/>
          <w:lang w:val="kpv-RU"/>
        </w:rPr>
        <w:t xml:space="preserve"> лыд, </w:t>
      </w:r>
      <w:r>
        <w:rPr>
          <w:sz w:val="28"/>
          <w:szCs w:val="28"/>
          <w:lang w:val="kpv-RU"/>
        </w:rPr>
        <w:t>кодъясӧс</w:t>
      </w:r>
      <w:r>
        <w:rPr>
          <w:sz w:val="28"/>
          <w:szCs w:val="28"/>
          <w:lang w:val="kpv-RU"/>
        </w:rPr>
        <w:t xml:space="preserve"> пасйӧма Коми Республикаын муниципальнӧй районса (муниципальнӧй кытшса) муниципальнӧй юкӧнлӧн мутасын. 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3. Медшӧр капиталӧ инвестицияяс, кутшӧмъясӧс збыльмӧдӧма Коми Республикаын муниципальнӧй районса (муниципальнӧй кытшса) муниципальнӧй юкӧн</w:t>
      </w:r>
      <w:r>
        <w:rPr>
          <w:sz w:val="28"/>
          <w:szCs w:val="28"/>
          <w:lang w:val="kpv-RU"/>
        </w:rPr>
        <w:t>лӧн мутас</w:t>
      </w:r>
      <w:r>
        <w:rPr>
          <w:sz w:val="28"/>
          <w:szCs w:val="28"/>
          <w:lang w:val="kpv-RU"/>
        </w:rPr>
        <w:t>ын.</w:t>
      </w:r>
      <w:r>
        <w:rPr>
          <w:rFonts w:cs="Times New Roman"/>
          <w:sz w:val="28"/>
          <w:szCs w:val="28"/>
          <w:lang w:val="kpv-RU"/>
        </w:rPr>
        <w:t>».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851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  <w:r>
        <w:br w:type="page"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«Муниципальнӧй нормативнӧй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инӧда акт балаяслысь ладмӧдан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тӧдчӧмсӧ донъялӧм да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муниципальнӧй нормативнӧй инӧда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актъяслысь экспертиза нуӧдӧм серти ӧткымын юалӧм йылысь»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Коми Республикаса Оланпасӧ вежсьӧмъяс пыртӧм йылысь»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Республикаса Оланпас дорӧ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  <w:t>4 содтӧд</w:t>
      </w:r>
    </w:p>
    <w:p>
      <w:pPr>
        <w:pStyle w:val="Normal"/>
        <w:spacing w:lineRule="auto" w:line="240" w:before="0" w:after="0"/>
        <w:ind w:left="5103" w:right="0" w:hanging="0"/>
        <w:contextualSpacing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«Муниципальнӧй нормативнӧй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инӧда акт балаяслысь ладмӧдан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тӧдчӧмсӧ донъялӧм да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муниципальнӧй нормативнӧй инӧда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актъяслысь экспертиза нуӧдӧм серти ӧткымын юалӧм йылысь»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Республикаса Оланпас дорӧ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contextualSpacing/>
        <w:jc w:val="left"/>
        <w:rPr>
          <w:rFonts w:ascii="Times New Roman" w:hAnsi="Times New Roman"/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  <w:t>4 содтӧд</w:t>
      </w:r>
    </w:p>
    <w:p>
      <w:pPr>
        <w:pStyle w:val="Normal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 xml:space="preserve">Коми Республикаын муниципальнӧй кытшъясса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 xml:space="preserve">муниципальнӧй юкӧнъяслӧн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ЛЫДДЬӦГ,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 xml:space="preserve">кӧні муниципальнӧй нормативнӧй инӧда актъяслысь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 xml:space="preserve">экспертиза нуӧдӧмыс, кутшӧмъяс йитчӧмаӧсь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 w:eastAsia="zh-CN"/>
        </w:rPr>
        <w:t>асшӧр</w:t>
      </w:r>
      <w:r>
        <w:rPr>
          <w:b/>
          <w:bCs/>
          <w:sz w:val="28"/>
          <w:szCs w:val="28"/>
          <w:lang w:val="kpv-RU"/>
        </w:rPr>
        <w:t xml:space="preserve"> да инвестиция удж </w:t>
      </w:r>
      <w:r>
        <w:rPr>
          <w:b/>
          <w:bCs/>
          <w:sz w:val="28"/>
          <w:szCs w:val="28"/>
          <w:lang w:val="kpv-RU"/>
        </w:rPr>
        <w:t>нуӧдан</w:t>
      </w:r>
      <w:r>
        <w:rPr>
          <w:b/>
          <w:bCs/>
          <w:sz w:val="28"/>
          <w:szCs w:val="28"/>
          <w:lang w:val="kpv-RU"/>
        </w:rPr>
        <w:t xml:space="preserve"> юалӧмъяскӧд,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 xml:space="preserve">лоӧ быть коланаӧн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1. «Воркута» муниципальнӧй кытшса муниципальнӧй юкӧн.</w:t>
      </w:r>
    </w:p>
    <w:p>
      <w:pPr>
        <w:pStyle w:val="Style27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2. «Усинск» муниципальнӧй кытшса муниципальнӧй юкӧн.</w:t>
      </w:r>
    </w:p>
    <w:p>
      <w:pPr>
        <w:pStyle w:val="Style27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3. «Ухта» муниципальнӧй кытшса муниципальнӧй юкӧн.».</w:t>
      </w:r>
    </w:p>
    <w:p>
      <w:pPr>
        <w:pStyle w:val="Normal"/>
        <w:spacing w:lineRule="auto" w:line="240" w:before="0" w:after="0"/>
        <w:ind w:left="5103" w:right="0" w:hanging="0"/>
        <w:contextualSpacing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Style27"/>
        <w:suppressAutoHyphens w:val="true"/>
        <w:spacing w:lineRule="auto" w:line="240" w:before="0" w:after="0"/>
        <w:ind w:left="284" w:right="0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8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3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708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0"/>
      </w:numPr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0"/>
      </w:numPr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0"/>
        <w:numId w:val="0"/>
      </w:numPr>
      <w:tabs>
        <w:tab w:val="clear" w:pos="708"/>
        <w:tab w:val="left" w:pos="9356" w:leader="none"/>
      </w:tabs>
      <w:ind w:left="0"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0"/>
        <w:numId w:val="0"/>
      </w:numPr>
      <w:outlineLvl w:val="3"/>
    </w:pPr>
    <w:rPr>
      <w:sz w:val="28"/>
    </w:rPr>
  </w:style>
  <w:style w:type="character" w:styleId="DefaultParagraphFont">
    <w:name w:val="Default Paragraph Font"/>
    <w:qFormat/>
    <w:rPr/>
  </w:style>
  <w:style w:type="character" w:styleId="Style10">
    <w:name w:val="Название Знак"/>
    <w:qFormat/>
    <w:rPr>
      <w:sz w:val="28"/>
    </w:rPr>
  </w:style>
  <w:style w:type="character" w:styleId="Style1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>
    <w:name w:val="Верхний колонтитул Знак"/>
    <w:qFormat/>
    <w:rPr/>
  </w:style>
  <w:style w:type="character" w:styleId="ConsPlusNormal">
    <w:name w:val="ConsPlusNormal Знак"/>
    <w:link w:val="ConsPlusNormal1"/>
    <w:qFormat/>
    <w:rPr>
      <w:rFonts w:ascii="Arial" w:hAnsi="Arial" w:cs="Arial"/>
    </w:rPr>
  </w:style>
  <w:style w:type="character" w:styleId="Style13">
    <w:name w:val="Для статей закона о бюджете Знак"/>
    <w:link w:val="Style26"/>
    <w:qFormat/>
    <w:rPr>
      <w:b/>
      <w:sz w:val="28"/>
      <w:szCs w:val="28"/>
    </w:rPr>
  </w:style>
  <w:style w:type="character" w:styleId="Style14">
    <w:name w:val="Интернет-ссылка"/>
    <w:rPr>
      <w:color w:val="0000FF"/>
      <w:u w:val="single"/>
    </w:rPr>
  </w:style>
  <w:style w:type="character" w:styleId="21">
    <w:name w:val="Основной текст (2)_"/>
    <w:basedOn w:val="DefaultParagraphFont"/>
    <w:link w:val="23"/>
    <w:qFormat/>
    <w:rPr>
      <w:sz w:val="26"/>
      <w:szCs w:val="26"/>
      <w:shd w:fill="FFFFFF" w:val="clear"/>
    </w:rPr>
  </w:style>
  <w:style w:type="character" w:styleId="31">
    <w:name w:val="Основной текст (3)_"/>
    <w:basedOn w:val="DefaultParagraphFont"/>
    <w:link w:val="32"/>
    <w:qFormat/>
    <w:rPr>
      <w:b/>
      <w:bCs/>
      <w:sz w:val="28"/>
      <w:szCs w:val="28"/>
      <w:shd w:fill="FFFFFF" w:val="clear"/>
    </w:rPr>
  </w:style>
  <w:style w:type="character" w:styleId="Style15">
    <w:name w:val="Основной текст с отступом Знак"/>
    <w:basedOn w:val="DefaultParagraphFont"/>
    <w:qFormat/>
    <w:rPr/>
  </w:style>
  <w:style w:type="character" w:styleId="Style16">
    <w:name w:val="Символ нумерации"/>
    <w:qFormat/>
    <w:rPr/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jc w:val="center"/>
    </w:pPr>
    <w:rPr>
      <w:sz w:val="40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4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DocList">
    <w:name w:val="ConsPlusDocList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5">
    <w:name w:val="Title"/>
    <w:basedOn w:val="Normal"/>
    <w:next w:val="Normal"/>
    <w:link w:val="Style11"/>
    <w:qFormat/>
    <w:pPr>
      <w:numPr>
        <w:ilvl w:val="0"/>
        <w:numId w:val="0"/>
      </w:num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>
    <w:name w:val="ConsPlusNormal"/>
    <w:link w:val="ConsPlus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>
    <w:name w:val="FR2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59" w:before="0" w:after="0"/>
      <w:ind w:left="0" w:right="0"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ConsNormal">
    <w:name w:val="Cons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6">
    <w:name w:val="Для статей закона о бюджете"/>
    <w:basedOn w:val="1"/>
    <w:link w:val="Style13"/>
    <w:qFormat/>
    <w:pPr>
      <w:spacing w:lineRule="auto" w:line="360"/>
      <w:ind w:left="0" w:right="0" w:firstLine="851"/>
      <w:jc w:val="both"/>
    </w:pPr>
    <w:rPr>
      <w:sz w:val="28"/>
      <w:szCs w:val="28"/>
    </w:rPr>
  </w:style>
  <w:style w:type="paragraph" w:styleId="12">
    <w:name w:val="Обычный1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360" w:before="0" w:after="0"/>
      <w:ind w:left="0" w:right="0"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>
    <w:name w:val="Основной текст (2)"/>
    <w:basedOn w:val="Normal"/>
    <w:link w:val="21"/>
    <w:qFormat/>
    <w:pPr>
      <w:widowControl w:val="false"/>
      <w:shd w:fill="FFFFFF" w:val="clear"/>
      <w:spacing w:lineRule="atLeast" w:line="0" w:before="0" w:after="60"/>
      <w:jc w:val="both"/>
    </w:pPr>
    <w:rPr>
      <w:sz w:val="26"/>
      <w:szCs w:val="26"/>
    </w:rPr>
  </w:style>
  <w:style w:type="paragraph" w:styleId="32">
    <w:name w:val="Основной текст (3)"/>
    <w:basedOn w:val="Normal"/>
    <w:link w:val="31"/>
    <w:qFormat/>
    <w:pPr>
      <w:widowControl w:val="false"/>
      <w:shd w:fill="FFFFFF" w:val="clear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Style27">
    <w:name w:val="Body Text Indent"/>
    <w:basedOn w:val="Normal"/>
    <w:link w:val="Style15"/>
    <w:pPr>
      <w:spacing w:before="0" w:after="120"/>
      <w:ind w:left="283" w:right="0" w:hanging="0"/>
    </w:pPr>
    <w:rPr/>
  </w:style>
  <w:style w:type="numbering" w:styleId="Style28">
    <w:name w:val="Статья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LibreOffice/7.3.7.2$Windows_X86_64 LibreOffice_project/e114eadc50a9ff8d8c8a0567d6da8f454beeb84f</Application>
  <AppVersion>15.0000</AppVersion>
  <Pages>6</Pages>
  <Words>889</Words>
  <Characters>6541</Characters>
  <CharactersWithSpaces>7393</CharactersWithSpaces>
  <Paragraphs>125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2024-06-26T08:02:00Z</dcterms:created>
  <dc:creator>Дмитрий</dc:creator>
  <dc:description/>
  <dc:language>ru-RU</dc:language>
  <cp:lastModifiedBy/>
  <cp:lastPrinted>2024-06-20T08:09:00Z</cp:lastPrinted>
  <dcterms:modified xsi:type="dcterms:W3CDTF">2024-11-02T12:04:32Z</dcterms:modified>
  <cp:revision>23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