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eastAsia="ru-RU" w:bidi="ar-SA"/>
        </w:rPr>
        <w:t>«Коми Республикаса оланпасъяс да Коми Республикаын примит</w:t>
      </w:r>
      <w:r>
        <w:rPr>
          <w:rStyle w:val="7"/>
          <w:b/>
          <w:bCs/>
          <w:sz w:val="28"/>
          <w:szCs w:val="28"/>
          <w:lang w:val="kpv-RU" w:eastAsia="ru-RU" w:bidi="ar-SA"/>
        </w:rPr>
        <w:t>ан</w:t>
      </w:r>
      <w:r>
        <w:rPr>
          <w:rStyle w:val="7"/>
          <w:b/>
          <w:bCs/>
          <w:sz w:val="28"/>
          <w:szCs w:val="28"/>
          <w:lang w:val="kpv-RU" w:eastAsia="ru-RU" w:bidi="ar-SA"/>
        </w:rPr>
        <w:t xml:space="preserve"> мукӧд инӧда акт публикуйтан да налӧн вынсялан пӧрадок йылысь,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eastAsia="ru-RU" w:bidi="ar-SA"/>
        </w:rPr>
        <w:t xml:space="preserve">а сідзжӧ официальнӧя публикуйтны колана материалъяс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eastAsia="ru-RU" w:bidi="ar-SA"/>
        </w:rPr>
        <w:t xml:space="preserve">публикуйтан пӧрадок йылысь» Коми Республикаса Оланпаслӧн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eastAsia="ru-RU" w:bidi="ar-SA"/>
        </w:rPr>
        <w:t xml:space="preserve">6 статьяӧ </w:t>
      </w:r>
      <w:r>
        <w:rPr>
          <w:rStyle w:val="7"/>
          <w:b/>
          <w:bCs/>
          <w:sz w:val="28"/>
          <w:szCs w:val="28"/>
          <w:lang w:val="kpv-RU" w:eastAsia="ru-RU" w:bidi="ar-SA"/>
        </w:rPr>
        <w:t>вежсьӧм пыртӧм йылысь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Каналан Сӧветӧн                                2024 вося лӧддза-номъя тӧлысь 14 лунӧ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ru-RU" w:bidi="ar-SA"/>
        </w:rPr>
        <w:t>Пыртны «Коми Республикаса оланпасъяс да Коми Республикаын примит</w:t>
      </w:r>
      <w:r>
        <w:rPr>
          <w:rStyle w:val="7"/>
          <w:sz w:val="28"/>
          <w:szCs w:val="28"/>
          <w:lang w:val="kpv-RU" w:eastAsia="ru-RU" w:bidi="ar-SA"/>
        </w:rPr>
        <w:t>ан</w:t>
      </w:r>
      <w:r>
        <w:rPr>
          <w:rStyle w:val="7"/>
          <w:sz w:val="28"/>
          <w:szCs w:val="28"/>
          <w:lang w:val="kpv-RU" w:eastAsia="ru-RU" w:bidi="ar-SA"/>
        </w:rPr>
        <w:t xml:space="preserve"> мукӧд инӧда акт публикуйтан да налӧн вынсялан пӧрадок йылысь, а сідзжӧ официальнӧя публикуйтны колана материалъяс публикуйтан пӧрадок йылысь» Коми Республикаса Оланпаслӧн 6 статьяӧ (Коми Республикаса канму власьт органъяслӧн индӧд-тшӧктӧмъяс, 2003,       4 №, 2465 ст.; 2004, 7 №, 3242 ст.; 2007, 12 №, 5309 ст.; 2008, 4 №, 123 ст.; 11 №, 626 ст.; 2009, 33 №, 616 ст.; 2010, 10 №, 185 ст.; 37 №, 846 </w:t>
      </w:r>
      <w:r>
        <w:rPr>
          <w:rStyle w:val="7"/>
          <w:sz w:val="28"/>
          <w:szCs w:val="28"/>
          <w:lang w:val="kpv-RU" w:eastAsia="ru-RU" w:bidi="ar-SA"/>
        </w:rPr>
        <w:t>ст.</w:t>
      </w:r>
      <w:r>
        <w:rPr>
          <w:rStyle w:val="7"/>
          <w:sz w:val="28"/>
          <w:szCs w:val="28"/>
          <w:lang w:val="kpv-RU" w:eastAsia="ru-RU" w:bidi="ar-SA"/>
        </w:rPr>
        <w:t>; 2011, 5 №, 85 ст.; 48 №, 1370 ст.; 2012, 7 №, 174 ст.; 65 №, 1577 ст.; 2014, 9 №, 111 ст.; 17 №, 314 ст.; 2015, 11 №, 136 ст.; 2016, 4 №, 46 ст.; 2017, 13 №, 229 ст.</w:t>
      </w:r>
      <w:r>
        <w:rPr>
          <w:rStyle w:val="7"/>
          <w:rFonts w:eastAsia="Calibri"/>
          <w:sz w:val="28"/>
          <w:szCs w:val="28"/>
          <w:lang w:val="kpv-RU" w:eastAsia="ru-RU" w:bidi="ar-SA"/>
        </w:rPr>
        <w:t>; 2018, 14 №, 243 ст.;</w:t>
      </w:r>
      <w:r>
        <w:rPr>
          <w:rStyle w:val="7"/>
          <w:sz w:val="28"/>
          <w:szCs w:val="28"/>
          <w:lang w:val="kpv-RU" w:eastAsia="ru-RU" w:bidi="ar-SA"/>
        </w:rPr>
        <w:t xml:space="preserve"> </w:t>
      </w:r>
      <w:r>
        <w:rPr>
          <w:rStyle w:val="7"/>
          <w:rFonts w:eastAsia="Calibri"/>
          <w:sz w:val="28"/>
          <w:szCs w:val="28"/>
          <w:lang w:val="kpv-RU" w:eastAsia="ru-RU" w:bidi="ar-SA"/>
        </w:rPr>
        <w:t>2022, 5 №, 44 ст.; 13 №, 202 ст.</w:t>
      </w:r>
      <w:r>
        <w:rPr>
          <w:rStyle w:val="7"/>
          <w:sz w:val="28"/>
          <w:szCs w:val="28"/>
          <w:lang w:val="kpv-RU" w:eastAsia="ru-RU" w:bidi="ar-SA"/>
        </w:rPr>
        <w:t>) татшӧм вежсьӧм: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 юкӧнын «Войтыркостса да ортсы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экономика йитӧдъяс збыльмӧдӧм йылысь артмӧдчӧм</w:t>
      </w:r>
      <w:r>
        <w:rPr>
          <w:sz w:val="28"/>
          <w:szCs w:val="28"/>
          <w:lang w:val="kpv-RU"/>
        </w:rPr>
        <w:t>ъяссӧ</w:t>
      </w:r>
      <w:r>
        <w:rPr>
          <w:sz w:val="28"/>
          <w:szCs w:val="28"/>
          <w:lang w:val="kpv-RU"/>
        </w:rPr>
        <w:t>, кутшӧм</w:t>
      </w:r>
      <w:r>
        <w:rPr>
          <w:sz w:val="28"/>
          <w:szCs w:val="28"/>
          <w:lang w:val="kpv-RU"/>
        </w:rPr>
        <w:t>ъяс</w:t>
      </w:r>
      <w:r>
        <w:rPr>
          <w:sz w:val="28"/>
          <w:szCs w:val="28"/>
          <w:lang w:val="kpv-RU"/>
        </w:rPr>
        <w:t>ӧс кырымал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ны Коми Республикаса олӧмӧ пӧртысь власьт органъяс,» кывъяс вежны «Войтыркостса да ортсы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экономика йитӧдъяс збыльмӧдӧм йылысь артмӧдчӧм</w:t>
      </w:r>
      <w:r>
        <w:rPr>
          <w:sz w:val="28"/>
          <w:szCs w:val="28"/>
          <w:lang w:val="kpv-RU"/>
        </w:rPr>
        <w:t>ъяссӧ</w:t>
      </w:r>
      <w:r>
        <w:rPr>
          <w:sz w:val="28"/>
          <w:szCs w:val="28"/>
          <w:lang w:val="kpv-RU"/>
        </w:rPr>
        <w:t>, кутшӧм</w:t>
      </w:r>
      <w:r>
        <w:rPr>
          <w:sz w:val="28"/>
          <w:szCs w:val="28"/>
          <w:lang w:val="kpv-RU"/>
        </w:rPr>
        <w:t>ъяс</w:t>
      </w:r>
      <w:r>
        <w:rPr>
          <w:sz w:val="28"/>
          <w:szCs w:val="28"/>
          <w:lang w:val="kpv-RU"/>
        </w:rPr>
        <w:t>ӧс кырымал</w:t>
      </w:r>
      <w:r>
        <w:rPr>
          <w:sz w:val="28"/>
          <w:szCs w:val="28"/>
          <w:lang w:val="kpv-RU"/>
        </w:rPr>
        <w:t>ӧмаӧсь</w:t>
      </w:r>
      <w:r>
        <w:rPr>
          <w:sz w:val="28"/>
          <w:szCs w:val="28"/>
          <w:lang w:val="kpv-RU"/>
        </w:rPr>
        <w:t xml:space="preserve"> Коми Республикаса олӧмӧ пӧртысь власьт органъяс,» кывъясӧн.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2</w:t>
      </w:r>
      <w:r>
        <w:rPr>
          <w:b/>
          <w:bCs/>
          <w:sz w:val="28"/>
          <w:szCs w:val="28"/>
          <w:lang w:val="kpv-RU"/>
        </w:rPr>
        <w:t xml:space="preserve">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en-US" w:bidi="ar-SA"/>
        </w:rPr>
        <w:t xml:space="preserve">Тайӧ Оланпасыс вынсялӧ сійӧс официальнӧя публикуйтан лун </w:t>
      </w:r>
      <w:r>
        <w:rPr>
          <w:rStyle w:val="7"/>
          <w:sz w:val="28"/>
          <w:szCs w:val="28"/>
          <w:lang w:val="kpv-RU" w:eastAsia="en-US" w:bidi="ar-SA"/>
        </w:rPr>
        <w:t>бӧрын</w:t>
      </w:r>
      <w:r>
        <w:rPr>
          <w:rStyle w:val="7"/>
          <w:sz w:val="28"/>
          <w:szCs w:val="28"/>
          <w:lang w:val="kpv-RU" w:eastAsia="en-US" w:bidi="ar-SA"/>
        </w:rPr>
        <w:t xml:space="preserve"> дас лун кольӧм </w:t>
      </w:r>
      <w:r>
        <w:rPr>
          <w:rStyle w:val="7"/>
          <w:sz w:val="28"/>
          <w:szCs w:val="28"/>
          <w:lang w:val="kpv-RU" w:eastAsia="en-US" w:bidi="ar-SA"/>
        </w:rPr>
        <w:t>мысти</w:t>
      </w:r>
      <w:r>
        <w:rPr>
          <w:rStyle w:val="7"/>
          <w:sz w:val="28"/>
          <w:szCs w:val="28"/>
          <w:lang w:val="kpv-RU" w:eastAsia="en-US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Коми Республикаса </w:t>
      </w:r>
      <w:r>
        <w:rPr>
          <w:sz w:val="28"/>
          <w:szCs w:val="28"/>
          <w:lang w:val="kpv-RU" w:eastAsia="zh-CN"/>
        </w:rPr>
        <w:t>Юралысь                                                             В.В. Уйба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2024 вося лӧддза-номъя тӧлысь 26 лун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rStyle w:val="7"/>
          <w:sz w:val="28"/>
          <w:szCs w:val="28"/>
          <w:lang w:val="kpv-RU"/>
        </w:rPr>
        <w:t>45-РЗ №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1134" w:gutter="0" w:header="1134" w:top="1872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  <w:p>
    <w:pPr>
      <w:pStyle w:val="Style22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yle15" w:customStyle="1">
    <w:name w:val="Основной текст с отступом Знак"/>
    <w:basedOn w:val="DefaultParagraphFont"/>
    <w:qFormat/>
    <w:rsid w:val="00105127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6">
    <w:name w:val="Body Text Indent"/>
    <w:basedOn w:val="Normal"/>
    <w:link w:val="Style15"/>
    <w:rsid w:val="00105127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7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LibreOffice/7.3.7.2$Windows_X86_64 LibreOffice_project/e114eadc50a9ff8d8c8a0567d6da8f454beeb84f</Application>
  <AppVersion>15.0000</AppVersion>
  <Pages>1</Pages>
  <Words>250</Words>
  <Characters>1377</Characters>
  <CharactersWithSpaces>1710</CharactersWithSpaces>
  <Paragraphs>17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2024-06-26T07:59:00Z</dcterms:created>
  <dc:creator>Дмитрий</dc:creator>
  <dc:description/>
  <dc:language>ru-RU</dc:language>
  <cp:lastModifiedBy/>
  <cp:lastPrinted>2024-06-20T07:11:00Z</cp:lastPrinted>
  <dcterms:modified xsi:type="dcterms:W3CDTF">2024-10-29T15:21:59Z</dcterms:modified>
  <cp:revision>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