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КОМИ РЕСПУБЛИКАЛӦН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Style15"/>
          <w:rFonts w:eastAsia="Times New Roman" w:cs="Times New Roman"/>
          <w:b/>
          <w:bCs/>
          <w:sz w:val="28"/>
          <w:szCs w:val="28"/>
          <w:lang w:val="kpv-RU" w:eastAsia="zh-CN" w:bidi="ar-SA"/>
        </w:rPr>
        <w:t>«</w:t>
      </w:r>
      <w:r>
        <w:rPr>
          <w:rStyle w:val="Strong"/>
          <w:rFonts w:eastAsia="Times New Roman" w:cs="Times New Roman"/>
          <w:b/>
          <w:bCs/>
          <w:color w:val="000000"/>
          <w:sz w:val="28"/>
          <w:szCs w:val="28"/>
          <w:shd w:fill="FFFFFF" w:val="clear"/>
          <w:lang w:val="kpv-RU" w:eastAsia="zh-CN" w:bidi="hi-IN"/>
        </w:rPr>
        <w:t>Коми Республикаын гражданаӧн асланыс могъяс вылӧ сад вӧдитан да град выв пуктас вӧдитан юкӧнын ӧткымын юалӧм йылысь</w:t>
      </w:r>
      <w:r>
        <w:rPr>
          <w:rStyle w:val="Style15"/>
          <w:rFonts w:eastAsia="Times New Roman" w:cs="Times New Roman"/>
          <w:b/>
          <w:bCs/>
          <w:color w:val="000000"/>
          <w:sz w:val="28"/>
          <w:szCs w:val="28"/>
          <w:shd w:fill="FFFFFF" w:val="clear"/>
          <w:lang w:val="kpv-RU" w:eastAsia="zh-CN" w:bidi="ar-SA"/>
        </w:rPr>
        <w:t>»</w:t>
      </w:r>
      <w:r>
        <w:rPr>
          <w:rFonts w:eastAsia="Times New Roman" w:cs="Times New Roman"/>
          <w:b/>
          <w:bCs/>
          <w:sz w:val="28"/>
          <w:szCs w:val="28"/>
          <w:lang w:val="kpv-RU" w:eastAsia="ru-RU" w:bidi="ar-SA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eastAsia="Times New Roman" w:cs="Times New Roman"/>
          <w:b/>
          <w:bCs/>
          <w:sz w:val="28"/>
          <w:szCs w:val="28"/>
          <w:lang w:val="kpv-RU" w:eastAsia="ru-RU" w:bidi="ar-SA"/>
        </w:rPr>
        <w:t>Коми Республикаса Оланпаслӧн 3 статьяӧ вежсьӧм пыртӧм йылысь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 w:bidi="ar-SA"/>
        </w:rPr>
        <w:t xml:space="preserve">Каналан Сӧветӧн                                        </w:t>
      </w:r>
      <w:r>
        <w:rPr>
          <w:sz w:val="28"/>
          <w:szCs w:val="28"/>
          <w:lang w:val="kpv-RU"/>
        </w:rPr>
        <w:t xml:space="preserve"> </w:t>
        <w:tab/>
        <w:t xml:space="preserve">        2024 вося кӧч тӧлысь 19 лунӧ</w:t>
      </w:r>
    </w:p>
    <w:p>
      <w:pPr>
        <w:pStyle w:val="2"/>
        <w:tabs>
          <w:tab w:val="clear" w:pos="708"/>
          <w:tab w:val="left" w:pos="1985" w:leader="none"/>
          <w:tab w:val="left" w:pos="2127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firstLine="850"/>
        <w:contextualSpacing/>
        <w:jc w:val="both"/>
        <w:outlineLvl w:val="0"/>
        <w:rPr/>
      </w:pPr>
      <w:r>
        <w:rPr>
          <w:rFonts w:eastAsia="Times New Roman" w:cs="Times New Roman"/>
          <w:b/>
          <w:bCs/>
          <w:sz w:val="28"/>
          <w:szCs w:val="28"/>
          <w:lang w:val="kpv-RU" w:eastAsia="ru-RU" w:bidi="ar-SA"/>
        </w:rPr>
        <w:t xml:space="preserve">1 статья.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 w:bidi="ar-SA"/>
        </w:rPr>
        <w:t xml:space="preserve">Пыртны </w:t>
      </w:r>
      <w:r>
        <w:rPr>
          <w:rStyle w:val="Style15"/>
          <w:rFonts w:eastAsia="Times New Roman" w:cs="Times New Roman"/>
          <w:b w:val="false"/>
          <w:bCs w:val="false"/>
          <w:sz w:val="28"/>
          <w:szCs w:val="28"/>
          <w:lang w:val="kpv-RU" w:eastAsia="zh-CN" w:bidi="ar-SA"/>
        </w:rPr>
        <w:t>«</w:t>
      </w:r>
      <w:r>
        <w:rPr>
          <w:rStyle w:val="Strong"/>
          <w:rFonts w:eastAsia="Times New Roman" w:cs="Times New Roman"/>
          <w:b w:val="false"/>
          <w:bCs w:val="false"/>
          <w:color w:val="000000"/>
          <w:sz w:val="28"/>
          <w:szCs w:val="28"/>
          <w:shd w:fill="FFFFFF" w:val="clear"/>
          <w:lang w:val="kpv-RU" w:eastAsia="zh-CN" w:bidi="hi-IN"/>
        </w:rPr>
        <w:t>Коми Республикаын гражданаӧн асланыс могъяс вылӧ сад вӧдитан да град выв пуктас вӧдитан юкӧнын ӧткымын юалӧм йылысь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shd w:fill="FFFFFF" w:val="clear"/>
          <w:lang w:val="kpv-RU" w:eastAsia="zh-CN" w:bidi="ar-SA"/>
        </w:rPr>
        <w:t>»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 w:bidi="ar-SA"/>
        </w:rPr>
        <w:t xml:space="preserve"> Коми Республикаса Оланпаслӧн 3 статьяӧ (Коми Республикаса канму власьт органъяслӧн индӧд-тшӧктӧмъяс, 2018, 17 №, 300 ст.; 2024, 9 №, 142 ст.) татшӧм вежсьӧм: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 юкӧнӧ содтыны татшӧм сюрӧса 4¹ пункт: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«4¹) корӧмъяс урчитӧм, кутшӧмъясӧ кутчысигӧн граждана</w:t>
      </w:r>
      <w:r>
        <w:rPr>
          <w:sz w:val="28"/>
          <w:szCs w:val="28"/>
          <w:lang w:val="ru-RU"/>
        </w:rPr>
        <w:t>ӧн</w:t>
      </w:r>
      <w:r>
        <w:rPr>
          <w:sz w:val="28"/>
          <w:szCs w:val="28"/>
          <w:lang w:val="kpv-RU"/>
        </w:rPr>
        <w:t xml:space="preserve"> асланыс могъяс вылӧ сад вӧдитан либӧ град выв пуктас вӧдитан мутасъяссӧ </w:t>
      </w:r>
      <w:r>
        <w:rPr>
          <w:sz w:val="28"/>
          <w:szCs w:val="28"/>
          <w:lang w:val="kpv-RU"/>
        </w:rPr>
        <w:t>вермӧны</w:t>
      </w:r>
      <w:r>
        <w:rPr>
          <w:sz w:val="28"/>
          <w:szCs w:val="28"/>
          <w:lang w:val="kpv-RU"/>
        </w:rPr>
        <w:t xml:space="preserve"> пыртны олан пункт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 xml:space="preserve"> мудоръясӧ либӧ гражданалӧн асланыс могъяс вылӧ сад вӧдитан мудоръяс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вермӧны</w:t>
      </w:r>
      <w:r>
        <w:rPr>
          <w:sz w:val="28"/>
          <w:szCs w:val="28"/>
          <w:lang w:val="kpv-RU"/>
        </w:rPr>
        <w:t xml:space="preserve"> лӧсьӧдны выль олан пункт;».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Fonts w:eastAsia="Calibri" w:cs="Times New Roman"/>
          <w:b/>
          <w:color w:val="00000A"/>
          <w:kern w:val="0"/>
          <w:sz w:val="28"/>
          <w:szCs w:val="28"/>
          <w:lang w:val="kpv-RU" w:eastAsia="en-US" w:bidi="ar-SA"/>
        </w:rPr>
        <w:t>2 статья</w:t>
      </w:r>
      <w:r>
        <w:rPr>
          <w:rFonts w:eastAsia="Calibri"/>
          <w:b/>
          <w:sz w:val="28"/>
          <w:szCs w:val="28"/>
          <w:lang w:val="kpv-RU" w:eastAsia="en-US"/>
        </w:rPr>
        <w:t xml:space="preserve">. </w:t>
      </w:r>
      <w:r>
        <w:rPr>
          <w:rStyle w:val="Style15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u w:val="none"/>
          <w:shd w:fill="FFFFFF" w:val="clear"/>
          <w:vertAlign w:val="baseline"/>
          <w:lang w:val="kpv-RU" w:eastAsia="zh-CN" w:bidi="hi-IN"/>
        </w:rPr>
        <w:t>Тайӧ Оланпасыс вынсялӧ сійӧс официальнӧя йӧзӧдан лунсянь</w:t>
      </w:r>
      <w:r>
        <w:rPr>
          <w:sz w:val="28"/>
          <w:szCs w:val="28"/>
          <w:lang w:val="kpv-RU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sz w:val="28"/>
          <w:szCs w:val="28"/>
          <w:lang w:val="kpv-RU"/>
        </w:rPr>
        <w:t>Коми Республикаса Веськӧдлан котырлы примитны тайӧ Оланпассӧ збыльмӧдысь инӧда актъяс.</w:t>
      </w:r>
    </w:p>
    <w:p>
      <w:pPr>
        <w:pStyle w:val="ConsPlusNormal1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kpv-RU"/>
        </w:rPr>
      </w:pPr>
      <w:r>
        <w:rPr>
          <w:rFonts w:eastAsia="Calibri" w:cs="Times New Roman" w:ascii="Times New Roman" w:hAnsi="Times New Roman"/>
          <w:sz w:val="28"/>
          <w:szCs w:val="28"/>
          <w:lang w:val="kpv-RU"/>
        </w:rPr>
      </w:r>
    </w:p>
    <w:p>
      <w:pPr>
        <w:pStyle w:val="ConsPlusNormal1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kpv-RU"/>
        </w:rPr>
      </w:pPr>
      <w:r>
        <w:rPr>
          <w:rFonts w:eastAsia="Calibri" w:cs="Times New Roman" w:ascii="Times New Roman" w:hAnsi="Times New Roman"/>
          <w:sz w:val="28"/>
          <w:szCs w:val="28"/>
          <w:lang w:val="kpv-RU"/>
        </w:rPr>
      </w:r>
    </w:p>
    <w:p>
      <w:pPr>
        <w:pStyle w:val="ConsPlusNormal1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kpv-RU"/>
        </w:rPr>
      </w:pPr>
      <w:r>
        <w:rPr>
          <w:rFonts w:eastAsia="Calibri"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kpv-RU"/>
        </w:rPr>
      </w:pPr>
      <w:r>
        <w:rPr>
          <w:rFonts w:eastAsia="Calibri" w:cs="Times New Roman"/>
          <w:sz w:val="28"/>
          <w:szCs w:val="28"/>
          <w:lang w:val="kpv-RU"/>
        </w:rPr>
        <w:t>Коми Республикаса Юралысь                                                             В.В. Уйба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>Сыктывкар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>2024 вося йирым тӧлысь 1 лун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outlineLvl w:val="0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Style w:val="7"/>
          <w:rFonts w:eastAsia="SimSun;宋体" w:cs="Times New Roman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shd w:fill="FFFFFF" w:val="clear"/>
          <w:vertAlign w:val="baseline"/>
          <w:em w:val="none"/>
          <w:lang w:val="kpv-RU" w:eastAsia="ru-RU" w:bidi="ar-SA"/>
        </w:rPr>
        <w:t>63-РЗ №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firstLine="850"/>
        <w:contextualSpacing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position w:val="0"/>
          <w:sz w:val="28"/>
          <w:sz w:val="28"/>
          <w:szCs w:val="28"/>
          <w:shd w:fill="FFFFFF" w:val="clear"/>
          <w:vertAlign w:val="baseline"/>
          <w:lang w:val="kpv-RU" w:eastAsia="ru-RU"/>
        </w:rPr>
      </w:pPr>
      <w:r>
        <w:rPr>
          <w:rFonts w:eastAsia="Times New Roman" w:cs="Times New Roman"/>
          <w:b w:val="false"/>
          <w:bCs w:val="false"/>
          <w:position w:val="0"/>
          <w:sz w:val="28"/>
          <w:sz w:val="28"/>
          <w:szCs w:val="28"/>
          <w:shd w:fill="FFFFFF" w:val="clear"/>
          <w:vertAlign w:val="baseline"/>
          <w:lang w:val="kpv-RU"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  <w:lang w:val="kpv-RU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4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character" w:styleId="Strong">
    <w:name w:val="Strong"/>
    <w:qFormat/>
    <w:rPr>
      <w:b/>
    </w:rPr>
  </w:style>
  <w:style w:type="character" w:styleId="Style15">
    <w:name w:val="Выделение жирным"/>
    <w:qFormat/>
    <w:rPr>
      <w:b/>
      <w:bCs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3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LibreOffice/7.4.6.2$Windows_X86_64 LibreOffice_project/5b1f5509c2decdade7fda905e3e1429a67acd63d</Application>
  <AppVersion>15.0000</AppVersion>
  <Pages>1</Pages>
  <Words>162</Words>
  <Characters>970</Characters>
  <CharactersWithSpaces>1223</CharactersWithSpaces>
  <Paragraphs>16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2024-09-18T07:41:00Z</dcterms:created>
  <dc:creator>Дмитрий</dc:creator>
  <dc:description/>
  <dc:language>ru-RU</dc:language>
  <cp:lastModifiedBy/>
  <cp:lastPrinted>2024-07-25T07:17:00Z</cp:lastPrinted>
  <dcterms:modified xsi:type="dcterms:W3CDTF">2025-03-10T12:25:44Z</dcterms:modified>
  <cp:revision>10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