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hAnsi="Times New Roman"/>
          <w:sz w:val="36"/>
          <w:szCs w:val="28"/>
        </w:rPr>
        <w:t>КОМИ РЕСПУБЛИКАСА ВЕСЬКӦДЛАН КОТЫРЛӦН</w:t>
      </w:r>
    </w:p>
    <w:p>
      <w:pPr>
        <w:pStyle w:val="style0"/>
        <w:spacing w:after="0" w:before="0" w:line="360" w:lineRule="auto"/>
        <w:contextualSpacing w:val="false"/>
        <w:jc w:val="center"/>
      </w:pPr>
      <w:r>
        <w:rPr>
          <w:rFonts w:ascii="Times New Roman" w:hAnsi="Times New Roman"/>
          <w:b/>
          <w:sz w:val="36"/>
          <w:szCs w:val="28"/>
        </w:rPr>
        <w:t>ШУӦМ</w:t>
      </w:r>
    </w:p>
    <w:p>
      <w:pPr>
        <w:pStyle w:val="style0"/>
        <w:spacing w:after="0" w:before="0" w:line="360" w:lineRule="auto"/>
        <w:contextualSpacing w:val="false"/>
        <w:jc w:val="both"/>
      </w:pPr>
      <w:r>
        <w:rPr/>
      </w:r>
    </w:p>
    <w:p>
      <w:pPr>
        <w:pStyle w:val="style0"/>
        <w:spacing w:after="0" w:before="0" w:line="360" w:lineRule="auto"/>
        <w:contextualSpacing w:val="false"/>
        <w:jc w:val="center"/>
      </w:pPr>
      <w:r>
        <w:rPr>
          <w:rFonts w:ascii="Times New Roman" w:hAnsi="Times New Roman"/>
          <w:b/>
          <w:sz w:val="28"/>
          <w:szCs w:val="28"/>
        </w:rPr>
        <w:t>«Йӧзӧс юӧртан средствояс» юкӧд серти 2013 во кежлӧ да 2014 да 2015 воясса плановӧй кадколаст кежлӧ Коми Республикаса республиканскӧй сьӧмкуд тшӧт весьтӧ юридическӧй кывкутысьяслы урчитӧм субсидияяс Коми Республикаса печать да юӧр сетан агентствоӧн</w:t>
      </w:r>
    </w:p>
    <w:p>
      <w:pPr>
        <w:pStyle w:val="style0"/>
        <w:spacing w:after="0" w:before="0" w:line="360" w:lineRule="auto"/>
        <w:contextualSpacing w:val="false"/>
        <w:jc w:val="center"/>
      </w:pPr>
      <w:r>
        <w:rPr>
          <w:rFonts w:ascii="Times New Roman" w:hAnsi="Times New Roman"/>
          <w:b/>
          <w:sz w:val="28"/>
          <w:szCs w:val="28"/>
        </w:rPr>
        <w:t>сетан пӧрадок вынсьӧдӧм йылысь</w:t>
      </w:r>
    </w:p>
    <w:p>
      <w:pPr>
        <w:pStyle w:val="style0"/>
        <w:spacing w:after="0" w:before="0" w:line="360" w:lineRule="auto"/>
        <w:contextualSpacing w:val="false"/>
        <w:jc w:val="both"/>
      </w:pPr>
      <w:r>
        <w:rPr/>
      </w:r>
    </w:p>
    <w:p>
      <w:pPr>
        <w:pStyle w:val="style0"/>
        <w:spacing w:after="0" w:before="0" w:line="360" w:lineRule="auto"/>
        <w:ind w:firstLine="851" w:left="0" w:right="0"/>
        <w:contextualSpacing w:val="false"/>
        <w:jc w:val="both"/>
      </w:pPr>
      <w:r>
        <w:rPr>
          <w:rFonts w:ascii="Times New Roman" w:hAnsi="Times New Roman"/>
          <w:sz w:val="28"/>
          <w:szCs w:val="28"/>
        </w:rPr>
        <w:t>«2013 во кежлӧ да 2014 да 2015 воясса плановӧй кадколаст кежлӧ Коми Республикаса республиканскӧй сьӧмкуд йылысь» Коми Республикаса Оланпас олӧмӧ пӧртӧм могысь Коми Республикаса Веськӧдлан котыр шуис:</w:t>
      </w:r>
    </w:p>
    <w:p>
      <w:pPr>
        <w:pStyle w:val="style0"/>
        <w:spacing w:after="0" w:before="0" w:line="360" w:lineRule="auto"/>
        <w:ind w:firstLine="851" w:left="0" w:right="0"/>
        <w:contextualSpacing w:val="false"/>
        <w:jc w:val="both"/>
      </w:pPr>
      <w:r>
        <w:rPr>
          <w:rFonts w:ascii="Times New Roman" w:hAnsi="Times New Roman"/>
          <w:sz w:val="28"/>
          <w:szCs w:val="28"/>
        </w:rPr>
        <w:t>1. Вынсьӧдны «Йӧзӧс юӧртан средствояс» юкӧд серти 2013 во кежлӧ да 2014 да 2015 воясса плановӧй кадколаст кежлӧ Коми Республикаса республиканскӧй сьӧмкуд тшӧт весьтӧ юридическӧй кывкутысьяслы урчитӧм субсидияяс Коми Республикаса печать да юӧр сетан агентствоӧн сетан пӧрадок содтӧд серти.</w:t>
      </w:r>
    </w:p>
    <w:p>
      <w:pPr>
        <w:pStyle w:val="style0"/>
        <w:spacing w:after="0" w:before="0" w:line="360" w:lineRule="auto"/>
        <w:ind w:firstLine="851" w:left="0" w:right="0"/>
        <w:contextualSpacing w:val="false"/>
        <w:jc w:val="both"/>
      </w:pPr>
      <w:r>
        <w:rPr>
          <w:rFonts w:ascii="Times New Roman" w:hAnsi="Times New Roman"/>
          <w:sz w:val="28"/>
          <w:szCs w:val="28"/>
        </w:rPr>
        <w:t>2. Коми Республикаса печать да юӧр сетан агентствоӧн примитӧм инӧда актъяс тайӧ шуӧм олӧмӧ пӧртӧм могысь урчитӧм пӧрадок серти инавсьӧны «Ӧтуввез» юӧртан-телекоммуникация везйын Коми Республикаса официальнӧй Ӧтуввез-порталын найӧс примитан лунсянь 3 лун чӧжӧн.</w:t>
      </w:r>
    </w:p>
    <w:p>
      <w:pPr>
        <w:pStyle w:val="style0"/>
        <w:spacing w:after="0" w:before="0" w:line="360" w:lineRule="auto"/>
        <w:ind w:firstLine="851" w:left="0" w:right="0"/>
        <w:contextualSpacing w:val="false"/>
        <w:jc w:val="both"/>
      </w:pPr>
      <w:r>
        <w:rPr>
          <w:rFonts w:ascii="Times New Roman" w:hAnsi="Times New Roman"/>
          <w:sz w:val="28"/>
          <w:szCs w:val="28"/>
        </w:rPr>
        <w:t>3. Тайӧ шуӧм олӧмӧ пӧртӧм бӧрся видзӧдны Коми Республикаса Юралысьӧс Медводдза вежысь – А. Л. Черновлы.</w:t>
      </w:r>
    </w:p>
    <w:p>
      <w:pPr>
        <w:pStyle w:val="style0"/>
        <w:spacing w:after="0" w:before="0" w:line="360" w:lineRule="auto"/>
        <w:ind w:firstLine="851" w:left="0" w:right="0"/>
        <w:contextualSpacing w:val="false"/>
        <w:jc w:val="both"/>
      </w:pPr>
      <w:r>
        <w:rPr>
          <w:rFonts w:ascii="Times New Roman" w:hAnsi="Times New Roman"/>
          <w:sz w:val="28"/>
          <w:szCs w:val="28"/>
        </w:rPr>
        <w:t>4. Тайӧ шуӧмыс вынсялӧ 2013 вося тӧвшӧр тӧлысь 1 лунсянь.</w:t>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Fonts w:ascii="Times New Roman" w:hAnsi="Times New Roman"/>
          <w:sz w:val="28"/>
        </w:rPr>
        <w:t>Коми Республикаса Юралысь                                                            В. Гайзер</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Fonts w:ascii="Times New Roman" w:hAnsi="Times New Roman"/>
          <w:sz w:val="28"/>
          <w:szCs w:val="28"/>
        </w:rPr>
        <w:t>Сыктывкар</w:t>
      </w:r>
    </w:p>
    <w:p>
      <w:pPr>
        <w:pStyle w:val="style0"/>
        <w:spacing w:after="0" w:before="0" w:line="360" w:lineRule="auto"/>
        <w:contextualSpacing w:val="false"/>
        <w:jc w:val="both"/>
      </w:pPr>
      <w:r>
        <w:rPr>
          <w:rFonts w:ascii="Times New Roman" w:hAnsi="Times New Roman"/>
          <w:sz w:val="28"/>
          <w:szCs w:val="28"/>
        </w:rPr>
        <w:t>2012 вося ӧшым тӧлысь 25 лун</w:t>
      </w:r>
    </w:p>
    <w:p>
      <w:pPr>
        <w:pStyle w:val="style0"/>
        <w:spacing w:after="0" w:before="0" w:line="360" w:lineRule="auto"/>
        <w:contextualSpacing w:val="false"/>
        <w:jc w:val="both"/>
      </w:pPr>
      <w:r>
        <w:rPr>
          <w:rFonts w:ascii="Times New Roman" w:hAnsi="Times New Roman"/>
          <w:sz w:val="28"/>
          <w:szCs w:val="28"/>
        </w:rPr>
        <w:t>601 №</w:t>
      </w:r>
    </w:p>
    <w:p>
      <w:pPr>
        <w:pStyle w:val="style0"/>
        <w:pageBreakBefore/>
        <w:spacing w:after="0" w:before="0" w:line="360" w:lineRule="auto"/>
        <w:contextualSpacing w:val="false"/>
        <w:jc w:val="right"/>
      </w:pPr>
      <w:r>
        <w:rPr>
          <w:rFonts w:ascii="Times New Roman" w:hAnsi="Times New Roman"/>
          <w:sz w:val="28"/>
          <w:szCs w:val="28"/>
        </w:rPr>
        <w:t>ВЫНСЬӦДӦМА</w:t>
      </w:r>
    </w:p>
    <w:p>
      <w:pPr>
        <w:pStyle w:val="style0"/>
        <w:spacing w:after="0" w:before="0" w:line="360" w:lineRule="auto"/>
        <w:contextualSpacing w:val="false"/>
        <w:jc w:val="right"/>
      </w:pPr>
      <w:r>
        <w:rPr>
          <w:rFonts w:ascii="Times New Roman" w:hAnsi="Times New Roman"/>
          <w:sz w:val="28"/>
          <w:szCs w:val="28"/>
        </w:rPr>
        <w:t>Коми Республикаса Веськӧдлан котырлӧн</w:t>
      </w:r>
    </w:p>
    <w:p>
      <w:pPr>
        <w:pStyle w:val="style0"/>
        <w:spacing w:after="0" w:before="0" w:line="360" w:lineRule="auto"/>
        <w:contextualSpacing w:val="false"/>
        <w:jc w:val="right"/>
      </w:pPr>
      <w:r>
        <w:rPr>
          <w:rFonts w:ascii="Times New Roman" w:hAnsi="Times New Roman"/>
          <w:sz w:val="28"/>
          <w:szCs w:val="28"/>
        </w:rPr>
        <w:t>2012 во ӧшым тӧлысь 25 лунся</w:t>
      </w:r>
    </w:p>
    <w:p>
      <w:pPr>
        <w:pStyle w:val="style0"/>
        <w:spacing w:after="0" w:before="0" w:line="360" w:lineRule="auto"/>
        <w:contextualSpacing w:val="false"/>
        <w:jc w:val="right"/>
      </w:pPr>
      <w:r>
        <w:rPr>
          <w:rFonts w:ascii="Times New Roman" w:hAnsi="Times New Roman"/>
          <w:sz w:val="28"/>
          <w:szCs w:val="28"/>
        </w:rPr>
        <w:t>601 №-а шуӧмӧн</w:t>
      </w:r>
    </w:p>
    <w:p>
      <w:pPr>
        <w:pStyle w:val="style0"/>
        <w:spacing w:after="0" w:before="0" w:line="360" w:lineRule="auto"/>
        <w:contextualSpacing w:val="false"/>
        <w:jc w:val="right"/>
      </w:pPr>
      <w:r>
        <w:rPr>
          <w:rFonts w:ascii="Times New Roman" w:hAnsi="Times New Roman"/>
          <w:sz w:val="28"/>
          <w:szCs w:val="28"/>
        </w:rPr>
        <w:t>(содтӧд)</w:t>
      </w:r>
    </w:p>
    <w:p>
      <w:pPr>
        <w:pStyle w:val="style0"/>
        <w:spacing w:after="0" w:before="0" w:line="360" w:lineRule="auto"/>
        <w:contextualSpacing w:val="false"/>
        <w:jc w:val="right"/>
      </w:pPr>
      <w:r>
        <w:rPr/>
      </w:r>
    </w:p>
    <w:p>
      <w:pPr>
        <w:pStyle w:val="style0"/>
        <w:spacing w:after="0" w:before="0" w:line="360" w:lineRule="auto"/>
        <w:contextualSpacing w:val="false"/>
        <w:jc w:val="center"/>
      </w:pPr>
      <w:r>
        <w:rPr>
          <w:rFonts w:ascii="Times New Roman" w:hAnsi="Times New Roman"/>
          <w:b/>
          <w:sz w:val="28"/>
          <w:szCs w:val="28"/>
        </w:rPr>
        <w:t xml:space="preserve">«Йӧзӧс юӧртан средствояс» юкӧд серти 2013 во кежлӧ да 2014 да 2015 воясса плановӧй кадколаст кежлӧ Коми Республикаса республиканскӧй сьӧмкуд тшӧт весьтӧ юридическӧй кывкутысьяслы урчитӧм субсидияяс Коми Республикаса печать да юӧр сетан агентствоӧн сетан </w:t>
      </w:r>
    </w:p>
    <w:p>
      <w:pPr>
        <w:pStyle w:val="style0"/>
        <w:spacing w:after="0" w:before="0" w:line="360" w:lineRule="auto"/>
        <w:contextualSpacing w:val="false"/>
        <w:jc w:val="center"/>
      </w:pPr>
      <w:r>
        <w:rPr>
          <w:rFonts w:ascii="Times New Roman" w:hAnsi="Times New Roman"/>
          <w:b/>
          <w:caps/>
          <w:sz w:val="28"/>
          <w:szCs w:val="28"/>
        </w:rPr>
        <w:t>пӧрадок</w:t>
      </w:r>
    </w:p>
    <w:p>
      <w:pPr>
        <w:pStyle w:val="style0"/>
        <w:spacing w:after="0" w:before="0" w:line="360" w:lineRule="auto"/>
        <w:contextualSpacing w:val="false"/>
        <w:jc w:val="center"/>
      </w:pPr>
      <w:r>
        <w:rPr/>
      </w:r>
    </w:p>
    <w:p>
      <w:pPr>
        <w:pStyle w:val="style0"/>
        <w:spacing w:after="0" w:before="0" w:line="360" w:lineRule="auto"/>
        <w:contextualSpacing w:val="false"/>
        <w:jc w:val="center"/>
      </w:pPr>
      <w:r>
        <w:rPr>
          <w:rFonts w:ascii="Times New Roman" w:hAnsi="Times New Roman"/>
          <w:caps/>
          <w:sz w:val="28"/>
          <w:szCs w:val="28"/>
        </w:rPr>
        <w:t xml:space="preserve">1 </w:t>
      </w:r>
      <w:r>
        <w:rPr>
          <w:rFonts w:ascii="Times New Roman" w:hAnsi="Times New Roman"/>
          <w:sz w:val="28"/>
          <w:szCs w:val="28"/>
        </w:rPr>
        <w:t>юкӧд. Панас</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ascii="Times New Roman" w:hAnsi="Times New Roman"/>
          <w:sz w:val="28"/>
          <w:szCs w:val="28"/>
        </w:rPr>
        <w:t>1. Тайӧ Пӧрадокыс веськӧдлӧ «Йӧзӧс юӧртан средствояс» юкӧд серти 2013 во кежлӧ да 2014 да 2015 воясса плановӧй кадколаст кежлӧ Коми Республикаса республиканскӧй сьӧмкуд тшӧт весьтӧ юридическӧй кывкутысьяслы Коми Республикаса печать да юӧр сетан агентствоӧн урчитӧм субсидияяс Коми Республикаса печать да юӧр сетан агентствоӧн (водзӧ - Агентство) юридическӧй кывкутысьяслы сетӧмӧн, кодъяс уджалӧны Коми Республика мутасын, кодъяс «Йӧзӧс юӧртан средствояс йылысь» Россия Федерацияса федеральнӧй оланпас серти пырӧны газет-журнал лыдӧ, Коми Республикаса оланпас пыртысь да олӧмӧ пӧртысь власьт органъясӧн лӧсьӧдӧм периодическӧй печатнӧй изданиеяс лыдӧ, телерадиокомпанияяс да телерадиоорганизацияяс лыдӧ, юӧртан агенствояс лыдӧ, а сідзжӧ небӧг лэдзанінъяс лыдӧ (водзӧ – юридическӧй кывкутысьяс), 2013 во кежлӧ да 2014 да 2015 воясса плановӧй кадколаст кежлӧ Коми Республикаса республиканскӧй сьӧмкудлӧн ӧтувтӧм сьӧмкуд роспись серти да 2013 во кежлӧ да 2014 да 2015 воясса плановӧй кадколаст кежлӧ Коми Республикаса республиканскӧй сьӧмкудлӧн касса план серти сьӧмкуд могъяс серти.</w:t>
      </w:r>
    </w:p>
    <w:p>
      <w:pPr>
        <w:pStyle w:val="style0"/>
        <w:spacing w:after="0" w:before="0" w:line="360" w:lineRule="auto"/>
        <w:ind w:firstLine="851" w:left="0" w:right="0"/>
        <w:contextualSpacing w:val="false"/>
        <w:jc w:val="both"/>
      </w:pPr>
      <w:r>
        <w:rPr>
          <w:rFonts w:ascii="Times New Roman" w:hAnsi="Times New Roman"/>
          <w:sz w:val="28"/>
          <w:szCs w:val="28"/>
        </w:rPr>
        <w:t>2. Юридическӧй кывкутысьяслы субсидияяс сетан условиеясӧн лоӧны:</w:t>
      </w:r>
    </w:p>
    <w:p>
      <w:pPr>
        <w:pStyle w:val="style0"/>
        <w:spacing w:after="0" w:before="0" w:line="360" w:lineRule="auto"/>
        <w:ind w:firstLine="851" w:left="0" w:right="0"/>
        <w:contextualSpacing w:val="false"/>
        <w:jc w:val="both"/>
      </w:pPr>
      <w:r>
        <w:rPr>
          <w:rFonts w:ascii="Times New Roman" w:hAnsi="Times New Roman"/>
          <w:sz w:val="28"/>
          <w:szCs w:val="28"/>
        </w:rPr>
        <w:t>1) уджалысьяслы 1 тӧлысьысь унджык удждонысь уджйӧзыс абу;</w:t>
      </w:r>
    </w:p>
    <w:p>
      <w:pPr>
        <w:pStyle w:val="style0"/>
        <w:spacing w:after="0" w:before="0" w:line="360" w:lineRule="auto"/>
        <w:ind w:firstLine="851" w:left="0" w:right="0"/>
        <w:contextualSpacing w:val="false"/>
        <w:jc w:val="both"/>
      </w:pPr>
      <w:r>
        <w:rPr>
          <w:rFonts w:ascii="Times New Roman" w:hAnsi="Times New Roman"/>
          <w:sz w:val="28"/>
          <w:szCs w:val="28"/>
        </w:rPr>
        <w:t>2) 2013 вося тӧвшӧр тӧлысь 1 лун кежлӧ арест улын эмбурыс абу.</w:t>
      </w:r>
    </w:p>
    <w:p>
      <w:pPr>
        <w:pStyle w:val="style0"/>
        <w:spacing w:after="0" w:before="0" w:line="360" w:lineRule="auto"/>
        <w:ind w:firstLine="851" w:left="0" w:right="0"/>
        <w:contextualSpacing w:val="false"/>
        <w:jc w:val="both"/>
      </w:pPr>
      <w:r>
        <w:rPr>
          <w:rFonts w:ascii="Times New Roman" w:hAnsi="Times New Roman"/>
          <w:sz w:val="28"/>
          <w:szCs w:val="28"/>
        </w:rPr>
        <w:t>3. Субсидия босьтӧм могысь юридическӧй кывкутысьяс 2013 вося ӧшым тӧлысь 25 лунысь оз сёрджык сетӧны Агентствоӧ тайӧ Пӧрадок дорӧ содтӧд</w:t>
      </w:r>
      <w:bookmarkStart w:id="0" w:name="_GoBack"/>
      <w:bookmarkEnd w:id="0"/>
      <w:r>
        <w:rPr>
          <w:rFonts w:ascii="Times New Roman" w:hAnsi="Times New Roman"/>
          <w:sz w:val="28"/>
          <w:szCs w:val="28"/>
        </w:rPr>
        <w:t>ын индӧм форма серти шыӧдчӧм да татшӧм документъяс:</w:t>
      </w:r>
    </w:p>
    <w:p>
      <w:pPr>
        <w:pStyle w:val="style0"/>
        <w:spacing w:after="0" w:before="0" w:line="360" w:lineRule="auto"/>
        <w:ind w:firstLine="851" w:left="0" w:right="0"/>
        <w:contextualSpacing w:val="false"/>
        <w:jc w:val="both"/>
      </w:pPr>
      <w:r>
        <w:rPr>
          <w:rFonts w:ascii="Times New Roman" w:hAnsi="Times New Roman"/>
          <w:sz w:val="28"/>
          <w:szCs w:val="28"/>
        </w:rPr>
        <w:t xml:space="preserve">а) юридическӧй кывкутысь пасйӧм йылысь юӧръяс да юридическӧй кывкутысьлӧн котыртан документъяс (Юридическӧй кывкутысьлӧн устав, </w:t>
      </w:r>
      <w:r>
        <w:rPr>
          <w:rFonts w:ascii="Times New Roman" w:hAnsi="Times New Roman"/>
          <w:b w:val="false"/>
          <w:bCs w:val="false"/>
          <w:sz w:val="28"/>
          <w:szCs w:val="28"/>
        </w:rPr>
        <w:t>Йӧзӧс юӧртан средстволӧн устав</w:t>
      </w:r>
      <w:r>
        <w:rPr>
          <w:rFonts w:ascii="Times New Roman" w:hAnsi="Times New Roman"/>
          <w:sz w:val="28"/>
          <w:szCs w:val="28"/>
        </w:rPr>
        <w:t>);</w:t>
      </w:r>
    </w:p>
    <w:p>
      <w:pPr>
        <w:pStyle w:val="style0"/>
        <w:spacing w:after="0" w:before="0" w:line="360" w:lineRule="auto"/>
        <w:ind w:firstLine="851" w:left="0" w:right="0"/>
        <w:contextualSpacing w:val="false"/>
        <w:jc w:val="both"/>
      </w:pPr>
      <w:r>
        <w:rPr>
          <w:rFonts w:ascii="Times New Roman" w:hAnsi="Times New Roman"/>
          <w:sz w:val="28"/>
          <w:szCs w:val="28"/>
        </w:rPr>
        <w:t>б) й</w:t>
      </w:r>
      <w:r>
        <w:rPr>
          <w:rFonts w:ascii="Times New Roman" w:hAnsi="Times New Roman"/>
          <w:b w:val="false"/>
          <w:bCs w:val="false"/>
          <w:sz w:val="28"/>
          <w:szCs w:val="28"/>
        </w:rPr>
        <w:t>ӧзӧс юӧртан средствояс пасйӧм йылысь юӧръяс (кадысь кадӧ йӧзӧданторъяслы, юӧртан агенствояслы, телерадиокомпанияяслы да телерадиорганизацияяслы);</w:t>
      </w:r>
    </w:p>
    <w:p>
      <w:pPr>
        <w:pStyle w:val="style0"/>
        <w:spacing w:after="0" w:before="0" w:line="360" w:lineRule="auto"/>
        <w:ind w:firstLine="851" w:left="0" w:right="0"/>
        <w:contextualSpacing w:val="false"/>
        <w:jc w:val="both"/>
      </w:pPr>
      <w:r>
        <w:rPr>
          <w:rFonts w:ascii="Times New Roman" w:hAnsi="Times New Roman"/>
          <w:b w:val="false"/>
          <w:bCs w:val="false"/>
          <w:sz w:val="28"/>
          <w:szCs w:val="28"/>
        </w:rPr>
        <w:t>в) телевидение пыр, радио пыр висьталӧм вылӧ лицезия йылысь юӧръяс (телерадиокомпанияяслы да телерадиорганизацияяслы).</w:t>
      </w:r>
    </w:p>
    <w:p>
      <w:pPr>
        <w:pStyle w:val="style0"/>
        <w:spacing w:after="0" w:before="0" w:line="360" w:lineRule="auto"/>
        <w:ind w:firstLine="851" w:left="0" w:right="0"/>
        <w:contextualSpacing w:val="false"/>
        <w:jc w:val="both"/>
      </w:pPr>
      <w:r>
        <w:rPr>
          <w:rFonts w:ascii="Times New Roman" w:hAnsi="Times New Roman"/>
          <w:b w:val="false"/>
          <w:bCs w:val="false"/>
          <w:sz w:val="28"/>
          <w:szCs w:val="28"/>
        </w:rPr>
        <w:t>Шыӧдчӧм да сы дорӧ содтан документъяс (водзӧ - документъяс) сетан лунӧн лыддьыссьӧ Агентствоын найӧс пасъян лун. Документъяссӧ пасйӧ Агентство Агентствоӧ налӧн воан лунӧ. Документъяс пасъян лунӧ юридическӧй кывкутысьлы сетӧны расписка документъяслысь лыддьӧг да Агентствоӧ налӧн воан кадпас индӧмӧн.</w:t>
      </w:r>
    </w:p>
    <w:p>
      <w:pPr>
        <w:pStyle w:val="style0"/>
        <w:spacing w:after="0" w:before="0" w:line="360" w:lineRule="auto"/>
        <w:ind w:firstLine="851" w:left="0" w:right="0"/>
        <w:contextualSpacing w:val="false"/>
        <w:jc w:val="both"/>
      </w:pPr>
      <w:r>
        <w:rPr>
          <w:rFonts w:ascii="Times New Roman" w:hAnsi="Times New Roman"/>
          <w:b w:val="false"/>
          <w:bCs w:val="false"/>
          <w:sz w:val="28"/>
          <w:szCs w:val="28"/>
        </w:rPr>
        <w:t>Юридическӧй кывкутысь вермӧ ыстыны документъяссӧ электроннӧй пошта пыр. Индӧм документъяс пасйӧмсӧ збыльмӧдӧ Агентство Агентствоӧ налӧн воан лунӧ. Документъяслысь лыддьӧг да Агентствоӧ налӧн воан кадпас индӧмӧн расписка ыстыссьӧ юридическӧй кывкутысьлы тайӧ Пӧрадоклӧн 3 пунктса сизимӧд абзацӧн урчитӧм пӧрадок серти да кадколастъясӧ.</w:t>
      </w:r>
    </w:p>
    <w:p>
      <w:pPr>
        <w:pStyle w:val="style0"/>
        <w:tabs>
          <w:tab w:leader="none" w:pos="1134" w:val="left"/>
        </w:tabs>
        <w:spacing w:after="0" w:before="0" w:line="360" w:lineRule="auto"/>
        <w:ind w:firstLine="851" w:left="0" w:right="0"/>
        <w:contextualSpacing w:val="false"/>
        <w:jc w:val="both"/>
      </w:pPr>
      <w:r>
        <w:rPr>
          <w:rFonts w:ascii="Times New Roman" w:hAnsi="Times New Roman"/>
          <w:b w:val="false"/>
          <w:bCs w:val="false"/>
          <w:sz w:val="28"/>
          <w:szCs w:val="28"/>
          <w:lang w:val="kpv-RU"/>
        </w:rPr>
        <w:t xml:space="preserve">Пошта связь организация пыр, корреспонденция вайысь мукӧд организация пыр документъяс ыстӧм дырйи Агентствоӧ найӧс сетан лунӧн </w:t>
      </w:r>
      <w:r>
        <w:rPr>
          <w:rFonts w:ascii="Times New Roman" w:cs="Times New Roman" w:hAnsi="Times New Roman"/>
          <w:b w:val="false"/>
          <w:bCs w:val="false"/>
          <w:sz w:val="28"/>
          <w:szCs w:val="28"/>
          <w:lang w:val="kpv-RU"/>
        </w:rPr>
        <w:t xml:space="preserve"> лыддьыссьӧ документъяс босьтанін серти тайӧ организациялӧн пошта штемпель вылын индӧм кадпас. Документъяссӧ пасйӧ Агентство Агентствоӧ налӧн воан лунӧ. Пошта связь организация пыр, корреспонденция вайысь мукӧд организация пыр ыстӧм документъяс босьтӧм йылысь расписка ыстыссьӧ юридическӧй кывкутысьлы пошта пыр Агентствоын найӧс пасъян лунсянь 5 уджалан лун чӧжӧн.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4. Агентство 5 уджалан лун чӧжӧн Агентствоын документъяс пасъян лунсянь видлалӧ найӧс да примитӧ решение субсидия сетӧм йылысь, кор найӧ лӧсялӧны тайӧ Пӧрадоклӧн 2 да 3 пунктъясӧн урчитӧм условиеяслы да корӧмъяслы, либӧ субсидия сетӧмын ӧткажитӧм йылысь, кор эмӧсь подувъяс, мыйясӧс индӧма  тайӧ Пӧрадоклӧн 5 пунктын. Лӧсялана решение примитан кадпассянь 3 уджалан лун чӧжӧн Агентство гижӧмӧн юӧртӧ юридическӧй кывкутысьлы примитӧм решение йылысь (ӧткажитан помкаяс индӧмӧн субсидия сетӧмын ӧткажитӧм йылысь решение примитӧм дырйи). Субсидия сетӧмын ӧткажитӧм йылысь юӧр дорӧ содтыссьӧны документъяс, кутшӧмъясӧс юридическӧй кывкутысь</w:t>
      </w:r>
      <w:r>
        <w:rPr>
          <w:rFonts w:ascii="Times New Roman" w:cs="Times New Roman" w:hAnsi="Times New Roman"/>
          <w:b/>
          <w:bCs/>
          <w:sz w:val="28"/>
          <w:szCs w:val="28"/>
          <w:lang w:val="kpv-RU"/>
        </w:rPr>
        <w:t xml:space="preserve"> </w:t>
      </w:r>
      <w:r>
        <w:rPr>
          <w:rFonts w:ascii="Times New Roman" w:cs="Times New Roman" w:hAnsi="Times New Roman"/>
          <w:b w:val="false"/>
          <w:bCs w:val="false"/>
          <w:sz w:val="28"/>
          <w:szCs w:val="28"/>
          <w:lang w:val="kpv-RU"/>
        </w:rPr>
        <w:t>ыстіс субсидия босьтӧм могысь.</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5. Субсидия сетӧмын ӧткажитан подувъясӧн лоӧны:</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а) документъяс сэтшӧм юридическӧй кывкутысьясӧн сетӧм, кодъяслӧн тайӧ Пӧрадок серти абу инӧдыс субсидия босьтӧм вылӧ;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б) тайӧ Пӧрадокса 3 пунктӧн урчитӧм документ чукӧрсӧ абу тырвыйӧ сетӧм.</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6.  Юридическӧй кывкутысь, код серти примитӧма субсидия сетӧмын ӧткажитӧм йылысь решение тайӧ Пӧрадокса 5 пунктлӧн “б” пунктув подув вылын, эрдӧдӧм тырмытӧмторъяс бырӧдӧм бӧрын вермӧ мӧдысь шыӧдчыны Агентствоӧ субсидия шедӧдӧм могысь тайӧ Пӧрадокса 3 пунктын индӧм кадколаст чӧжӧн.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7.  Субсидия сетӧм йылысь решение примитан лунсянь 3 уджалан лун чӧжӧн Агентство да юридическӧй кывкутысь кырымалӧны сёрнитчӧм субсидия сетӧм йылысь (водзӧ – сёрнитчӧм).</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8. Субсидия вуджӧдӧмыс пӧртсьӧ олӧмӧ урчитӧм пӧрадок серти Агентстволӧн лицевӧй тшӧт вылӧ, кутшӧмӧс восьтӧма Коми Республикаса сьӧм овмӧс министерствоын (водзӧ - Министерство), юридическӧй кывкутысьяслӧн тшӧтъяс вылӧ сёрнитчӧмӧн урчитӧм кадколастъясӧ.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9. Юридическӧй кывкутысьяс кывкутӧны субсидия шедӧдӧм могысь Агентствоӧ наӧн сетан юӧръяслӧн да документъяслӧн стӧчлунысь, а сідзжӧ субсидия сьӧмсӧ колана мог вылӧ видзӧмысь оланпастэчас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10. Субсидия сьӧмсӧ колана мог вылӧ видзӧм бӧрся контроль пӧртсьӧ олӧмӧ урчитӧм пӧрадок серти Агентствоӧн да Министерствоӧн.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11.  Субсидия сьӧмсӧ ковтӧм мог вылӧ видзӧмысь кыскӧны Россия Федерацияӧн урчитӧм кывкутӧмӧ.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Юридическӧй кывкутысьясӧн субсидия сетан условиеяс торкалӧм дырйи, сы лыдын ковтӧм мог вылӧ видзӧм,  субсидия сьӧмсӧ колӧ бергӧдны Коми Республикаса республиканскӧй сьӧмкудйӧ оланпастэчасӧн урчитӧм пӧрадок серти.</w:t>
      </w:r>
    </w:p>
    <w:p>
      <w:pPr>
        <w:pStyle w:val="style0"/>
        <w:tabs>
          <w:tab w:leader="none" w:pos="1134" w:val="left"/>
        </w:tabs>
        <w:spacing w:after="0" w:before="0" w:line="360" w:lineRule="auto"/>
        <w:ind w:firstLine="851" w:left="0" w:right="0"/>
        <w:contextualSpacing w:val="false"/>
        <w:jc w:val="both"/>
      </w:pPr>
      <w:r>
        <w:rPr/>
      </w:r>
    </w:p>
    <w:p>
      <w:pPr>
        <w:pStyle w:val="style0"/>
        <w:tabs>
          <w:tab w:leader="none" w:pos="1134" w:val="left"/>
        </w:tabs>
        <w:spacing w:after="0" w:before="0" w:line="360" w:lineRule="auto"/>
        <w:ind w:firstLine="851" w:left="0" w:right="0"/>
        <w:contextualSpacing w:val="false"/>
        <w:jc w:val="center"/>
      </w:pPr>
      <w:r>
        <w:rPr>
          <w:rFonts w:ascii="Times New Roman" w:cs="Times New Roman" w:hAnsi="Times New Roman"/>
          <w:b w:val="false"/>
          <w:bCs w:val="false"/>
          <w:sz w:val="28"/>
          <w:szCs w:val="28"/>
          <w:lang w:val="kpv-RU"/>
        </w:rPr>
        <w:t xml:space="preserve"> </w:t>
      </w:r>
      <w:r>
        <w:rPr>
          <w:rFonts w:ascii="Times New Roman" w:cs="Times New Roman" w:hAnsi="Times New Roman"/>
          <w:b w:val="false"/>
          <w:bCs w:val="false"/>
          <w:sz w:val="28"/>
          <w:szCs w:val="28"/>
          <w:lang w:val="kpv-RU"/>
        </w:rPr>
        <w:t>2 юкӧд. Газет-журнал да небӧг лэдзанінъяс</w:t>
      </w:r>
    </w:p>
    <w:p>
      <w:pPr>
        <w:pStyle w:val="style0"/>
        <w:tabs>
          <w:tab w:leader="none" w:pos="1134" w:val="left"/>
        </w:tabs>
        <w:spacing w:after="0" w:before="0" w:line="360" w:lineRule="auto"/>
        <w:ind w:firstLine="851" w:left="0" w:right="0"/>
        <w:contextualSpacing w:val="false"/>
        <w:jc w:val="center"/>
      </w:pPr>
      <w:r>
        <w:rPr/>
      </w:r>
    </w:p>
    <w:p>
      <w:pPr>
        <w:pStyle w:val="style0"/>
        <w:tabs>
          <w:tab w:leader="none" w:pos="1134" w:val="left"/>
        </w:tabs>
        <w:spacing w:after="0" w:before="0" w:line="360" w:lineRule="auto"/>
        <w:ind w:firstLine="851" w:left="0" w:right="0"/>
        <w:contextualSpacing w:val="false"/>
        <w:jc w:val="center"/>
      </w:pPr>
      <w:r>
        <w:rPr>
          <w:rFonts w:ascii="Times New Roman" w:cs="Times New Roman" w:hAnsi="Times New Roman"/>
          <w:b w:val="false"/>
          <w:bCs w:val="false"/>
          <w:sz w:val="28"/>
          <w:szCs w:val="28"/>
          <w:lang w:val="kpv-RU"/>
        </w:rPr>
        <w:t>Периодическӧй печатнӧй изданиеяс, кодъясӧс лӧсьӧдӧма</w:t>
      </w:r>
    </w:p>
    <w:p>
      <w:pPr>
        <w:pStyle w:val="style0"/>
        <w:tabs>
          <w:tab w:leader="none" w:pos="1134" w:val="left"/>
        </w:tabs>
        <w:spacing w:after="0" w:before="0" w:line="360" w:lineRule="auto"/>
        <w:ind w:firstLine="851" w:left="0" w:right="0"/>
        <w:contextualSpacing w:val="false"/>
        <w:jc w:val="center"/>
      </w:pPr>
      <w:r>
        <w:rPr>
          <w:rFonts w:ascii="Times New Roman" w:cs="Times New Roman" w:hAnsi="Times New Roman"/>
          <w:b w:val="false"/>
          <w:bCs w:val="false"/>
          <w:sz w:val="28"/>
          <w:szCs w:val="28"/>
          <w:lang w:val="kpv-RU"/>
        </w:rPr>
        <w:t xml:space="preserve"> </w:t>
      </w:r>
      <w:r>
        <w:rPr>
          <w:rFonts w:ascii="Times New Roman" w:cs="Times New Roman" w:hAnsi="Times New Roman"/>
          <w:b w:val="false"/>
          <w:bCs w:val="false"/>
          <w:sz w:val="28"/>
          <w:szCs w:val="28"/>
          <w:lang w:val="kpv-RU"/>
        </w:rPr>
        <w:t>Коми Республикаса оланпас пыртысь да олӧмӧ пӧртысь</w:t>
      </w:r>
    </w:p>
    <w:p>
      <w:pPr>
        <w:pStyle w:val="style0"/>
        <w:tabs>
          <w:tab w:leader="none" w:pos="1134" w:val="left"/>
        </w:tabs>
        <w:spacing w:after="0" w:before="0" w:line="360" w:lineRule="auto"/>
        <w:ind w:firstLine="851" w:left="0" w:right="0"/>
        <w:contextualSpacing w:val="false"/>
        <w:jc w:val="center"/>
      </w:pPr>
      <w:r>
        <w:rPr>
          <w:rFonts w:ascii="Times New Roman" w:cs="Times New Roman" w:hAnsi="Times New Roman"/>
          <w:b w:val="false"/>
          <w:bCs w:val="false"/>
          <w:sz w:val="28"/>
          <w:szCs w:val="28"/>
          <w:lang w:val="kpv-RU"/>
        </w:rPr>
        <w:t>власьт органъясӧн</w:t>
      </w:r>
    </w:p>
    <w:p>
      <w:pPr>
        <w:pStyle w:val="style0"/>
        <w:tabs>
          <w:tab w:leader="none" w:pos="1134" w:val="left"/>
        </w:tabs>
        <w:spacing w:after="0" w:before="0" w:line="360" w:lineRule="auto"/>
        <w:ind w:firstLine="851" w:left="0" w:right="0"/>
        <w:contextualSpacing w:val="false"/>
        <w:jc w:val="both"/>
      </w:pPr>
      <w:r>
        <w:rPr/>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12.   Коми Республикаса оланпас пыртысь да олӧмӧ пӧртысь власьт органъясӧн лӧсьӧдӧм периодическӧй печатнӧй изданиеяслы канмусянь отсӧг сетсьӧ Коми Республикаын йӧзлы тӧдчана збыльмӧдан балаяс да национальнӧй балаяс (темаяс) йылысь материалъяс йӧзӧдӧм вылӧ.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Коми Республикаын йӧзлы тӧдчана збыльмӧдан балаяс да национальнӧй балаяслӧн (темаяслӧн) лыддьӧг, кутшӧмъяс йылысь колӧ висьтавны периодическӧй печатнӧй изданиеясын, вынсьӧдсьӧ Агентствоӧн да инавсьӧ “Ӧтуввез” юӧртан-телекоммуникация везйын Агентстволӧн официальнӧй сайтын 2013 вося тӧвшӧр тӧлысь 31 лунӧдз.</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13. Бергӧдӧм могысь босьтсьӧ индӧм юридическӧй кывкутысьяслӧн збыльвывса рӧскод, мый йитчӧма Коми Республикаын йӧзлы тӧдчана збыльмӧдан да национальнӧй балаяс (темаяс) йылысь материалъяс периодическӧй печатнӧй изданиеясын йӧзӧдӧмкӧд, Агентствоӧн вынсьӧдӧм сьӧм рӧскодлӧн нормативъяс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14. Индӧм юридическӧй кывкутысьяс быд тӧлысь, 5 уджалан лун чӧжӧн отчётнӧй тӧлысь помасьӧм бӧрын сетӧны Агентствоӧ Коми Республикаын йӧзлы тӧдчана збыльмӧдан да национальнӧй балаяс (темаяс) йылысь материалъяс периодическӧй печатнӧй изданиеясын йӧзӧдӧм йылысь тематическӧй отчёт Агентствоӧн вынсьӧдӧм да “Ӧтуввез” юӧртан-телекоммуникация везйын Агентстволӧн официальнӧй сайтын иналӧм форма серти сійӧс вынсьӧдан лунсянь 3 уджалан лун чӧжӧн.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15.  Индӧм юридическӧй кывкутысьяс быд квартал, 30 календарнӧй лун чӧжӧн отчётнӧй квартал помасьӧм бӧрын сетӧны Агентствоӧ субсидия видзӧм йылысь отчёт Агентствоӧн вынсьӧдӧм да “Ӧтуввез” юӧртан-телекоммуникация везйын Агентстволӧн официальнӧй сайтын иналӧм форма серти сійӧс вынсьӧдан лунсянь 3 уджалан лун чӧжӧн да бухгалтерскӧй баланс содтӧдъясӧн.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16. Агентство быд квартал,  отчётнӧй квартал помасьӧм бӧрын мӧд тӧлысся 10 лунӧдз, сетӧ Министерствоӧ юридическӧй кывкутысьясӧн субсидия видзӧм йылысь отчёт Агентстволӧн тшӧктӧдӧн вынсьӧдӧм да Министерствокӧд сӧгласуйтӧм форма серти.</w:t>
      </w:r>
    </w:p>
    <w:p>
      <w:pPr>
        <w:pStyle w:val="style0"/>
        <w:tabs>
          <w:tab w:leader="none" w:pos="1134" w:val="left"/>
        </w:tabs>
        <w:spacing w:after="0" w:before="0" w:line="360" w:lineRule="auto"/>
        <w:ind w:firstLine="851" w:left="0" w:right="0"/>
        <w:contextualSpacing w:val="false"/>
        <w:jc w:val="both"/>
      </w:pPr>
      <w:r>
        <w:rPr/>
      </w:r>
    </w:p>
    <w:p>
      <w:pPr>
        <w:pStyle w:val="style0"/>
        <w:tabs>
          <w:tab w:leader="none" w:pos="1134" w:val="left"/>
        </w:tabs>
        <w:spacing w:after="0" w:before="0" w:line="360" w:lineRule="auto"/>
        <w:ind w:firstLine="851" w:left="0" w:right="0"/>
        <w:contextualSpacing w:val="false"/>
        <w:jc w:val="center"/>
      </w:pPr>
      <w:r>
        <w:rPr>
          <w:rFonts w:ascii="Times New Roman" w:cs="Times New Roman" w:hAnsi="Times New Roman"/>
          <w:b w:val="false"/>
          <w:bCs w:val="false"/>
          <w:sz w:val="28"/>
          <w:szCs w:val="28"/>
          <w:lang w:val="kpv-RU"/>
        </w:rPr>
        <w:t>Небӧг лэдзанінъяс</w:t>
      </w:r>
    </w:p>
    <w:p>
      <w:pPr>
        <w:pStyle w:val="style0"/>
        <w:tabs>
          <w:tab w:leader="none" w:pos="1134" w:val="left"/>
        </w:tabs>
        <w:spacing w:after="0" w:before="0" w:line="360" w:lineRule="auto"/>
        <w:ind w:firstLine="851" w:left="0" w:right="0"/>
        <w:contextualSpacing w:val="false"/>
        <w:jc w:val="both"/>
      </w:pPr>
      <w:r>
        <w:rPr/>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17. Небӧг лэдзанінъяслы канмусянь отсӧг збыльмӧдсьӧ субсидияяс сетӧмӧн йӧзлы тӧдчана литература да Айму дорйысьясӧс да политическӧй мыжтӧм мыжаясӧс нимӧдӧмкӧд йитчӧм изданиеяс йӧзӧдӧм да паськӧдӧм серти рӧскод вылӧ.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Йӧзлы тӧдчана литература йӧзӧдан план лӧсьӧдсьӧ да вынсьӧдсьӧ Йӧзлы тӧдчана литература лыддьӧг серти “Йӧзлы тӧдчана литература бӧрйӧм серти экспертнӧй сӧвет йылысь” Коми Республикаса Веськӧдлан котырлӧн 2009 во сора тӧлысь 20 лунся 214 №-а шуӧмӧн урчитӧм пӧрадок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Айму дорйысьясӧс да политическӧй мыжтӧм мыжаясӧс нимӧдӧмкӧд йитчӧм изданиеяслӧн лыддьӧг урчитсьӧ да вынсьӧдсьӧ Агентстволӧн тшӧктӧдӧн  Коми Республикаса Юралысьлӧн да  Коми Республикаса Веськӧдлан котырлӧн Администрациякӧд сӧгласуйтӧм серти да инавсьӧ “Ӧтуввез” юӧртан-телекоммуникация везйын Агентстволӧн официальнӧй сайтын 2013 вося тӧвшӧр тӧлысь 31 лунӧдз.</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 xml:space="preserve"> </w:t>
      </w:r>
      <w:r>
        <w:rPr>
          <w:rFonts w:ascii="Times New Roman" w:cs="Times New Roman" w:hAnsi="Times New Roman"/>
          <w:b w:val="false"/>
          <w:bCs w:val="false"/>
          <w:sz w:val="28"/>
          <w:szCs w:val="28"/>
          <w:lang w:val="kpv-RU"/>
        </w:rPr>
        <w:t>Йӧзлы тӧдчана литература йӧзӧдан план да Айму дорйысьясӧс да политическӧй мыжтӧм мыжаясӧс нимӧдӧмкӧд йитчӧм изданиеяслысь лыддьӧг вынсьӧдан лунсянь Агентство 30 уджалан лун чӧжӧн сетӧ Министерствоӧ вылынджык индӧм литература да изданиеяс йӧзӧдӧм серти рӧскод сметаяс.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Йӧзлы тӧдчана литература йӧзӧдан план серти йӧзӧдӧм вылӧ планируйтӧм небӧгъяслӧн лыд да вӧдитчысьяс серти юклӧм пӧртсьӧ олӧмӧ Коми Республикаса йӧзӧс велӧдан министерстволӧн да  Коми Республикаса культура министерстволӧн корӧмъяс подув вылын да вынсьӧдсьӧ Агентстволӧн тшӧктӧдӧн Йӧзлы тӧдчана литература бӧрйӧм серти экспертнӧй сӧветса веськӧдлыськӧд сӧгласуйтӧмӧн, мый инавсьӧ “Ӧтуввез” юӧртан-телекоммуникация везйын Агентстволӧн официальнӧй сайтын 2013 вося ода-кора тӧлысь 1 лунӧдз.</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18. Бергӧдӧм вылӧ босьтсьӧ збыльвывса рӧскодлӧн 98 прӧчент, мый йитчӧма йӧзлы тӧдчана литература йӧзӧдӧмкӧд да паськӧдӧмкӧд.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Индӧм рӧскодӧ пырӧ: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а) удждонысь рӧскод – кырымалӧм удж сёрнитчӧмъяс, удж серти инӧдъяслысь нормаяс кутысь локальнӧй нормативнӧй инӧда актъяс, коллективнӧй сёрнитчӧмъяс, артмӧдчӧмъяс серти страхӧвӧй взносъяс тӧд вылӧ босьтӧмӧн;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б) мукӧд йӧзӧдчан рӧскод, кутшӧмъяс йитчӧны йӧзлы тӧдчана литература вӧчӧмкӧд, йӧзӧдӧмкӧд, паськӧдӧмкӧд да торйӧн вузасян везъясын вузалӧмкӧд (полиграфическӧй услугаяс, изданиеяслысь тираж паськӧдӧм серти услугаяс, коммунальнӧй услугаяс, связь услугаяс, автотранспорт услугаяс, медшӧр средствояслӧн амортизация, литературнӧя да техническӧя редактируйтан услугаяс, оригинал-макет лӧсьӧдӧм серти услугаяс, удж дорйӧмысь да лёк суӧмысь видзчысьӧм серти, корректура серти, кӧртымысь мынтысьӧм серти рӧскод, авторъяслы мынтысьӧм серти рӧскод (страхӧвӧй взносъяс тӧд вылӧ босьтӧмӧн авторскӧй заказ йылысь кырымалӧм сёрнитчӧмъяс серти да лицензия сёрнитчӧмъяс серти), командировка серти рӧскод, изданиеяслӧн реклама вылӧ рӧскод, авторъяслы да быть колана экземпляръяс мынтысьтӧг ыстӧм вылӧ рӧскод).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19. Бергӧдӧм вылӧ босьтсьӧ збыльвывса рӧскодлӧн 98 прӧчент, мый йитчӧма Айму дорйысьясӧс да политическӧй мыжтӧм мыжаясӧс нимӧдӧмкӧд йитчӧм изданиеяс йӧзӧдӧмкӧд да паськӧдӧмкӧд, юридическӧй кывкутысьясӧн сетӧм рӧскод сметаяс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Индӧм рӧскодӧ пырӧ: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а) удждон вылӧ рӧскод – кырымалӧм удж сёрнитчӧмъяс, удж серти инӧдъяслысь нормаяс кутысь локальнӧй нормативнӧй инӧда актъяс, коллективнӧй сёрнитчӧмъяс, артмӧдчӧмъяс серти, страхӧвӧй взносъяс тӧд вылӧ босьтӧмӧн;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б) мобилизационнӧй карточкаяс электроннӧй носительяс вылӧ сканируйтӧм серти услугаяс вылӧ рӧскод;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в) материалъяс видлалӧм да водзӧ ӧтуввез-сикасӧ пыртӧмӧн текста юӧръяс макетируйтӧм серти услугаяс вылӧ рӧскод;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г) полиграфическӧй услугаяс вылӧ, материалъяс электроннӧя йӧзӧдӧм вылӧ рӧскод;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д) йӧзӧдӧм да электроннӧй изданиеяс паськӧдӧм серти услугаяс вылӧ рӧскод;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е) юӧръяс чукӧртӧм да видлалӧм серти рӧскод;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ж) корсьысян-ас му туялан экспедицияяс котыртӧм да нуӧдӧм серти рӧскод;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з) наука туялан удж, научнӧй конференцияяс нуӧдӧм серти рӧскод;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и) мукӧд йӧзӧдчан рӧскод, мый йитчӧма Айму дорйысьясӧс да политическӧй мыжтӧм мыжаясӧс нимӧдӧмкӧд йитчӧм изданиеяс йӧзӧдӧмкӧд да паськӧдӧмкӧд (полиграфическӧй услугаяс, изданиеяслысь тираж паськӧдӧм серти услугаяс, коммунальнӧй услугаяс, связь услугаяс, автотранспорт услугаяс, медшӧр средствояслӧн  амортизация, литературнӧя да техническӧя редактируйтан услугаяс, оригинал-макет лӧсьӧдӧм серти услугаяс, удж дорйӧмысь да лёк суӧмысь видзчысьӧм серти, корректура серти, кӧртымысь мынтысьӧм серти рӧскод, авторъяслы мынтысьӧм серти рӧскод (страхӧвӧй взносъяс тӧд вылӧ босьтӧмӧн авторскӧй заказ йылысь кырымалӧм сёрнитчӧмъяс серти да лицензия сёрнитчӧмъяс серти), командировка серти рӧскод, изданиеяслӧн реклама вылӧ рӧскод, авторъяслы да быть колана экземпляръяс мынтысьтӧг ыстӧм вылӧ рӧскод).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20. Субсидияяс сетсьӧны сэтшӧм условие дырйи, мый индӧм юридическӧй кывкутысьяс 30 календарнӧй лун чӧжӧн йӧзлы тӧдчана литература петан либӧ Айму дорйысьясӧс да политическӧй мыжтӧм мыжаясӧс нимӧдӧм серти издание йӧзӧдан лунсянь вайӧны экземпляръяс: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йӧзлы тӧдчана литератураысь быд ним серти Коми Республикаса йӧзӧс велӧдан министерстволы (школаясса библиотекаяс чукӧртӧм могысь) да Коми Республикаса культура министерстволы (сиктса да карса библиотекаяс чукӧртӧм могысь) юклӧм серти, мый вынсьӧдӧма Агентстволӧн тшӧктӧдӧн, мый инавсьӧ “Ӧтуввез” юӧртан-телекоммуникация везйын Агентстволӧн официальнӧй сайтын сійӧс вынсьӧдан лунсянь 3 уджалан лун чӧжӧн тшӧт-фактура да йӧзлы тӧдчана литература босьтысьяскӧд кырымалӧм сёрнитчӧмъяс подув вылын;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Айму дорйысьясӧс да политическӧй мыжтӧм мыжаясӧс нимӧдӧмкӧд йитчӧм изданиеяс лыдысь быд ним серти, мынтысьтӧг экземпляръяс ыстан лыддьӧг серти, мый урчитӧма сёрнитчӧмъясӧн.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21. Индӧм юридическӧй кывкутысьяс 30 календарнӧй лун чӧжӧн  мынтысьтӧг экземпляр ыстан лунсянь сёрнитчӧмъяс серти сетӧны Агентствоӧ субсидия видзӧм йылысь отчёт Агентстволӧн тшӧктӧдӧн вынсьӧдӧм да “Ӧтуввез” юӧртан-телекоммуникация везйын Агентстволӧн официальнӧй сайтын иналӧм форма серти сійӧс вынсьӧдан лунсянь 3 уджалан лун чӧжӧн, а сідзжӧ бухгалтерскӧй баланс содтӧдъясӧн.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22.  Агентство быд квартал,  отчётнӧй квартал помасьӧм бӧрын мӧд тӧлысся 10 лунӧдз, сетӧ Министерствоӧ юридическӧй кывкутысьясӧн субсидия видзӧм йылысь отчёт Агентстволӧн тшӧктӧдӧн вынсьӧдӧм да Министерствокӧд сӧгласуйтӧм форма серти.</w:t>
      </w:r>
    </w:p>
    <w:p>
      <w:pPr>
        <w:pStyle w:val="style0"/>
        <w:tabs>
          <w:tab w:leader="none" w:pos="1134" w:val="left"/>
        </w:tabs>
        <w:spacing w:after="0" w:before="0" w:line="360" w:lineRule="auto"/>
        <w:ind w:firstLine="851" w:left="0" w:right="0"/>
        <w:contextualSpacing w:val="false"/>
        <w:jc w:val="both"/>
      </w:pPr>
      <w:r>
        <w:rPr/>
      </w:r>
    </w:p>
    <w:p>
      <w:pPr>
        <w:pStyle w:val="style0"/>
        <w:tabs>
          <w:tab w:leader="none" w:pos="1134" w:val="left"/>
        </w:tabs>
        <w:spacing w:after="0" w:before="0" w:line="360" w:lineRule="auto"/>
        <w:ind w:firstLine="851" w:left="0" w:right="0"/>
        <w:contextualSpacing w:val="false"/>
        <w:jc w:val="center"/>
      </w:pPr>
      <w:r>
        <w:rPr>
          <w:rFonts w:ascii="Times New Roman" w:cs="Times New Roman" w:hAnsi="Times New Roman"/>
          <w:b w:val="false"/>
          <w:bCs w:val="false"/>
          <w:sz w:val="28"/>
          <w:szCs w:val="28"/>
          <w:lang w:val="kpv-RU"/>
        </w:rPr>
        <w:t>3 юкӧд. Телевидение да радиовещание</w:t>
      </w:r>
    </w:p>
    <w:p>
      <w:pPr>
        <w:pStyle w:val="style0"/>
        <w:tabs>
          <w:tab w:leader="none" w:pos="1134" w:val="left"/>
        </w:tabs>
        <w:spacing w:after="0" w:before="0" w:line="360" w:lineRule="auto"/>
        <w:ind w:firstLine="851" w:left="0" w:right="0"/>
        <w:contextualSpacing w:val="false"/>
        <w:jc w:val="center"/>
      </w:pPr>
      <w:r>
        <w:rPr/>
      </w:r>
    </w:p>
    <w:p>
      <w:pPr>
        <w:pStyle w:val="style22"/>
        <w:tabs>
          <w:tab w:leader="none" w:pos="1134" w:val="left"/>
        </w:tabs>
        <w:spacing w:after="0" w:before="0" w:line="360" w:lineRule="auto"/>
        <w:ind w:firstLine="709" w:left="0" w:right="0"/>
        <w:contextualSpacing w:val="false"/>
        <w:jc w:val="center"/>
      </w:pPr>
      <w:r>
        <w:rPr>
          <w:rFonts w:ascii="Times New Roman" w:cs="Times New Roman" w:hAnsi="Times New Roman"/>
          <w:b w:val="false"/>
          <w:bCs w:val="false"/>
          <w:sz w:val="28"/>
          <w:szCs w:val="28"/>
          <w:lang w:val="kpv-RU"/>
        </w:rPr>
        <w:t>Телерадиокомпанияяс да телерадиоорганизацияяс</w:t>
      </w:r>
    </w:p>
    <w:p>
      <w:pPr>
        <w:pStyle w:val="style22"/>
        <w:tabs>
          <w:tab w:leader="none" w:pos="1134" w:val="left"/>
        </w:tabs>
        <w:spacing w:after="0" w:before="0" w:line="360" w:lineRule="auto"/>
        <w:ind w:firstLine="709" w:left="0" w:right="0"/>
        <w:contextualSpacing w:val="false"/>
        <w:jc w:val="center"/>
      </w:pPr>
      <w:r>
        <w:rPr/>
      </w:r>
    </w:p>
    <w:p>
      <w:pPr>
        <w:pStyle w:val="style22"/>
        <w:tabs/>
        <w:spacing w:after="0" w:before="0" w:line="360" w:lineRule="auto"/>
        <w:ind w:firstLine="855" w:left="0" w:right="0"/>
        <w:contextualSpacing w:val="false"/>
        <w:jc w:val="both"/>
      </w:pPr>
      <w:r>
        <w:rPr>
          <w:rFonts w:ascii="Times New Roman" w:cs="Times New Roman" w:hAnsi="Times New Roman"/>
          <w:b w:val="false"/>
          <w:bCs w:val="false"/>
          <w:sz w:val="28"/>
          <w:szCs w:val="28"/>
          <w:lang w:val="kpv-RU"/>
        </w:rPr>
        <w:t>23.  Коми Республикаса оланпас пыртысь да олӧмӧ пӧртысь власьт органъясӧн лӧсьӧдӧм телерадиокомпанияяслы да телерадиоорганизацияяслы канмусянь отсӧг пӧртсьӧ олӧмӧ Коми Республикаын йӧзлы тӧдчана да национальнӧй збыльмӧдан балаяс (темаяс) йылысь материалъяс сетӧм серти, мый урчитӧ комиӧн да рочӧн юӧртана да тематическӧй передачаяс, комиӧн да рочӧн юӧртана материалъяс лӧсьӧдӧм да паськӧдӧм, рӧскод вылӧ субсидияяс сетӧмӧн.</w:t>
      </w:r>
    </w:p>
    <w:p>
      <w:pPr>
        <w:pStyle w:val="style22"/>
        <w:tabs/>
        <w:spacing w:after="0" w:before="0" w:line="360" w:lineRule="auto"/>
        <w:ind w:firstLine="855" w:left="0" w:right="0"/>
        <w:contextualSpacing w:val="false"/>
        <w:jc w:val="both"/>
      </w:pPr>
      <w:r>
        <w:rPr>
          <w:rFonts w:ascii="Times New Roman" w:cs="Times New Roman" w:hAnsi="Times New Roman"/>
          <w:b w:val="false"/>
          <w:bCs w:val="false"/>
          <w:sz w:val="28"/>
          <w:szCs w:val="28"/>
          <w:lang w:val="kpv-RU"/>
        </w:rPr>
        <w:t>Коми Республикаын йӧзлы тӧдчана да национальнӧй збыльмӧдан балаяслӧн (темаяслӧн) лыддьӧг, кутшӧмъясӧс колӧ петкӧдлыны  телерадиокомпанияясӧн да телерадиоорганизацияясӧн, мый кутӧ ас пытшкын комиӧн да рочӧн юӧртана да тематическӧй передачаяс, комиӧн да рочӧн юӧртана материалъяс лӧсьӧдӧм да паськӧдӧм, вынсьӧдсьӧ Агентстволӧн тшӧктӧдӧн да инавсьӧ “Ӧтуввез” юӧртан-телекоммуникация везйын Агентстволӧн официальнӧй сайтын 2013 вося тӧвшӧр тӧлысь 31 лунӧдз.</w:t>
      </w:r>
    </w:p>
    <w:p>
      <w:pPr>
        <w:pStyle w:val="style22"/>
        <w:tabs/>
        <w:spacing w:after="0" w:before="0" w:line="360" w:lineRule="auto"/>
        <w:ind w:firstLine="855" w:left="0" w:right="0"/>
        <w:contextualSpacing w:val="false"/>
        <w:jc w:val="both"/>
      </w:pPr>
      <w:r>
        <w:rPr>
          <w:rFonts w:ascii="Times New Roman" w:cs="Times New Roman" w:hAnsi="Times New Roman"/>
          <w:b w:val="false"/>
          <w:bCs w:val="false"/>
          <w:sz w:val="28"/>
          <w:szCs w:val="28"/>
          <w:lang w:val="kpv-RU"/>
        </w:rPr>
        <w:t>24. Бергӧдӧм вылӧ босьтсьӧ индӧм телерадиокомпанияяслӧн да телерадиоорганизацияяслӧн збыльвывса рӧскодлӧн 98 прӧчент, мый йитчӧма комиӧн да рочӧн юӧртана да тематическӧй передачаяс, комиӧн да рочӧн юӧртана материалъяс лӧсьӧдӧмкӧд да паськӧдӧмкӧд Коми Республикаын йӧзлы тӧдчана да национальнӧй збыльмӧдан балаяс (темаяс) петкӧдлӧм могысь, юридическӧй кывкутысьясӧн сетӧм сметаяс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Индӧм рӧскодӧ пырӧ: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а) висьталан везъяс видзӧм да наӧн вӧдитчӧм вылӧ рӧскод;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б) удждон вылӧ рӧскод – кырымалӧм удж сёрнитчӧмъяс, удж серти инӧдъяслысь нормаяс кутысь локальнӧй нормативнӧй инӧда актъяс, коллективнӧй сёрнитчӧмъяс, артмӧдчӧмъяс серти, страхӧвӧй взносъяс тӧд вылӧ босьтӧмӧн;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в) юӧртан агентствояслӧн да телерадиокомпанияяслӧн услугаясысь мынтысьӧм вылӧ рӧскод;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г) мукӧд рӧскод (лицензияа уджтасӧн могмӧдӧм ньӧбӧм да уна боксянь видзӧм, инженернӧй оборудование капитальнӧя дзоньталӧм да производственно-технологическӧй оборудование техническӧя выльмӧдӧм, жыръяс кӧртымӧ сетӧм, жыръяс видзӧм серти рӧскод, командировкаяс серти рӧскод, связь услугаяс).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8"/>
          <w:szCs w:val="28"/>
          <w:lang w:val="kpv-RU"/>
        </w:rPr>
        <w:t>25. Телерадиокомпанияяс да телерадиоорганизацияяс быд тӧлысь отчётнӧй тӧлысь помасьӧмсянь 5 уджалан лун чӧжӧн сетӧны Агентствоӧ комиӧн да рочӧн юӧртана да тематическӧй передачаяс, комиӧн да рочӧн юӧртана материалъяс лӧсьӧдӧм да паськӧдӧм йылысь тематическӧй отчёт Агентствоӧн вынсьӧдӧм да “Ӧтуввез” юӧртан-телекоммуникация везйын иналӧм форма серти 3 уджалан лун чӧжӧн сійӧс вынсьӧдан лунсянь.</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rPr>
        <w:t>26. Телерадиокомпанияяс да телерадиоорганизацияяс быд квартал, 30 календарнӧй лун чӧжӧн отчётнӧй квартал помасьӧмсянь, сетӧны Агентствоӧ субсидия видзӧм йылысь отчёт Агентствоӧн вынсьӧдӧм да “Ӧтуввез” юӧртан-телекоммуникация везйын Агентстволӧн официальнӧй сайтын иналӧм форма серти сійӧс вынсьӧдан лунсянь 3 уджалан лун чӧжӧн, а сідзжӧ бухгалтерскӧй баланс содтӧдъясӧн, чуктӧс да воштӧм йылысь отчёт.</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rPr>
        <w:t>27. Агентство быд квартал,  отчётнӧй квартал помасьӧмсянь мӧд тӧлысся 10 лунӧдз, сетӧ Министерствоӧ телерадиокомпанияясӧн да телерадиоорганизацияясӧн субсидияяс видзӧм йылысь отчёт Агентстволӧн тшӧктӧдӧн вынсьӧдӧм да Министерствокӧд сӧгласуйтӧм форма серти.</w:t>
      </w:r>
    </w:p>
    <w:p>
      <w:pPr>
        <w:pStyle w:val="style0"/>
        <w:tabs>
          <w:tab w:leader="none" w:pos="1134" w:val="left"/>
        </w:tabs>
        <w:spacing w:after="0" w:before="0" w:line="360" w:lineRule="auto"/>
        <w:ind w:firstLine="851" w:left="0" w:right="0"/>
        <w:contextualSpacing w:val="false"/>
        <w:jc w:val="both"/>
      </w:pPr>
      <w:r>
        <w:rPr/>
      </w:r>
    </w:p>
    <w:p>
      <w:pPr>
        <w:pStyle w:val="style0"/>
        <w:spacing w:after="0" w:before="0" w:line="360" w:lineRule="auto"/>
        <w:contextualSpacing w:val="false"/>
        <w:jc w:val="center"/>
      </w:pPr>
      <w:r>
        <w:rPr>
          <w:rFonts w:ascii="Times New Roman" w:hAnsi="Times New Roman"/>
          <w:sz w:val="28"/>
          <w:szCs w:val="28"/>
        </w:rPr>
        <w:t>4 юкӧд. Йӧзӧс юӧртан средствояс юкӧнын мукӧд мог.</w:t>
      </w:r>
    </w:p>
    <w:p>
      <w:pPr>
        <w:pStyle w:val="style0"/>
        <w:spacing w:after="0" w:before="0" w:line="360" w:lineRule="auto"/>
        <w:contextualSpacing w:val="false"/>
        <w:jc w:val="center"/>
      </w:pPr>
      <w:r>
        <w:rPr/>
      </w:r>
    </w:p>
    <w:p>
      <w:pPr>
        <w:pStyle w:val="style0"/>
        <w:spacing w:after="0" w:before="0" w:line="360" w:lineRule="auto"/>
        <w:contextualSpacing w:val="false"/>
        <w:jc w:val="center"/>
      </w:pPr>
      <w:r>
        <w:rPr>
          <w:rFonts w:ascii="Times New Roman" w:hAnsi="Times New Roman"/>
          <w:sz w:val="28"/>
          <w:szCs w:val="28"/>
        </w:rPr>
        <w:t>Юӧртан агентствояс</w:t>
      </w:r>
    </w:p>
    <w:p>
      <w:pPr>
        <w:pStyle w:val="style0"/>
        <w:spacing w:after="0" w:before="0" w:line="360" w:lineRule="auto"/>
        <w:contextualSpacing w:val="false"/>
        <w:jc w:val="center"/>
      </w:pPr>
      <w:r>
        <w:rPr/>
      </w:r>
    </w:p>
    <w:p>
      <w:pPr>
        <w:pStyle w:val="style22"/>
        <w:spacing w:after="0" w:before="0" w:line="360" w:lineRule="auto"/>
        <w:ind w:firstLine="855" w:left="0" w:right="0"/>
        <w:contextualSpacing w:val="false"/>
        <w:jc w:val="both"/>
      </w:pPr>
      <w:r>
        <w:rPr>
          <w:rFonts w:ascii="Times New Roman" w:hAnsi="Times New Roman"/>
          <w:sz w:val="28"/>
          <w:szCs w:val="28"/>
        </w:rPr>
        <w:t xml:space="preserve">28. </w:t>
      </w:r>
      <w:r>
        <w:rPr>
          <w:rFonts w:ascii="Times New Roman" w:cs="Times New Roman" w:hAnsi="Times New Roman"/>
          <w:sz w:val="28"/>
          <w:szCs w:val="28"/>
        </w:rPr>
        <w:t>Коми Республикаса оланпас пыртысь да олӧмӧ пӧртысь власьт органъясӧн лӧсьӧдӧм юӧртан агентствояслы канмусянь отсӧг пӧртсьӧ олӧмӧ Коми Республикаын йӧзлы тӧдчана да национальнӧй збыльмӧдан балаяс (темаяс) йылысь материалъяс петкӧдлӧм серти рӧскод вылӧ субсидияяс сетӧмӧн.</w:t>
      </w:r>
    </w:p>
    <w:p>
      <w:pPr>
        <w:pStyle w:val="style22"/>
        <w:spacing w:after="0" w:before="0" w:line="360" w:lineRule="auto"/>
        <w:ind w:firstLine="855" w:left="0" w:right="0"/>
        <w:contextualSpacing w:val="false"/>
        <w:jc w:val="both"/>
      </w:pPr>
      <w:r>
        <w:rPr>
          <w:rFonts w:ascii="Times New Roman" w:cs="Times New Roman" w:hAnsi="Times New Roman"/>
          <w:sz w:val="28"/>
          <w:szCs w:val="28"/>
        </w:rPr>
        <w:t>Коми Республикаын йӧзлы тӧдчана да национальнӧй збыльмӧдан балаяслӧн (темаяслӧн) лыддьӧг, кутшӧмъясӧс колӧ петкӧдлыны юӧртан агентствояслы, вынсьӧдсьӧ Агентствоӧн да инавсьӧ “Ӧтуввез” юӧртан-телекоммуникация везйын Агентстволӧн официальнӧй сайтын 2013 вося тӧвшӧр тӧлысь 31 лунӧдз.</w:t>
      </w:r>
    </w:p>
    <w:p>
      <w:pPr>
        <w:pStyle w:val="style22"/>
        <w:spacing w:after="0" w:before="0" w:line="360" w:lineRule="auto"/>
        <w:ind w:firstLine="855" w:left="0" w:right="0"/>
        <w:contextualSpacing w:val="false"/>
        <w:jc w:val="both"/>
      </w:pPr>
      <w:r>
        <w:rPr>
          <w:rFonts w:ascii="Times New Roman" w:cs="Times New Roman" w:hAnsi="Times New Roman"/>
          <w:sz w:val="28"/>
          <w:szCs w:val="28"/>
        </w:rPr>
        <w:t>29. Бергӧдӧм вылӧ босьтсьӧ индӧм юӧртан агентствояслӧн збыльвывса рӧскодлӧн 98 прӧчент, мый йитчӧма юӧртан лентаяс вылын сэтшӧм материалъяс иналӧмкӧд, мыйясӧс веськӧдӧма Коми Республикаын йӧзлы тӧдчана да национальнӧй збыльмӧдан балаяс (темаяс) восьтӧм вылӧ, Агентствоӧн вынсьӧдӧм сьӧм рӧскодлӧн нормативъяс серти.</w:t>
      </w:r>
    </w:p>
    <w:p>
      <w:pPr>
        <w:pStyle w:val="style22"/>
        <w:tabs>
          <w:tab w:leader="none" w:pos="1134" w:val="left"/>
        </w:tabs>
        <w:spacing w:after="0" w:before="0" w:line="360" w:lineRule="auto"/>
        <w:ind w:firstLine="709" w:left="0" w:right="0"/>
        <w:contextualSpacing w:val="false"/>
        <w:jc w:val="both"/>
      </w:pPr>
      <w:r>
        <w:rPr>
          <w:rFonts w:ascii="Times New Roman" w:cs="Times New Roman" w:hAnsi="Times New Roman"/>
          <w:sz w:val="28"/>
          <w:szCs w:val="28"/>
        </w:rPr>
        <w:t>30. Юӧртан агентствояс быд тӧлысь отчётнӧй тӧлысь помасьӧмсянь 5 уджалан лун чӧжӧн сетӧны Агентствоӧ юӧртан лентаяс вылын сэтшӧм материалъяс лӧсьӧдӧм да паськӧдӧм йылысь тематическӧй отчёт, мый веськӧдӧма Коми Республикаын йӧзлы тӧдчана да национальнӧй збыльмӧдан балаяс (темаяс) восьтӧм вылӧ, Агентствоӧн вынсьӧдӧм да “Ӧтуввез” юӧртан-телекоммуникация везйын иналӧм форма серти 3 уджалан лун чӧжӧн сійӧс вынсьӧдан лунсянь.</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rPr>
        <w:t>31. Юӧртан агентствояс быд квартал, 30 календарнӧй лун чӧжӧн отчётнӧй квартал помасьӧмсянь, сетӧны Агентствоӧ субсидия видзӧм йылысь отчёт Агентстволӧн тшӧктӧдӧн вынсьӧдӧм да “Ӧтуввез” юӧртан-телекоммуникация везйын Агентстволӧн официальнӧй сайтын иналӧм форма серти сійӧс вынсьӧдан лунсянь 3 уджалан лун чӧжӧн, а сідзжӧ бухгалтерскӧй баланс содтӧдъясӧн.</w:t>
      </w:r>
    </w:p>
    <w:p>
      <w:pPr>
        <w:pStyle w:val="style0"/>
        <w:tabs>
          <w:tab w:leader="none" w:pos="1134" w:val="left"/>
        </w:tabs>
        <w:spacing w:after="0" w:before="0" w:line="360" w:lineRule="auto"/>
        <w:ind w:firstLine="851" w:left="0" w:right="0"/>
        <w:contextualSpacing w:val="false"/>
        <w:jc w:val="both"/>
      </w:pPr>
      <w:r>
        <w:rPr>
          <w:rFonts w:ascii="Times New Roman" w:hAnsi="Times New Roman"/>
          <w:sz w:val="28"/>
          <w:szCs w:val="28"/>
        </w:rPr>
        <w:t>32. Агентство быд квартал,  отчётнӧй квартал помасьӧмсянь мӧд тӧлысся 10 лунӧдз, сетӧ Министерствоӧ юӧртан агентствоясӧн субсидияяс видзӧм йылысь отчёт Агентстволӧн тшӧктӧдӧн вынсьӧдӧм да Министерствокӧд сӧгласуйтӧм форма серти.</w:t>
      </w:r>
    </w:p>
    <w:p>
      <w:pPr>
        <w:pStyle w:val="style0"/>
        <w:pageBreakBefore/>
        <w:spacing w:after="0" w:before="0" w:line="360" w:lineRule="auto"/>
        <w:contextualSpacing w:val="false"/>
        <w:jc w:val="right"/>
      </w:pPr>
      <w:r>
        <w:rPr>
          <w:rFonts w:ascii="Times New Roman" w:hAnsi="Times New Roman"/>
          <w:sz w:val="28"/>
          <w:szCs w:val="28"/>
        </w:rPr>
        <w:t>«Йӧзӧс юӧртан средствояс» юкӧ</w:t>
      </w:r>
      <w:r>
        <w:rPr>
          <w:rFonts w:ascii="Times New Roman" w:hAnsi="Times New Roman"/>
          <w:sz w:val="28"/>
          <w:szCs w:val="28"/>
        </w:rPr>
        <w:t>д</w:t>
      </w:r>
      <w:r>
        <w:rPr>
          <w:rFonts w:ascii="Times New Roman" w:hAnsi="Times New Roman"/>
          <w:sz w:val="28"/>
          <w:szCs w:val="28"/>
        </w:rPr>
        <w:t xml:space="preserve"> серти</w:t>
      </w:r>
    </w:p>
    <w:p>
      <w:pPr>
        <w:pStyle w:val="style0"/>
        <w:spacing w:after="0" w:before="0" w:line="360" w:lineRule="auto"/>
        <w:contextualSpacing w:val="false"/>
        <w:jc w:val="right"/>
      </w:pPr>
      <w:r>
        <w:rPr>
          <w:rFonts w:ascii="Times New Roman" w:hAnsi="Times New Roman"/>
          <w:sz w:val="28"/>
          <w:szCs w:val="28"/>
        </w:rPr>
        <w:t>2013 во кежлӧ да 2014 да 2015 воясса</w:t>
      </w:r>
    </w:p>
    <w:p>
      <w:pPr>
        <w:pStyle w:val="style0"/>
        <w:spacing w:after="0" w:before="0" w:line="360" w:lineRule="auto"/>
        <w:contextualSpacing w:val="false"/>
        <w:jc w:val="right"/>
      </w:pPr>
      <w:r>
        <w:rPr>
          <w:rFonts w:ascii="Times New Roman" w:hAnsi="Times New Roman"/>
          <w:sz w:val="28"/>
          <w:szCs w:val="28"/>
        </w:rPr>
        <w:t xml:space="preserve">плановӧй кадколаст </w:t>
      </w:r>
      <w:bookmarkStart w:id="1" w:name="__DdeLink__3024_666657077"/>
      <w:bookmarkEnd w:id="1"/>
      <w:r>
        <w:rPr>
          <w:rFonts w:ascii="Times New Roman" w:hAnsi="Times New Roman"/>
          <w:sz w:val="28"/>
          <w:szCs w:val="28"/>
        </w:rPr>
        <w:t>кежлӧ</w:t>
      </w:r>
    </w:p>
    <w:p>
      <w:pPr>
        <w:pStyle w:val="style0"/>
        <w:spacing w:after="0" w:before="0" w:line="360" w:lineRule="auto"/>
        <w:contextualSpacing w:val="false"/>
        <w:jc w:val="right"/>
      </w:pPr>
      <w:r>
        <w:rPr>
          <w:rFonts w:ascii="Times New Roman" w:hAnsi="Times New Roman"/>
          <w:sz w:val="28"/>
          <w:szCs w:val="28"/>
        </w:rPr>
        <w:t>Коми Республикаса республиканскӧй</w:t>
      </w:r>
    </w:p>
    <w:p>
      <w:pPr>
        <w:pStyle w:val="style0"/>
        <w:spacing w:after="0" w:before="0" w:line="360" w:lineRule="auto"/>
        <w:contextualSpacing w:val="false"/>
        <w:jc w:val="right"/>
      </w:pPr>
      <w:r>
        <w:rPr>
          <w:rFonts w:ascii="Times New Roman" w:hAnsi="Times New Roman"/>
          <w:sz w:val="28"/>
          <w:szCs w:val="28"/>
        </w:rPr>
        <w:t>сьӧмкуд тшӧт весьтӧ</w:t>
      </w:r>
    </w:p>
    <w:p>
      <w:pPr>
        <w:pStyle w:val="style0"/>
        <w:spacing w:after="0" w:before="0" w:line="360" w:lineRule="auto"/>
        <w:contextualSpacing w:val="false"/>
        <w:jc w:val="right"/>
      </w:pPr>
      <w:r>
        <w:rPr>
          <w:rFonts w:ascii="Times New Roman" w:hAnsi="Times New Roman"/>
          <w:sz w:val="28"/>
          <w:szCs w:val="28"/>
        </w:rPr>
        <w:t>юридическӧй кывкутысьяслы</w:t>
      </w:r>
    </w:p>
    <w:p>
      <w:pPr>
        <w:pStyle w:val="style0"/>
        <w:spacing w:after="0" w:before="0" w:line="360" w:lineRule="auto"/>
        <w:contextualSpacing w:val="false"/>
        <w:jc w:val="right"/>
      </w:pPr>
      <w:r>
        <w:rPr>
          <w:rFonts w:ascii="Times New Roman" w:hAnsi="Times New Roman"/>
          <w:sz w:val="28"/>
          <w:szCs w:val="28"/>
        </w:rPr>
        <w:t>урчитӧм субсидияяс</w:t>
      </w:r>
    </w:p>
    <w:p>
      <w:pPr>
        <w:pStyle w:val="style0"/>
        <w:spacing w:after="0" w:before="0" w:line="360" w:lineRule="auto"/>
        <w:contextualSpacing w:val="false"/>
        <w:jc w:val="right"/>
      </w:pPr>
      <w:r>
        <w:rPr>
          <w:rFonts w:ascii="Times New Roman" w:hAnsi="Times New Roman"/>
          <w:sz w:val="28"/>
          <w:szCs w:val="28"/>
        </w:rPr>
        <w:t>Коми Республикаса печать да юӧр сетан</w:t>
      </w:r>
    </w:p>
    <w:p>
      <w:pPr>
        <w:pStyle w:val="style0"/>
        <w:spacing w:after="0" w:before="0" w:line="360" w:lineRule="auto"/>
        <w:contextualSpacing w:val="false"/>
        <w:jc w:val="right"/>
      </w:pPr>
      <w:r>
        <w:rPr>
          <w:rFonts w:ascii="Times New Roman" w:hAnsi="Times New Roman"/>
          <w:sz w:val="28"/>
          <w:szCs w:val="28"/>
        </w:rPr>
        <w:t>агентствоӧн сетан</w:t>
      </w:r>
    </w:p>
    <w:p>
      <w:pPr>
        <w:pStyle w:val="style0"/>
        <w:spacing w:after="0" w:before="0" w:line="360" w:lineRule="auto"/>
        <w:contextualSpacing w:val="false"/>
        <w:jc w:val="right"/>
      </w:pPr>
      <w:r>
        <w:rPr>
          <w:rFonts w:ascii="Times New Roman" w:hAnsi="Times New Roman"/>
          <w:sz w:val="28"/>
          <w:szCs w:val="28"/>
        </w:rPr>
        <w:t>пӧрадок дорӧ</w:t>
      </w:r>
    </w:p>
    <w:p>
      <w:pPr>
        <w:pStyle w:val="style0"/>
        <w:spacing w:after="0" w:before="0" w:line="360" w:lineRule="auto"/>
        <w:contextualSpacing w:val="false"/>
        <w:jc w:val="right"/>
      </w:pPr>
      <w:r>
        <w:rPr>
          <w:rFonts w:ascii="Times New Roman" w:hAnsi="Times New Roman"/>
          <w:caps/>
          <w:sz w:val="28"/>
          <w:szCs w:val="28"/>
        </w:rPr>
        <w:t>содтӦд</w:t>
      </w:r>
    </w:p>
    <w:p>
      <w:pPr>
        <w:pStyle w:val="style0"/>
        <w:spacing w:after="0" w:before="0" w:line="360" w:lineRule="auto"/>
        <w:contextualSpacing w:val="false"/>
        <w:jc w:val="right"/>
      </w:pPr>
      <w:r>
        <w:rPr/>
      </w:r>
    </w:p>
    <w:p>
      <w:pPr>
        <w:pStyle w:val="style0"/>
        <w:spacing w:after="0" w:before="0" w:line="360" w:lineRule="auto"/>
        <w:contextualSpacing w:val="false"/>
        <w:jc w:val="right"/>
      </w:pPr>
      <w:r>
        <w:rPr>
          <w:rFonts w:ascii="Times New Roman" w:hAnsi="Times New Roman"/>
          <w:sz w:val="28"/>
          <w:szCs w:val="28"/>
        </w:rPr>
        <w:t>Шыӧдчӧм форма</w:t>
      </w:r>
    </w:p>
    <w:p>
      <w:pPr>
        <w:pStyle w:val="style0"/>
        <w:spacing w:after="0" w:before="0" w:line="360" w:lineRule="auto"/>
        <w:contextualSpacing w:val="false"/>
        <w:jc w:val="right"/>
      </w:pPr>
      <w:r>
        <w:rPr/>
      </w:r>
    </w:p>
    <w:p>
      <w:pPr>
        <w:pStyle w:val="style0"/>
        <w:spacing w:after="0" w:before="0" w:line="360" w:lineRule="auto"/>
        <w:contextualSpacing w:val="false"/>
        <w:jc w:val="right"/>
      </w:pPr>
      <w:r>
        <w:rPr>
          <w:rFonts w:ascii="Times New Roman" w:hAnsi="Times New Roman"/>
          <w:sz w:val="28"/>
          <w:szCs w:val="28"/>
        </w:rPr>
        <w:t>Коми Республикаса печать</w:t>
      </w:r>
    </w:p>
    <w:p>
      <w:pPr>
        <w:pStyle w:val="style0"/>
        <w:spacing w:after="0" w:before="0" w:line="360" w:lineRule="auto"/>
        <w:contextualSpacing w:val="false"/>
        <w:jc w:val="right"/>
      </w:pPr>
      <w:r>
        <w:rPr>
          <w:rFonts w:ascii="Times New Roman" w:hAnsi="Times New Roman"/>
          <w:sz w:val="28"/>
          <w:szCs w:val="28"/>
        </w:rPr>
        <w:t>да юӧр сетан агентствоӧ</w:t>
      </w:r>
    </w:p>
    <w:p>
      <w:pPr>
        <w:pStyle w:val="style0"/>
        <w:spacing w:after="0" w:before="0" w:line="360" w:lineRule="auto"/>
        <w:contextualSpacing w:val="false"/>
        <w:jc w:val="right"/>
      </w:pPr>
      <w:r>
        <w:rPr>
          <w:rFonts w:ascii="Times New Roman" w:hAnsi="Times New Roman"/>
          <w:sz w:val="28"/>
          <w:szCs w:val="28"/>
        </w:rPr>
        <w:t>Сыктывкар, К. Маркс ул., 229</w:t>
      </w:r>
    </w:p>
    <w:p>
      <w:pPr>
        <w:pStyle w:val="style0"/>
        <w:spacing w:after="0" w:before="0" w:line="360" w:lineRule="auto"/>
        <w:contextualSpacing w:val="false"/>
        <w:jc w:val="right"/>
      </w:pPr>
      <w:r>
        <w:rPr>
          <w:rFonts w:ascii="Times New Roman" w:hAnsi="Times New Roman"/>
          <w:sz w:val="28"/>
          <w:szCs w:val="28"/>
        </w:rPr>
        <w:t>______________________________сянь</w:t>
      </w:r>
    </w:p>
    <w:p>
      <w:pPr>
        <w:pStyle w:val="style0"/>
        <w:spacing w:after="0" w:before="0" w:line="360" w:lineRule="auto"/>
        <w:contextualSpacing w:val="false"/>
        <w:jc w:val="right"/>
      </w:pPr>
      <w:r>
        <w:rPr>
          <w:rFonts w:ascii="Times New Roman" w:hAnsi="Times New Roman"/>
          <w:sz w:val="28"/>
          <w:szCs w:val="28"/>
        </w:rPr>
        <w:t>(субсидия шедӧдӧм вылӧ ыштысь</w:t>
      </w:r>
    </w:p>
    <w:p>
      <w:pPr>
        <w:pStyle w:val="style0"/>
        <w:spacing w:after="0" w:before="0" w:line="360" w:lineRule="auto"/>
        <w:contextualSpacing w:val="false"/>
        <w:jc w:val="right"/>
      </w:pPr>
      <w:r>
        <w:rPr>
          <w:rFonts w:ascii="Times New Roman" w:hAnsi="Times New Roman"/>
          <w:sz w:val="28"/>
          <w:szCs w:val="28"/>
        </w:rPr>
        <w:t>юридическӧй кывкутысьлӧн ним)</w:t>
      </w:r>
    </w:p>
    <w:p>
      <w:pPr>
        <w:pStyle w:val="style0"/>
        <w:spacing w:after="0" w:before="0" w:line="360" w:lineRule="auto"/>
        <w:contextualSpacing w:val="false"/>
        <w:jc w:val="right"/>
      </w:pPr>
      <w:r>
        <w:rPr/>
      </w:r>
    </w:p>
    <w:p>
      <w:pPr>
        <w:pStyle w:val="style0"/>
        <w:spacing w:after="0" w:before="0" w:line="360" w:lineRule="auto"/>
        <w:ind w:firstLine="851" w:left="0" w:right="0"/>
        <w:contextualSpacing w:val="false"/>
        <w:jc w:val="both"/>
      </w:pPr>
      <w:r>
        <w:rPr>
          <w:rFonts w:ascii="Times New Roman" w:hAnsi="Times New Roman"/>
          <w:sz w:val="28"/>
          <w:szCs w:val="28"/>
        </w:rPr>
        <w:t>Шыӧдчысь йылысь тырвыйӧ юӧр:</w:t>
      </w:r>
    </w:p>
    <w:p>
      <w:pPr>
        <w:pStyle w:val="style23"/>
        <w:spacing w:line="360" w:lineRule="auto"/>
        <w:jc w:val="both"/>
      </w:pPr>
      <w:r>
        <w:rPr>
          <w:rFonts w:ascii="Times New Roman" w:cs="Times New Roman" w:hAnsi="Times New Roman"/>
          <w:sz w:val="28"/>
          <w:szCs w:val="28"/>
        </w:rPr>
        <w:t xml:space="preserve">    </w:t>
      </w:r>
      <w:r>
        <w:rPr>
          <w:rFonts w:ascii="Times New Roman" w:cs="Times New Roman" w:hAnsi="Times New Roman"/>
          <w:sz w:val="28"/>
          <w:szCs w:val="28"/>
        </w:rPr>
        <w:t>Юридическӧй инпас _____________________________________________</w:t>
      </w:r>
    </w:p>
    <w:p>
      <w:pPr>
        <w:pStyle w:val="style23"/>
        <w:spacing w:line="360" w:lineRule="auto"/>
        <w:jc w:val="both"/>
      </w:pPr>
      <w:r>
        <w:rPr>
          <w:rFonts w:ascii="Times New Roman" w:cs="Times New Roman" w:hAnsi="Times New Roman"/>
          <w:sz w:val="28"/>
          <w:szCs w:val="28"/>
        </w:rPr>
        <w:t>_________________________________________________________________.</w:t>
      </w:r>
    </w:p>
    <w:p>
      <w:pPr>
        <w:pStyle w:val="style23"/>
        <w:spacing w:line="360" w:lineRule="auto"/>
        <w:jc w:val="both"/>
      </w:pPr>
      <w:r>
        <w:rPr>
          <w:rFonts w:ascii="Times New Roman" w:cs="Times New Roman" w:hAnsi="Times New Roman"/>
          <w:sz w:val="28"/>
          <w:szCs w:val="28"/>
        </w:rPr>
        <w:t xml:space="preserve">    </w:t>
      </w:r>
      <w:r>
        <w:rPr>
          <w:rFonts w:ascii="Times New Roman" w:cs="Times New Roman" w:hAnsi="Times New Roman"/>
          <w:sz w:val="28"/>
          <w:szCs w:val="28"/>
        </w:rPr>
        <w:t>Телефон, факс, e-mail ____________________________________________.</w:t>
      </w:r>
    </w:p>
    <w:p>
      <w:pPr>
        <w:pStyle w:val="style23"/>
        <w:spacing w:line="360" w:lineRule="auto"/>
        <w:jc w:val="left"/>
      </w:pPr>
      <w:r>
        <w:rPr>
          <w:rFonts w:ascii="Times New Roman" w:cs="Times New Roman" w:hAnsi="Times New Roman"/>
          <w:sz w:val="28"/>
          <w:szCs w:val="28"/>
        </w:rPr>
        <w:t xml:space="preserve">    </w:t>
      </w:r>
      <w:r>
        <w:rPr>
          <w:rFonts w:ascii="Times New Roman" w:cs="Times New Roman" w:hAnsi="Times New Roman"/>
          <w:sz w:val="28"/>
          <w:szCs w:val="28"/>
        </w:rPr>
        <w:t>ВМП/КПП _________________________________________________________________.</w:t>
      </w:r>
    </w:p>
    <w:p>
      <w:pPr>
        <w:pStyle w:val="style23"/>
        <w:spacing w:line="360" w:lineRule="auto"/>
        <w:jc w:val="both"/>
      </w:pPr>
      <w:r>
        <w:rPr>
          <w:rFonts w:ascii="Times New Roman" w:cs="Times New Roman" w:hAnsi="Times New Roman"/>
          <w:sz w:val="28"/>
          <w:szCs w:val="28"/>
        </w:rPr>
        <w:t xml:space="preserve">    </w:t>
      </w:r>
      <w:r>
        <w:rPr>
          <w:rFonts w:ascii="Times New Roman" w:cs="Times New Roman" w:hAnsi="Times New Roman"/>
          <w:sz w:val="28"/>
          <w:szCs w:val="28"/>
        </w:rPr>
        <w:t>Банкса реквизитъяс______________________________________________</w:t>
      </w:r>
    </w:p>
    <w:p>
      <w:pPr>
        <w:pStyle w:val="style23"/>
        <w:spacing w:line="360" w:lineRule="auto"/>
        <w:jc w:val="both"/>
      </w:pPr>
      <w:r>
        <w:rPr>
          <w:rFonts w:ascii="Times New Roman" w:cs="Times New Roman" w:hAnsi="Times New Roman"/>
          <w:sz w:val="28"/>
          <w:szCs w:val="28"/>
        </w:rPr>
        <w:t>_________________________________________________________________.</w:t>
      </w:r>
    </w:p>
    <w:p>
      <w:pPr>
        <w:pStyle w:val="style23"/>
        <w:spacing w:line="360" w:lineRule="auto"/>
        <w:jc w:val="both"/>
      </w:pPr>
      <w:r>
        <w:rPr/>
      </w:r>
    </w:p>
    <w:p>
      <w:pPr>
        <w:pStyle w:val="style0"/>
        <w:spacing w:after="0" w:before="0" w:line="360" w:lineRule="auto"/>
        <w:contextualSpacing w:val="false"/>
        <w:jc w:val="right"/>
      </w:pPr>
      <w:r>
        <w:rPr/>
      </w:r>
    </w:p>
    <w:p>
      <w:pPr>
        <w:pStyle w:val="style0"/>
        <w:spacing w:after="0" w:before="0" w:line="360" w:lineRule="auto"/>
        <w:contextualSpacing w:val="false"/>
        <w:jc w:val="center"/>
      </w:pPr>
      <w:r>
        <w:rPr>
          <w:rFonts w:ascii="Times New Roman" w:hAnsi="Times New Roman"/>
          <w:sz w:val="28"/>
          <w:szCs w:val="28"/>
        </w:rPr>
        <w:t>Коми Республикаса республиканскӧй</w:t>
      </w:r>
    </w:p>
    <w:p>
      <w:pPr>
        <w:pStyle w:val="style0"/>
        <w:tabs>
          <w:tab w:leader="none" w:pos="1134" w:val="left"/>
        </w:tabs>
        <w:spacing w:after="0" w:before="0" w:line="360" w:lineRule="auto"/>
        <w:contextualSpacing w:val="false"/>
        <w:jc w:val="center"/>
      </w:pPr>
      <w:r>
        <w:rPr>
          <w:rFonts w:ascii="Times New Roman" w:hAnsi="Times New Roman"/>
          <w:sz w:val="28"/>
          <w:szCs w:val="28"/>
        </w:rPr>
        <w:t>сьӧмкудйысь субсидияяс корӧм йылысь</w:t>
      </w:r>
    </w:p>
    <w:p>
      <w:pPr>
        <w:pStyle w:val="style0"/>
        <w:tabs>
          <w:tab w:leader="none" w:pos="1134" w:val="left"/>
        </w:tabs>
        <w:spacing w:after="0" w:before="0" w:line="360" w:lineRule="auto"/>
        <w:contextualSpacing w:val="false"/>
        <w:jc w:val="center"/>
      </w:pPr>
      <w:r>
        <w:rPr>
          <w:rFonts w:ascii="Times New Roman" w:hAnsi="Times New Roman"/>
          <w:sz w:val="28"/>
          <w:szCs w:val="28"/>
        </w:rPr>
        <w:t>ШЫӦДЧӦМ</w:t>
      </w:r>
    </w:p>
    <w:p>
      <w:pPr>
        <w:pStyle w:val="style23"/>
        <w:spacing w:line="360" w:lineRule="auto"/>
        <w:jc w:val="center"/>
      </w:pPr>
      <w:r>
        <w:rPr>
          <w:rFonts w:ascii="Times New Roman" w:cs="Times New Roman" w:hAnsi="Times New Roman"/>
          <w:sz w:val="28"/>
          <w:szCs w:val="28"/>
        </w:rPr>
        <w:t>__________________________________________________________</w:t>
      </w:r>
    </w:p>
    <w:p>
      <w:pPr>
        <w:pStyle w:val="style23"/>
        <w:spacing w:line="360" w:lineRule="auto"/>
        <w:jc w:val="center"/>
      </w:pPr>
      <w:r>
        <w:rPr>
          <w:rFonts w:ascii="Times New Roman" w:cs="Times New Roman" w:hAnsi="Times New Roman"/>
          <w:sz w:val="24"/>
          <w:szCs w:val="24"/>
        </w:rPr>
        <w:t>(индыны субсидия босьтан юкӧнсӧ)</w:t>
      </w:r>
    </w:p>
    <w:p>
      <w:pPr>
        <w:pStyle w:val="style23"/>
        <w:spacing w:line="360" w:lineRule="auto"/>
        <w:jc w:val="both"/>
      </w:pPr>
      <w:r>
        <w:rPr/>
      </w:r>
    </w:p>
    <w:p>
      <w:pPr>
        <w:pStyle w:val="style23"/>
        <w:spacing w:line="360" w:lineRule="auto"/>
        <w:ind w:firstLine="567" w:left="0" w:right="0"/>
        <w:jc w:val="both"/>
      </w:pPr>
      <w:r>
        <w:rPr>
          <w:rFonts w:ascii="Times New Roman" w:cs="Times New Roman" w:hAnsi="Times New Roman"/>
          <w:sz w:val="28"/>
          <w:szCs w:val="28"/>
        </w:rPr>
        <w:t xml:space="preserve">    </w:t>
      </w:r>
      <w:r>
        <w:rPr>
          <w:rFonts w:ascii="Times New Roman" w:cs="Times New Roman" w:hAnsi="Times New Roman"/>
          <w:sz w:val="28"/>
          <w:szCs w:val="28"/>
        </w:rPr>
        <w:t>Кора сетны Коми Республикаса республиканскӧй сьӧмкуд тшӧт весьтӧ субсидияяс сэтшӧмторъяс вылӧ рӧскод вештӧм могысь  __________________________________________________________________</w:t>
      </w:r>
    </w:p>
    <w:p>
      <w:pPr>
        <w:pStyle w:val="style23"/>
        <w:spacing w:line="360" w:lineRule="auto"/>
        <w:jc w:val="both"/>
      </w:pPr>
      <w:r>
        <w:rPr>
          <w:rFonts w:ascii="Times New Roman" w:cs="Times New Roman" w:hAnsi="Times New Roman"/>
          <w:sz w:val="28"/>
          <w:szCs w:val="28"/>
        </w:rPr>
        <w:t>_________________________________________________________________.</w:t>
      </w:r>
    </w:p>
    <w:p>
      <w:pPr>
        <w:pStyle w:val="style23"/>
        <w:spacing w:line="360" w:lineRule="auto"/>
        <w:jc w:val="center"/>
      </w:pPr>
      <w:r>
        <w:rPr>
          <w:rFonts w:ascii="Times New Roman" w:cs="Times New Roman" w:hAnsi="Times New Roman"/>
          <w:sz w:val="24"/>
          <w:szCs w:val="24"/>
        </w:rPr>
        <w:t>(рӧскод ним)</w:t>
      </w:r>
    </w:p>
    <w:p>
      <w:pPr>
        <w:pStyle w:val="style23"/>
        <w:spacing w:line="360" w:lineRule="auto"/>
        <w:jc w:val="both"/>
      </w:pPr>
      <w:r>
        <w:rPr>
          <w:rFonts w:ascii="Times New Roman" w:cs="Times New Roman" w:hAnsi="Times New Roman"/>
          <w:sz w:val="28"/>
          <w:szCs w:val="28"/>
        </w:rPr>
        <w:t xml:space="preserve">   </w:t>
      </w:r>
    </w:p>
    <w:p>
      <w:pPr>
        <w:pStyle w:val="style23"/>
        <w:spacing w:line="360" w:lineRule="auto"/>
        <w:jc w:val="both"/>
      </w:pPr>
      <w:r>
        <w:rPr/>
      </w:r>
    </w:p>
    <w:p>
      <w:pPr>
        <w:pStyle w:val="style23"/>
        <w:spacing w:line="360" w:lineRule="auto"/>
        <w:ind w:firstLine="567" w:left="0" w:right="0"/>
        <w:jc w:val="both"/>
      </w:pPr>
      <w:r>
        <w:rPr>
          <w:rFonts w:ascii="Times New Roman" w:cs="Times New Roman" w:hAnsi="Times New Roman"/>
          <w:sz w:val="28"/>
          <w:szCs w:val="28"/>
        </w:rPr>
        <w:t xml:space="preserve">Шыӧдчӧм дорӧ содтыссьӧны: ____________________________________                              </w:t>
      </w:r>
      <w:r>
        <w:rPr>
          <w:rFonts w:ascii="Times New Roman" w:cs="Times New Roman" w:hAnsi="Times New Roman"/>
          <w:sz w:val="24"/>
          <w:szCs w:val="24"/>
        </w:rPr>
        <w:t>(индыссьӧны документъяс, кутшӧмъясӧс сетӧны субсидия босьтӧм могысь, Коми Республикаса Веськӧдлан котырлӧн _____________ лунся _____№-а шуӧмӧн урчитӧм корӧмъяс серти)</w:t>
      </w:r>
    </w:p>
    <w:p>
      <w:pPr>
        <w:pStyle w:val="style23"/>
        <w:spacing w:line="360" w:lineRule="auto"/>
        <w:jc w:val="both"/>
      </w:pPr>
      <w:r>
        <w:rPr>
          <w:rFonts w:ascii="Times New Roman" w:cs="Times New Roman" w:hAnsi="Times New Roman"/>
          <w:sz w:val="28"/>
          <w:szCs w:val="28"/>
        </w:rPr>
        <w:t>_________________________________________________________________</w:t>
      </w:r>
    </w:p>
    <w:p>
      <w:pPr>
        <w:pStyle w:val="style23"/>
        <w:spacing w:line="360" w:lineRule="auto"/>
        <w:jc w:val="both"/>
      </w:pPr>
      <w:r>
        <w:rPr>
          <w:rFonts w:ascii="Times New Roman" w:cs="Times New Roman" w:hAnsi="Times New Roman"/>
          <w:sz w:val="28"/>
          <w:szCs w:val="28"/>
        </w:rPr>
        <w:t>_________________________________________________________________.</w:t>
      </w:r>
    </w:p>
    <w:p>
      <w:pPr>
        <w:pStyle w:val="style23"/>
        <w:spacing w:line="360" w:lineRule="auto"/>
        <w:ind w:firstLine="567" w:left="0" w:right="0"/>
        <w:jc w:val="both"/>
      </w:pPr>
      <w:r>
        <w:rPr>
          <w:rFonts w:ascii="Times New Roman" w:cs="Times New Roman" w:hAnsi="Times New Roman"/>
          <w:sz w:val="28"/>
          <w:szCs w:val="28"/>
        </w:rPr>
        <w:t xml:space="preserve">    </w:t>
      </w:r>
      <w:r>
        <w:rPr>
          <w:rFonts w:ascii="Times New Roman" w:cs="Times New Roman" w:hAnsi="Times New Roman"/>
          <w:sz w:val="28"/>
          <w:szCs w:val="28"/>
        </w:rPr>
        <w:t>Тайӧ шыӧдчӧмӧн эскӧда:</w:t>
      </w:r>
    </w:p>
    <w:p>
      <w:pPr>
        <w:pStyle w:val="style23"/>
        <w:spacing w:line="360" w:lineRule="auto"/>
        <w:ind w:firstLine="567" w:left="0" w:right="0"/>
        <w:jc w:val="both"/>
      </w:pPr>
      <w:r>
        <w:rPr>
          <w:rFonts w:ascii="Times New Roman" w:cs="Times New Roman" w:hAnsi="Times New Roman"/>
          <w:sz w:val="28"/>
          <w:szCs w:val="28"/>
        </w:rPr>
        <w:t xml:space="preserve">    </w:t>
      </w:r>
      <w:r>
        <w:rPr>
          <w:rFonts w:ascii="Times New Roman" w:cs="Times New Roman" w:hAnsi="Times New Roman"/>
          <w:sz w:val="28"/>
          <w:szCs w:val="28"/>
        </w:rPr>
        <w:t>1)   субсидия шедӧдӧм вылӧ сетан юӧръяс да документъяс стӧчӧсь;</w:t>
      </w:r>
    </w:p>
    <w:p>
      <w:pPr>
        <w:pStyle w:val="style23"/>
        <w:spacing w:line="360" w:lineRule="auto"/>
        <w:ind w:firstLine="567" w:left="0" w:right="0"/>
        <w:jc w:val="both"/>
      </w:pPr>
      <w:r>
        <w:rPr>
          <w:rFonts w:ascii="Times New Roman" w:cs="Times New Roman" w:hAnsi="Times New Roman"/>
          <w:sz w:val="28"/>
          <w:szCs w:val="28"/>
        </w:rPr>
        <w:t xml:space="preserve">    </w:t>
      </w:r>
      <w:r>
        <w:rPr>
          <w:rFonts w:ascii="Times New Roman" w:cs="Times New Roman" w:hAnsi="Times New Roman"/>
          <w:sz w:val="28"/>
          <w:szCs w:val="28"/>
        </w:rPr>
        <w:t>2) Коми Республикаса республиканскӧй сьӧмкуд тшӧт весьтӧ вештыны планируйтан рӧскод йитчӧ __________________________________</w:t>
      </w:r>
    </w:p>
    <w:p>
      <w:pPr>
        <w:pStyle w:val="style23"/>
        <w:spacing w:line="360" w:lineRule="auto"/>
        <w:jc w:val="both"/>
      </w:pPr>
      <w:r>
        <w:rPr>
          <w:rFonts w:ascii="Times New Roman" w:cs="Times New Roman" w:hAnsi="Times New Roman"/>
          <w:sz w:val="28"/>
          <w:szCs w:val="28"/>
        </w:rPr>
        <w:t xml:space="preserve"> </w:t>
      </w:r>
      <w:r>
        <w:rPr>
          <w:rFonts w:ascii="Times New Roman" w:cs="Times New Roman" w:hAnsi="Times New Roman"/>
          <w:sz w:val="28"/>
          <w:szCs w:val="28"/>
        </w:rPr>
        <w:t>_________________________________________________________________;</w:t>
      </w:r>
    </w:p>
    <w:p>
      <w:pPr>
        <w:pStyle w:val="style23"/>
        <w:spacing w:line="360" w:lineRule="auto"/>
        <w:jc w:val="both"/>
      </w:pPr>
      <w:r>
        <w:rPr>
          <w:rFonts w:ascii="Times New Roman" w:cs="Times New Roman" w:hAnsi="Times New Roman"/>
          <w:sz w:val="24"/>
          <w:szCs w:val="24"/>
        </w:rPr>
        <w:t xml:space="preserve">                                             </w:t>
      </w:r>
      <w:r>
        <w:rPr>
          <w:rFonts w:ascii="Times New Roman" w:cs="Times New Roman" w:hAnsi="Times New Roman"/>
          <w:sz w:val="24"/>
          <w:szCs w:val="24"/>
        </w:rPr>
        <w:t>(Порядоклӧн юкӧд ним)</w:t>
      </w:r>
    </w:p>
    <w:p>
      <w:pPr>
        <w:pStyle w:val="style23"/>
        <w:spacing w:line="360" w:lineRule="auto"/>
        <w:jc w:val="both"/>
      </w:pPr>
      <w:r>
        <w:rPr/>
      </w:r>
    </w:p>
    <w:p>
      <w:pPr>
        <w:pStyle w:val="style23"/>
        <w:spacing w:line="360" w:lineRule="auto"/>
        <w:ind w:firstLine="567" w:left="0" w:right="0"/>
        <w:jc w:val="both"/>
      </w:pPr>
      <w:r>
        <w:rPr>
          <w:rFonts w:ascii="Times New Roman" w:cs="Times New Roman" w:hAnsi="Times New Roman"/>
          <w:sz w:val="28"/>
          <w:szCs w:val="28"/>
        </w:rPr>
        <w:t xml:space="preserve">    </w:t>
      </w:r>
      <w:r>
        <w:rPr>
          <w:rFonts w:ascii="Times New Roman" w:cs="Times New Roman" w:hAnsi="Times New Roman"/>
          <w:sz w:val="28"/>
          <w:szCs w:val="28"/>
        </w:rPr>
        <w:t>3) уджалысьяслы 1 тӧлысьысь унджык удждонысь уджйӧзыс абу;</w:t>
      </w:r>
    </w:p>
    <w:p>
      <w:pPr>
        <w:pStyle w:val="style23"/>
        <w:spacing w:line="360" w:lineRule="auto"/>
        <w:ind w:firstLine="851" w:left="0" w:right="0"/>
        <w:jc w:val="both"/>
      </w:pPr>
      <w:r>
        <w:rPr>
          <w:rFonts w:ascii="Times New Roman" w:cs="Times New Roman" w:hAnsi="Times New Roman"/>
          <w:sz w:val="28"/>
          <w:szCs w:val="28"/>
        </w:rPr>
        <w:t>4) 2013 вося тӧвшӧр тӧлысь 1 лун кежлӧ арест улын эмбурыс абу.</w:t>
      </w:r>
    </w:p>
    <w:p>
      <w:pPr>
        <w:pStyle w:val="style23"/>
        <w:spacing w:line="360" w:lineRule="auto"/>
        <w:jc w:val="both"/>
      </w:pPr>
      <w:r>
        <w:rPr/>
      </w:r>
    </w:p>
    <w:p>
      <w:pPr>
        <w:pStyle w:val="style23"/>
        <w:spacing w:line="360" w:lineRule="auto"/>
        <w:jc w:val="both"/>
      </w:pPr>
      <w:r>
        <w:rPr/>
      </w:r>
    </w:p>
    <w:p>
      <w:pPr>
        <w:pStyle w:val="style23"/>
        <w:spacing w:line="360" w:lineRule="auto"/>
        <w:jc w:val="both"/>
      </w:pPr>
      <w:r>
        <w:rPr/>
      </w:r>
    </w:p>
    <w:p>
      <w:pPr>
        <w:pStyle w:val="style23"/>
        <w:spacing w:line="360" w:lineRule="auto"/>
        <w:jc w:val="both"/>
      </w:pPr>
      <w:r>
        <w:rPr>
          <w:rFonts w:ascii="Times New Roman" w:cs="Times New Roman" w:hAnsi="Times New Roman"/>
          <w:sz w:val="28"/>
          <w:szCs w:val="28"/>
        </w:rPr>
        <w:t xml:space="preserve">    </w:t>
      </w:r>
      <w:r>
        <w:rPr>
          <w:rFonts w:ascii="Times New Roman" w:cs="Times New Roman" w:hAnsi="Times New Roman"/>
          <w:sz w:val="28"/>
          <w:szCs w:val="28"/>
        </w:rPr>
        <w:t>Юрнуӧдысь         ___________/_____________________/</w:t>
      </w:r>
    </w:p>
    <w:p>
      <w:pPr>
        <w:pStyle w:val="style23"/>
        <w:spacing w:line="360" w:lineRule="auto"/>
        <w:jc w:val="both"/>
      </w:pPr>
      <w:r>
        <w:rPr>
          <w:rFonts w:ascii="Times New Roman" w:cs="Times New Roman" w:hAnsi="Times New Roman"/>
          <w:sz w:val="24"/>
          <w:szCs w:val="24"/>
        </w:rPr>
        <w:t xml:space="preserve">    </w:t>
      </w:r>
      <w:r>
        <w:rPr>
          <w:rFonts w:ascii="Times New Roman" w:cs="Times New Roman" w:hAnsi="Times New Roman"/>
          <w:sz w:val="24"/>
          <w:szCs w:val="24"/>
        </w:rPr>
        <w:t>(индыны чинсӧ)           (кырымпас)       (кырымпас гӧгӧрвоӧдӧм)</w:t>
      </w:r>
    </w:p>
    <w:p>
      <w:pPr>
        <w:pStyle w:val="style23"/>
        <w:spacing w:line="360" w:lineRule="auto"/>
        <w:jc w:val="both"/>
      </w:pPr>
      <w:r>
        <w:rPr/>
      </w:r>
    </w:p>
    <w:p>
      <w:pPr>
        <w:pStyle w:val="style23"/>
        <w:spacing w:line="360" w:lineRule="auto"/>
        <w:jc w:val="both"/>
      </w:pPr>
      <w:r>
        <w:rPr>
          <w:rFonts w:ascii="Times New Roman" w:cs="Times New Roman" w:hAnsi="Times New Roman"/>
          <w:sz w:val="28"/>
          <w:szCs w:val="28"/>
        </w:rPr>
        <w:t xml:space="preserve">    </w:t>
      </w:r>
      <w:r>
        <w:rPr>
          <w:rFonts w:ascii="Times New Roman" w:cs="Times New Roman" w:hAnsi="Times New Roman"/>
          <w:sz w:val="28"/>
          <w:szCs w:val="28"/>
        </w:rPr>
        <w:t>П.М.</w:t>
      </w:r>
    </w:p>
    <w:p>
      <w:pPr>
        <w:pStyle w:val="style23"/>
        <w:spacing w:line="360" w:lineRule="auto"/>
        <w:jc w:val="both"/>
      </w:pPr>
      <w:r>
        <w:rPr/>
      </w:r>
    </w:p>
    <w:p>
      <w:pPr>
        <w:pStyle w:val="style23"/>
        <w:spacing w:line="360" w:lineRule="auto"/>
        <w:jc w:val="both"/>
      </w:pPr>
      <w:r>
        <w:rPr>
          <w:rFonts w:ascii="Times New Roman" w:cs="Times New Roman" w:hAnsi="Times New Roman"/>
          <w:sz w:val="28"/>
          <w:szCs w:val="28"/>
        </w:rPr>
        <w:t xml:space="preserve">    </w:t>
      </w:r>
      <w:r>
        <w:rPr>
          <w:rFonts w:ascii="Times New Roman" w:cs="Times New Roman" w:hAnsi="Times New Roman"/>
          <w:sz w:val="28"/>
          <w:szCs w:val="28"/>
        </w:rPr>
        <w:t>Юралысь бухгалтер    ___________/_____________________/</w:t>
      </w:r>
    </w:p>
    <w:p>
      <w:pPr>
        <w:pStyle w:val="style23"/>
        <w:spacing w:line="360" w:lineRule="auto"/>
        <w:jc w:val="both"/>
      </w:pPr>
      <w:r>
        <w:rPr>
          <w:rFonts w:ascii="Times New Roman" w:cs="Times New Roman" w:hAnsi="Times New Roman"/>
          <w:sz w:val="24"/>
          <w:szCs w:val="24"/>
        </w:rPr>
        <w:t xml:space="preserve">                                                     </w:t>
      </w:r>
      <w:r>
        <w:rPr>
          <w:rFonts w:ascii="Times New Roman" w:cs="Times New Roman" w:hAnsi="Times New Roman"/>
          <w:sz w:val="24"/>
          <w:szCs w:val="24"/>
        </w:rPr>
        <w:t>(кырымпас)       (кырымпас гӧгӧрвоӧдӧм)</w:t>
      </w:r>
    </w:p>
    <w:p>
      <w:pPr>
        <w:pStyle w:val="style23"/>
        <w:spacing w:line="360" w:lineRule="auto"/>
        <w:jc w:val="both"/>
      </w:pPr>
      <w:r>
        <w:rPr/>
      </w:r>
    </w:p>
    <w:p>
      <w:pPr>
        <w:pStyle w:val="style23"/>
        <w:spacing w:line="360" w:lineRule="auto"/>
        <w:jc w:val="both"/>
      </w:pPr>
      <w:r>
        <w:rPr/>
      </w:r>
    </w:p>
    <w:p>
      <w:pPr>
        <w:pStyle w:val="style23"/>
        <w:spacing w:line="360" w:lineRule="auto"/>
        <w:jc w:val="both"/>
      </w:pPr>
      <w:r>
        <w:rPr/>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b w:val="false"/>
          <w:bCs w:val="false"/>
          <w:sz w:val="24"/>
          <w:szCs w:val="24"/>
          <w:lang w:val="kpv-RU"/>
        </w:rPr>
        <w:t>Вуджӧдіс Хазова Е. В. – 19 571 пас</w:t>
      </w:r>
    </w:p>
    <w:p>
      <w:pPr>
        <w:pStyle w:val="style0"/>
        <w:tabs>
          <w:tab w:leader="none" w:pos="1134" w:val="left"/>
        </w:tabs>
        <w:spacing w:after="0" w:before="0" w:line="360" w:lineRule="auto"/>
        <w:ind w:firstLine="851" w:left="0" w:right="0"/>
        <w:contextualSpacing w:val="false"/>
        <w:jc w:val="both"/>
      </w:pPr>
      <w:r>
        <w:rPr/>
      </w:r>
    </w:p>
    <w:sectPr>
      <w:type w:val="nextPage"/>
      <w:pgSz w:h="16838" w:w="11906"/>
      <w:pgMar w:bottom="1134" w:footer="0" w:gutter="0" w:header="0" w:left="1701" w:right="850" w:top="1134"/>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Calibri"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List Paragraph"/>
    <w:basedOn w:val="style0"/>
    <w:next w:val="style21"/>
    <w:pPr>
      <w:spacing w:after="200" w:before="0"/>
      <w:ind w:hanging="0" w:left="720" w:right="0"/>
      <w:contextualSpacing/>
    </w:pPr>
    <w:rPr/>
  </w:style>
  <w:style w:styleId="style22" w:type="paragraph">
    <w:name w:val="ConsPlusNormal"/>
    <w:next w:val="style22"/>
    <w:pPr>
      <w:widowControl w:val="false"/>
      <w:tabs/>
      <w:suppressAutoHyphens w:val="true"/>
      <w:ind w:firstLine="720" w:left="0" w:right="0"/>
    </w:pPr>
    <w:rPr>
      <w:rFonts w:ascii="Arial" w:cs="Arial" w:eastAsia="Times New Roman" w:hAnsi="Arial"/>
      <w:color w:val="00000A"/>
      <w:sz w:val="26"/>
      <w:szCs w:val="26"/>
      <w:lang w:bidi="ar-SA" w:eastAsia="zh-CN" w:val="ru-RU"/>
    </w:rPr>
  </w:style>
  <w:style w:styleId="style23" w:type="paragraph">
    <w:name w:val="ConsPlusNonformat"/>
    <w:next w:val="style23"/>
    <w:pPr>
      <w:widowControl w:val="false"/>
      <w:tabs/>
      <w:suppressAutoHyphens w:val="true"/>
      <w:spacing w:after="0" w:before="0" w:line="100" w:lineRule="atLeast"/>
      <w:contextualSpacing w:val="false"/>
    </w:pPr>
    <w:rPr>
      <w:rFonts w:ascii="Courier New" w:cs="Courier New" w:eastAsia="Times New Roman" w:hAnsi="Courier New"/>
      <w:color w:val="00000A"/>
      <w:sz w:val="20"/>
      <w:szCs w:val="20"/>
      <w:lang w:bidi="hi-IN"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69</TotalTime>
  <Application>LibreOffice/3.6$Linux_x86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2013-02-07T12:41:00.00Z</dcterms:created>
  <dc:creator>Антон</dc:creator>
  <cp:lastModifiedBy>Антон</cp:lastModifiedBy>
  <dcterms:modified xsi:type="dcterms:W3CDTF">2013-02-08T05:59:00.00Z</dcterms:modified>
  <cp:revision>2</cp:revision>
</cp:coreProperties>
</file>