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FF" w:rsidRPr="00D76A26" w:rsidRDefault="009F13FF" w:rsidP="009F1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26">
        <w:rPr>
          <w:rFonts w:ascii="Times New Roman" w:hAnsi="Times New Roman" w:cs="Times New Roman"/>
          <w:b/>
          <w:sz w:val="28"/>
          <w:szCs w:val="28"/>
        </w:rPr>
        <w:t>КОМИ РЕСПУБЛИКАСА ВЕСЬКӦДЛАН КОТЫРЛӦН</w:t>
      </w:r>
    </w:p>
    <w:p w:rsidR="009F13FF" w:rsidRDefault="009F13FF" w:rsidP="009F13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6A26">
        <w:rPr>
          <w:rFonts w:ascii="Times New Roman" w:hAnsi="Times New Roman" w:cs="Times New Roman"/>
          <w:sz w:val="28"/>
          <w:szCs w:val="28"/>
        </w:rPr>
        <w:t>ШУӦМ</w:t>
      </w:r>
      <w:proofErr w:type="gramEnd"/>
    </w:p>
    <w:p w:rsidR="009F13FF" w:rsidRDefault="009F13FF" w:rsidP="009F13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3FF" w:rsidRPr="009F257C" w:rsidRDefault="009F257C" w:rsidP="009F1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Федеральнӧй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сьӧмкуйысь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сьӧм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тшӧт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весьтӧ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муниципальнӧй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юкӧнъясса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библиотекаяслысь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небӧг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фондъяс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лӧсьӧдӧм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вылӧ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мукӧд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сьӧмкудкостса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трансфертъяс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сетӧм</w:t>
      </w:r>
      <w:proofErr w:type="spellEnd"/>
      <w:r w:rsidRPr="009F2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b/>
          <w:sz w:val="28"/>
          <w:szCs w:val="28"/>
        </w:rPr>
        <w:t>йылысь</w:t>
      </w:r>
      <w:proofErr w:type="spellEnd"/>
    </w:p>
    <w:p w:rsidR="009F13FF" w:rsidRDefault="009F13FF" w:rsidP="009F25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57C" w:rsidRDefault="009F257C" w:rsidP="009F25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9F257C">
        <w:rPr>
          <w:rFonts w:ascii="Times New Roman" w:hAnsi="Times New Roman" w:cs="Times New Roman"/>
          <w:sz w:val="28"/>
          <w:szCs w:val="28"/>
        </w:rPr>
        <w:t>униципальнӧй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юкӧнъясса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E2" w:rsidRPr="009F257C">
        <w:rPr>
          <w:rFonts w:ascii="Times New Roman" w:hAnsi="Times New Roman" w:cs="Times New Roman"/>
          <w:sz w:val="28"/>
          <w:szCs w:val="28"/>
        </w:rPr>
        <w:t>библиотекаяслысь</w:t>
      </w:r>
      <w:proofErr w:type="spellEnd"/>
      <w:r w:rsidR="00A96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Москва да Санкт-Петербург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каръясса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библиотекаяслысь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небӧг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фондъяс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сьӧмкуйысь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сьӧмкудъяслы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мукӧд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сьӧмкудкостса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трансфертъяс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равилӧяс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Россия Федерация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ӧшым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1186 №-а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шуӧм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«2012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2013 да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кадколаст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F257C" w:rsidRDefault="009F257C" w:rsidP="009F257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Вынсьӧдны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F257C" w:rsidRDefault="009F257C" w:rsidP="00000A3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сьӧмкуйысь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юкӧнъясса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библиотекаяслысь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небӧг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фондъяс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мукӧд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сьӧмкудкостса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трансфертъяс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методика, 1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00A3C" w:rsidRDefault="00000A3C" w:rsidP="00000A3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сьӧмкуйысь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юкӧнъясса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библиотекаяслысь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небӧг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фондъяс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мукӧд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сьӧмкудкостса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трансфертъяс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r w:rsidR="0003711C">
        <w:rPr>
          <w:rFonts w:ascii="Times New Roman" w:hAnsi="Times New Roman" w:cs="Times New Roman"/>
          <w:sz w:val="28"/>
          <w:szCs w:val="28"/>
        </w:rPr>
        <w:t xml:space="preserve">2012 во </w:t>
      </w:r>
      <w:proofErr w:type="spellStart"/>
      <w:r w:rsidR="0003711C">
        <w:rPr>
          <w:rFonts w:ascii="Times New Roman" w:hAnsi="Times New Roman" w:cs="Times New Roman"/>
          <w:sz w:val="28"/>
          <w:szCs w:val="28"/>
        </w:rPr>
        <w:t>кежлӧ</w:t>
      </w:r>
      <w:proofErr w:type="spellEnd"/>
      <w:r w:rsidR="00037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E2">
        <w:rPr>
          <w:rFonts w:ascii="Times New Roman" w:hAnsi="Times New Roman" w:cs="Times New Roman"/>
          <w:sz w:val="28"/>
          <w:szCs w:val="28"/>
        </w:rPr>
        <w:t>юклӧм</w:t>
      </w:r>
      <w:proofErr w:type="spellEnd"/>
      <w:r w:rsidR="00A963E2">
        <w:rPr>
          <w:rFonts w:ascii="Times New Roman" w:hAnsi="Times New Roman" w:cs="Times New Roman"/>
          <w:sz w:val="28"/>
          <w:szCs w:val="28"/>
        </w:rPr>
        <w:t xml:space="preserve">, 2 №-а </w:t>
      </w:r>
      <w:proofErr w:type="spellStart"/>
      <w:r w:rsidR="00A963E2"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 w:rsid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E2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A963E2">
        <w:rPr>
          <w:rFonts w:ascii="Times New Roman" w:hAnsi="Times New Roman" w:cs="Times New Roman"/>
          <w:sz w:val="28"/>
          <w:szCs w:val="28"/>
        </w:rPr>
        <w:t>.</w:t>
      </w:r>
    </w:p>
    <w:p w:rsidR="00585DD5" w:rsidRPr="00585DD5" w:rsidRDefault="00585DD5" w:rsidP="00585DD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Коми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Республикаса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культура</w:t>
      </w:r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министерствоöс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шуны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Коми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Республикаса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олöмö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proofErr w:type="gram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öртысь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власьт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торъя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уджмога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органöн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F257C">
        <w:rPr>
          <w:rFonts w:ascii="Times New Roman" w:hAnsi="Times New Roman" w:cs="Times New Roman"/>
          <w:sz w:val="28"/>
          <w:szCs w:val="28"/>
        </w:rPr>
        <w:t>едеральнӧй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сьӧмкуйысь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юкӧнъясса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библиотекаяслысь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небӧг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фондъяс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мукӧд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сьӧмкудкостса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трансфертъяс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Россия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Федерацияса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культура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министерствокӧд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артмӧдчӧм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кырымалӧм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серти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00A3C" w:rsidRDefault="00585DD5" w:rsidP="00585DD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Коми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Республикаса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культура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министерстволы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ӧртны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олӧмӧ</w:t>
      </w:r>
      <w:proofErr w:type="spellEnd"/>
      <w:r w:rsidRPr="00585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юкӧнъясса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библиотекаяслысь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небӧг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фондъяс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lastRenderedPageBreak/>
        <w:t>мукӧд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сьӧмкудкостса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трансфертъяс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сёрнитчӧмъяс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артмӧдчӧмъяс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подув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сьӧмкудйысь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E2"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оланпастэчас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DD5" w:rsidRDefault="00585DD5" w:rsidP="00585DD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</w:t>
      </w:r>
      <w:r w:rsidR="00E6789E">
        <w:rPr>
          <w:rFonts w:ascii="Times New Roman" w:hAnsi="Times New Roman" w:cs="Times New Roman"/>
          <w:sz w:val="28"/>
          <w:szCs w:val="28"/>
        </w:rPr>
        <w:t>рся</w:t>
      </w:r>
      <w:proofErr w:type="spellEnd"/>
      <w:r w:rsidR="00E6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89E">
        <w:rPr>
          <w:rFonts w:ascii="Times New Roman" w:hAnsi="Times New Roman" w:cs="Times New Roman"/>
          <w:sz w:val="28"/>
          <w:szCs w:val="28"/>
        </w:rPr>
        <w:t>видзӧдны</w:t>
      </w:r>
      <w:proofErr w:type="spellEnd"/>
      <w:r w:rsidR="00E6789E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E6789E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E6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8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ралысьӧс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Стахановлы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DD5" w:rsidRPr="00585DD5" w:rsidRDefault="00585DD5" w:rsidP="00585DD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Тайö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шуöмыс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вынсялö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сiйöс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примитан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лунсянь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да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паськалö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правоотношениеяс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вылö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мыйяс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артмисны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2012 во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тöвшö</w:t>
      </w:r>
      <w:proofErr w:type="gram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proofErr w:type="spellEnd"/>
      <w:proofErr w:type="gram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тöлысь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 </w:t>
      </w:r>
      <w:proofErr w:type="spellStart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лунсянь</w:t>
      </w:r>
      <w:proofErr w:type="spellEnd"/>
      <w:r w:rsidRPr="00585DD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F257C" w:rsidRPr="00000A3C" w:rsidRDefault="009F257C" w:rsidP="00585DD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13FF" w:rsidRDefault="009F13FF" w:rsidP="009F13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3FF" w:rsidRPr="00D76A26" w:rsidRDefault="009F13FF" w:rsidP="009F13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26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D76A2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D7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A26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D76A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 </w:t>
      </w:r>
      <w:proofErr w:type="spellStart"/>
      <w:r w:rsidRPr="00D76A26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</w:p>
    <w:p w:rsidR="009F13FF" w:rsidRPr="00D76A26" w:rsidRDefault="009F13FF" w:rsidP="009F13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3FF" w:rsidRPr="00D76A26" w:rsidRDefault="009F13FF" w:rsidP="009F1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6A26">
        <w:rPr>
          <w:rFonts w:ascii="Times New Roman" w:hAnsi="Times New Roman" w:cs="Times New Roman"/>
          <w:sz w:val="28"/>
          <w:szCs w:val="28"/>
        </w:rPr>
        <w:t>Сыктывкар</w:t>
      </w:r>
    </w:p>
    <w:p w:rsidR="009F13FF" w:rsidRPr="00D76A26" w:rsidRDefault="009F13FF" w:rsidP="009F1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6A26">
        <w:rPr>
          <w:rFonts w:ascii="Times New Roman" w:hAnsi="Times New Roman" w:cs="Times New Roman"/>
          <w:sz w:val="28"/>
          <w:szCs w:val="28"/>
        </w:rPr>
        <w:t xml:space="preserve">2012 </w:t>
      </w:r>
      <w:proofErr w:type="spellStart"/>
      <w:r w:rsidRPr="00D76A26"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 w:rsidRPr="00D7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рака</w:t>
      </w:r>
      <w:r w:rsidRPr="00D7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A26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Pr="00D7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76A26">
        <w:rPr>
          <w:rFonts w:ascii="Times New Roman" w:hAnsi="Times New Roman" w:cs="Times New Roman"/>
          <w:sz w:val="28"/>
          <w:szCs w:val="28"/>
        </w:rPr>
        <w:t xml:space="preserve"> лун</w:t>
      </w:r>
    </w:p>
    <w:p w:rsidR="009305C6" w:rsidRDefault="009F13FF" w:rsidP="009305C6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Pr="00D76A26">
        <w:rPr>
          <w:rFonts w:ascii="Times New Roman" w:hAnsi="Times New Roman" w:cs="Times New Roman"/>
          <w:sz w:val="28"/>
          <w:szCs w:val="28"/>
        </w:rPr>
        <w:t xml:space="preserve"> №</w:t>
      </w:r>
      <w:r w:rsidR="009305C6">
        <w:rPr>
          <w:rFonts w:ascii="Times New Roman" w:hAnsi="Times New Roman" w:cs="Times New Roman"/>
          <w:sz w:val="28"/>
          <w:szCs w:val="28"/>
        </w:rPr>
        <w:tab/>
      </w:r>
      <w:r w:rsidR="009305C6">
        <w:rPr>
          <w:rFonts w:ascii="Times New Roman" w:hAnsi="Times New Roman" w:cs="Times New Roman"/>
          <w:sz w:val="28"/>
          <w:szCs w:val="28"/>
        </w:rPr>
        <w:br w:type="page"/>
      </w:r>
    </w:p>
    <w:p w:rsidR="009305C6" w:rsidRPr="00F914AE" w:rsidRDefault="009305C6" w:rsidP="009305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4AE">
        <w:rPr>
          <w:rFonts w:ascii="Times New Roman" w:hAnsi="Times New Roman" w:cs="Times New Roman"/>
          <w:sz w:val="28"/>
          <w:szCs w:val="28"/>
        </w:rPr>
        <w:lastRenderedPageBreak/>
        <w:t>ВЫНСЬÖДÖМА</w:t>
      </w:r>
    </w:p>
    <w:p w:rsidR="009305C6" w:rsidRPr="00F914AE" w:rsidRDefault="009305C6" w:rsidP="009305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4AE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котырлöн</w:t>
      </w:r>
      <w:proofErr w:type="spellEnd"/>
    </w:p>
    <w:p w:rsidR="009305C6" w:rsidRDefault="009305C6" w:rsidP="009305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4AE">
        <w:rPr>
          <w:rFonts w:ascii="Times New Roman" w:hAnsi="Times New Roman" w:cs="Times New Roman"/>
          <w:sz w:val="28"/>
          <w:szCs w:val="28"/>
        </w:rPr>
        <w:t xml:space="preserve">2012 </w:t>
      </w:r>
      <w:proofErr w:type="gramStart"/>
      <w:r w:rsidRPr="00F914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рака</w:t>
      </w:r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F914AE">
        <w:rPr>
          <w:rFonts w:ascii="Times New Roman" w:hAnsi="Times New Roman" w:cs="Times New Roman"/>
          <w:sz w:val="28"/>
          <w:szCs w:val="28"/>
        </w:rPr>
        <w:t xml:space="preserve"> №-а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шуöмöн</w:t>
      </w:r>
      <w:proofErr w:type="spellEnd"/>
    </w:p>
    <w:p w:rsidR="009305C6" w:rsidRDefault="009305C6" w:rsidP="009305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05C6" w:rsidRDefault="009305C6" w:rsidP="009305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5C6" w:rsidRPr="00F914AE" w:rsidRDefault="009305C6" w:rsidP="009305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5C6" w:rsidRDefault="009305C6" w:rsidP="009305C6">
      <w:pPr>
        <w:tabs>
          <w:tab w:val="left" w:pos="1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сьӧмкуйысь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юкӧнъясса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библиотекаяслысь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небӧг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фондъяс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6A" w:rsidRDefault="009305C6" w:rsidP="009305C6">
      <w:pPr>
        <w:tabs>
          <w:tab w:val="left" w:pos="1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мукӧд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сьӧмкудкостса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трансфертъяс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юклан</w:t>
      </w:r>
      <w:proofErr w:type="spellEnd"/>
    </w:p>
    <w:p w:rsidR="00AB4FFD" w:rsidRDefault="009305C6" w:rsidP="009305C6">
      <w:pPr>
        <w:tabs>
          <w:tab w:val="left" w:pos="1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C6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B4FFD" w:rsidRDefault="00AB4FFD" w:rsidP="00AB4FFD">
      <w:pPr>
        <w:rPr>
          <w:rFonts w:ascii="Times New Roman" w:hAnsi="Times New Roman" w:cs="Times New Roman"/>
          <w:sz w:val="28"/>
          <w:szCs w:val="28"/>
        </w:rPr>
      </w:pPr>
    </w:p>
    <w:p w:rsidR="009305C6" w:rsidRDefault="00AB4FFD" w:rsidP="00AB4FF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сьӧмкуйысь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юкӧнъясса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библиотекаяслысь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небӧг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фондъяс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ньӧбӧм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</w:t>
      </w:r>
      <w:r w:rsidR="00A963E2">
        <w:rPr>
          <w:rFonts w:ascii="Times New Roman" w:hAnsi="Times New Roman" w:cs="Times New Roman"/>
          <w:sz w:val="28"/>
          <w:szCs w:val="28"/>
        </w:rPr>
        <w:t>ӧдч</w:t>
      </w:r>
      <w:r>
        <w:rPr>
          <w:rFonts w:ascii="Times New Roman" w:hAnsi="Times New Roman" w:cs="Times New Roman"/>
          <w:sz w:val="28"/>
          <w:szCs w:val="28"/>
        </w:rPr>
        <w:t>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мукӧд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сьӧмкудкостса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трансферт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юкл</w:t>
      </w:r>
      <w:r>
        <w:rPr>
          <w:rFonts w:ascii="Times New Roman" w:hAnsi="Times New Roman" w:cs="Times New Roman"/>
          <w:sz w:val="28"/>
          <w:szCs w:val="28"/>
        </w:rPr>
        <w:t>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9AC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90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9AC">
        <w:rPr>
          <w:rFonts w:ascii="Times New Roman" w:hAnsi="Times New Roman" w:cs="Times New Roman"/>
          <w:sz w:val="28"/>
          <w:szCs w:val="28"/>
        </w:rPr>
        <w:t>юкӧнъясын</w:t>
      </w:r>
      <w:proofErr w:type="spellEnd"/>
      <w:r w:rsidR="0090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9AC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="0090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9AC"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 w:rsidR="0090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9AC">
        <w:rPr>
          <w:rFonts w:ascii="Times New Roman" w:hAnsi="Times New Roman" w:cs="Times New Roman"/>
          <w:sz w:val="28"/>
          <w:szCs w:val="28"/>
        </w:rPr>
        <w:t>олысь</w:t>
      </w:r>
      <w:proofErr w:type="spellEnd"/>
      <w:r w:rsidR="00E6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89E">
        <w:rPr>
          <w:rFonts w:ascii="Times New Roman" w:hAnsi="Times New Roman" w:cs="Times New Roman"/>
          <w:sz w:val="28"/>
          <w:szCs w:val="28"/>
        </w:rPr>
        <w:t>лыд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статистикаа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отчётъяс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сідзжӧ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«Сыктывкар» </w:t>
      </w:r>
      <w:r w:rsidRPr="00AB4FFD">
        <w:rPr>
          <w:rFonts w:ascii="Times New Roman" w:hAnsi="Times New Roman" w:cs="Times New Roman"/>
          <w:sz w:val="28"/>
          <w:szCs w:val="28"/>
        </w:rPr>
        <w:t xml:space="preserve">кар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кытш</w:t>
      </w:r>
      <w:r w:rsidR="00A963E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муниципальнöй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юкöн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библиотекаясӧн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отчётнӧй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4FFD" w:rsidRDefault="00AB4FFD" w:rsidP="00AB4FF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сьӧмкуйысь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r w:rsidR="009069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69AC" w:rsidRPr="0090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юкӧн</w:t>
      </w:r>
      <w:r w:rsidR="009069AC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9AC" w:rsidRPr="00AB4FFD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="009069AC"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9AC" w:rsidRPr="00AB4FFD">
        <w:rPr>
          <w:rFonts w:ascii="Times New Roman" w:hAnsi="Times New Roman" w:cs="Times New Roman"/>
          <w:sz w:val="28"/>
          <w:szCs w:val="28"/>
        </w:rPr>
        <w:t>юкӧнъясса</w:t>
      </w:r>
      <w:proofErr w:type="spellEnd"/>
      <w:r w:rsidR="009069AC"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библиотекаяслысь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небӧг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фондъяс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мукӧд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сьӧмкудкостса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трансфертлӧн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89E"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артавсьӧ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 xml:space="preserve"> формула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AB4FFD">
        <w:rPr>
          <w:rFonts w:ascii="Times New Roman" w:hAnsi="Times New Roman" w:cs="Times New Roman"/>
          <w:sz w:val="28"/>
          <w:szCs w:val="28"/>
        </w:rPr>
        <w:t>:</w:t>
      </w:r>
    </w:p>
    <w:p w:rsidR="00AB4FFD" w:rsidRDefault="00AB4FFD" w:rsidP="00AB4FFD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B4FFD" w:rsidRPr="00E820AE" w:rsidRDefault="00AB4FFD" w:rsidP="00AB4F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20AE">
        <w:rPr>
          <w:rFonts w:ascii="Times New Roman" w:hAnsi="Times New Roman" w:cs="Times New Roman"/>
          <w:sz w:val="28"/>
          <w:szCs w:val="28"/>
        </w:rPr>
        <w:t xml:space="preserve">             S</w:t>
      </w:r>
    </w:p>
    <w:p w:rsidR="00AB4FFD" w:rsidRPr="00E820AE" w:rsidRDefault="00AB4FFD" w:rsidP="00AB4F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20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820AE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E820AE">
        <w:rPr>
          <w:rFonts w:ascii="Times New Roman" w:hAnsi="Times New Roman" w:cs="Times New Roman"/>
          <w:sz w:val="28"/>
          <w:szCs w:val="28"/>
        </w:rPr>
        <w:t xml:space="preserve"> = -------- х </w:t>
      </w:r>
      <w:proofErr w:type="spellStart"/>
      <w:r w:rsidRPr="00E820AE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E820A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820AE">
        <w:rPr>
          <w:rFonts w:ascii="Times New Roman" w:hAnsi="Times New Roman" w:cs="Times New Roman"/>
          <w:sz w:val="28"/>
          <w:szCs w:val="28"/>
        </w:rPr>
        <w:t>,</w:t>
      </w:r>
    </w:p>
    <w:p w:rsidR="00AB4FFD" w:rsidRPr="00E820AE" w:rsidRDefault="00AB4FFD" w:rsidP="00AB4F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20AE">
        <w:rPr>
          <w:rFonts w:ascii="Times New Roman" w:hAnsi="Times New Roman" w:cs="Times New Roman"/>
          <w:sz w:val="28"/>
          <w:szCs w:val="28"/>
        </w:rPr>
        <w:t xml:space="preserve">           Ч - Ч</w:t>
      </w:r>
      <w:proofErr w:type="gramStart"/>
      <w:r w:rsidRPr="00E820AE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AB4FFD" w:rsidRDefault="00AB4FFD" w:rsidP="00AB4FFD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069AC" w:rsidRPr="00A963E2" w:rsidRDefault="009069AC" w:rsidP="00AB4FFD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кӧ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>:</w:t>
      </w:r>
    </w:p>
    <w:p w:rsidR="009069AC" w:rsidRPr="00A963E2" w:rsidRDefault="009069AC" w:rsidP="009069AC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A963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сьӧмкуйысь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юкӧнъясса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библиотекаяслысь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небӧг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фондъяс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мукӧд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сьӧмкудкостса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FD">
        <w:rPr>
          <w:rFonts w:ascii="Times New Roman" w:hAnsi="Times New Roman" w:cs="Times New Roman"/>
          <w:sz w:val="28"/>
          <w:szCs w:val="28"/>
        </w:rPr>
        <w:t>трансфертлӧн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ӧтувъя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89E"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 w:rsidRPr="00A963E2">
        <w:rPr>
          <w:rFonts w:ascii="Times New Roman" w:hAnsi="Times New Roman" w:cs="Times New Roman"/>
          <w:sz w:val="28"/>
          <w:szCs w:val="28"/>
        </w:rPr>
        <w:t>;</w:t>
      </w:r>
    </w:p>
    <w:p w:rsidR="009069AC" w:rsidRDefault="009069AC" w:rsidP="009069AC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–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r w:rsidR="00A963E2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тӧвшӧ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кежлӧ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069AC" w:rsidRDefault="009069AC" w:rsidP="009069AC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Ч1 - </w:t>
      </w:r>
      <w:r w:rsidRPr="009069AC">
        <w:rPr>
          <w:rFonts w:ascii="Times New Roman" w:hAnsi="Times New Roman" w:cs="Times New Roman"/>
          <w:sz w:val="28"/>
          <w:szCs w:val="28"/>
        </w:rPr>
        <w:t xml:space="preserve">«Сыктывкар» кар </w:t>
      </w:r>
      <w:proofErr w:type="spellStart"/>
      <w:r w:rsidRPr="009069AC">
        <w:rPr>
          <w:rFonts w:ascii="Times New Roman" w:hAnsi="Times New Roman" w:cs="Times New Roman"/>
          <w:sz w:val="28"/>
          <w:szCs w:val="28"/>
        </w:rPr>
        <w:t>кытш</w:t>
      </w:r>
      <w:r w:rsidR="00A963E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0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9AC">
        <w:rPr>
          <w:rFonts w:ascii="Times New Roman" w:hAnsi="Times New Roman" w:cs="Times New Roman"/>
          <w:sz w:val="28"/>
          <w:szCs w:val="28"/>
        </w:rPr>
        <w:t>муниципальнöй</w:t>
      </w:r>
      <w:proofErr w:type="spellEnd"/>
      <w:r w:rsidRPr="0090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9AC">
        <w:rPr>
          <w:rFonts w:ascii="Times New Roman" w:hAnsi="Times New Roman" w:cs="Times New Roman"/>
          <w:sz w:val="28"/>
          <w:szCs w:val="28"/>
        </w:rPr>
        <w:t>юкöнын</w:t>
      </w:r>
      <w:proofErr w:type="spellEnd"/>
      <w:r w:rsidRPr="009069AC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9069AC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90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9AC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Pr="0090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9AC">
        <w:rPr>
          <w:rFonts w:ascii="Times New Roman" w:hAnsi="Times New Roman" w:cs="Times New Roman"/>
          <w:sz w:val="28"/>
          <w:szCs w:val="28"/>
        </w:rPr>
        <w:t>библиотекаясӧн</w:t>
      </w:r>
      <w:proofErr w:type="spellEnd"/>
      <w:r w:rsidRPr="0090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9AC">
        <w:rPr>
          <w:rFonts w:ascii="Times New Roman" w:hAnsi="Times New Roman" w:cs="Times New Roman"/>
          <w:sz w:val="28"/>
          <w:szCs w:val="28"/>
        </w:rPr>
        <w:t>вӧдитчысь</w:t>
      </w:r>
      <w:proofErr w:type="spellEnd"/>
      <w:r w:rsidRPr="0090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9AC">
        <w:rPr>
          <w:rFonts w:ascii="Times New Roman" w:hAnsi="Times New Roman" w:cs="Times New Roman"/>
          <w:sz w:val="28"/>
          <w:szCs w:val="28"/>
        </w:rPr>
        <w:t>лыд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тӧвшӧ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кежлӧ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711C" w:rsidRDefault="009069AC" w:rsidP="009069AC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63E2">
        <w:rPr>
          <w:rFonts w:ascii="Times New Roman" w:hAnsi="Times New Roman" w:cs="Times New Roman"/>
          <w:sz w:val="28"/>
          <w:szCs w:val="28"/>
        </w:rPr>
        <w:t xml:space="preserve">11 во </w:t>
      </w:r>
      <w:proofErr w:type="spellStart"/>
      <w:r w:rsidR="00A963E2">
        <w:rPr>
          <w:rFonts w:ascii="Times New Roman" w:hAnsi="Times New Roman" w:cs="Times New Roman"/>
          <w:sz w:val="28"/>
          <w:szCs w:val="28"/>
        </w:rPr>
        <w:t>тӧвшӧ</w:t>
      </w:r>
      <w:proofErr w:type="gramStart"/>
      <w:r w:rsidR="00A963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9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E2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="00A963E2">
        <w:rPr>
          <w:rFonts w:ascii="Times New Roman" w:hAnsi="Times New Roman" w:cs="Times New Roman"/>
          <w:sz w:val="28"/>
          <w:szCs w:val="28"/>
        </w:rPr>
        <w:t xml:space="preserve"> 1 лун </w:t>
      </w:r>
      <w:proofErr w:type="spellStart"/>
      <w:r w:rsidR="00A963E2">
        <w:rPr>
          <w:rFonts w:ascii="Times New Roman" w:hAnsi="Times New Roman" w:cs="Times New Roman"/>
          <w:sz w:val="28"/>
          <w:szCs w:val="28"/>
        </w:rPr>
        <w:t>кежлӧ</w:t>
      </w:r>
      <w:proofErr w:type="spellEnd"/>
      <w:r w:rsidR="00A963E2">
        <w:rPr>
          <w:rFonts w:ascii="Times New Roman" w:hAnsi="Times New Roman" w:cs="Times New Roman"/>
          <w:sz w:val="28"/>
          <w:szCs w:val="28"/>
        </w:rPr>
        <w:t>.</w:t>
      </w:r>
      <w:r w:rsidR="0003711C">
        <w:rPr>
          <w:rFonts w:ascii="Times New Roman" w:hAnsi="Times New Roman" w:cs="Times New Roman"/>
          <w:sz w:val="28"/>
          <w:szCs w:val="28"/>
        </w:rPr>
        <w:br w:type="page"/>
      </w:r>
    </w:p>
    <w:p w:rsidR="0003711C" w:rsidRPr="00F914AE" w:rsidRDefault="0003711C" w:rsidP="000371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4AE">
        <w:rPr>
          <w:rFonts w:ascii="Times New Roman" w:hAnsi="Times New Roman" w:cs="Times New Roman"/>
          <w:sz w:val="28"/>
          <w:szCs w:val="28"/>
        </w:rPr>
        <w:lastRenderedPageBreak/>
        <w:t>ВЫНСЬÖДÖМА</w:t>
      </w:r>
    </w:p>
    <w:p w:rsidR="0003711C" w:rsidRPr="00F914AE" w:rsidRDefault="0003711C" w:rsidP="000371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4AE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котырлöн</w:t>
      </w:r>
      <w:proofErr w:type="spellEnd"/>
    </w:p>
    <w:p w:rsidR="0003711C" w:rsidRDefault="0003711C" w:rsidP="000371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4AE">
        <w:rPr>
          <w:rFonts w:ascii="Times New Roman" w:hAnsi="Times New Roman" w:cs="Times New Roman"/>
          <w:sz w:val="28"/>
          <w:szCs w:val="28"/>
        </w:rPr>
        <w:t xml:space="preserve">2012 </w:t>
      </w:r>
      <w:proofErr w:type="gramStart"/>
      <w:r w:rsidRPr="00F914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рака</w:t>
      </w:r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F914AE">
        <w:rPr>
          <w:rFonts w:ascii="Times New Roman" w:hAnsi="Times New Roman" w:cs="Times New Roman"/>
          <w:sz w:val="28"/>
          <w:szCs w:val="28"/>
        </w:rPr>
        <w:t xml:space="preserve"> №-а </w:t>
      </w:r>
      <w:proofErr w:type="spellStart"/>
      <w:r w:rsidRPr="00F914AE">
        <w:rPr>
          <w:rFonts w:ascii="Times New Roman" w:hAnsi="Times New Roman" w:cs="Times New Roman"/>
          <w:sz w:val="28"/>
          <w:szCs w:val="28"/>
        </w:rPr>
        <w:t>шуöмöн</w:t>
      </w:r>
      <w:proofErr w:type="spellEnd"/>
    </w:p>
    <w:p w:rsidR="0003711C" w:rsidRDefault="0003711C" w:rsidP="000371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069AC" w:rsidRDefault="009069AC" w:rsidP="009069AC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11C" w:rsidRDefault="0003711C" w:rsidP="0003711C">
      <w:pPr>
        <w:pStyle w:val="a3"/>
        <w:tabs>
          <w:tab w:val="left" w:pos="1134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сьӧмкуйысь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весьтӧ</w:t>
      </w:r>
      <w:proofErr w:type="spellEnd"/>
    </w:p>
    <w:p w:rsidR="00AB4FFD" w:rsidRDefault="0003711C" w:rsidP="0003711C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муниципальнӧй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юкӧнъясса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библиотекаяслысь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небӧ</w:t>
      </w:r>
      <w:proofErr w:type="gramStart"/>
      <w:r w:rsidRPr="009F257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фондъяс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мукӧд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7C">
        <w:rPr>
          <w:rFonts w:ascii="Times New Roman" w:hAnsi="Times New Roman" w:cs="Times New Roman"/>
          <w:sz w:val="28"/>
          <w:szCs w:val="28"/>
        </w:rPr>
        <w:t>сьӧмкудкостса</w:t>
      </w:r>
      <w:proofErr w:type="spellEnd"/>
      <w:r w:rsidRPr="009F257C">
        <w:rPr>
          <w:rFonts w:ascii="Times New Roman" w:hAnsi="Times New Roman" w:cs="Times New Roman"/>
          <w:sz w:val="28"/>
          <w:szCs w:val="28"/>
        </w:rPr>
        <w:t xml:space="preserve"> трансферт </w:t>
      </w:r>
      <w:r>
        <w:rPr>
          <w:rFonts w:ascii="Times New Roman" w:hAnsi="Times New Roman" w:cs="Times New Roman"/>
          <w:sz w:val="28"/>
          <w:szCs w:val="28"/>
        </w:rPr>
        <w:t xml:space="preserve">2012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кежлӧ</w:t>
      </w:r>
      <w:proofErr w:type="spellEnd"/>
    </w:p>
    <w:p w:rsidR="0003711C" w:rsidRDefault="0003711C" w:rsidP="0003711C">
      <w:pPr>
        <w:pStyle w:val="a3"/>
        <w:tabs>
          <w:tab w:val="left" w:pos="1134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1C">
        <w:rPr>
          <w:rFonts w:ascii="Times New Roman" w:hAnsi="Times New Roman" w:cs="Times New Roman"/>
          <w:b/>
          <w:sz w:val="28"/>
          <w:szCs w:val="28"/>
        </w:rPr>
        <w:t>ЮКЛӦМ</w:t>
      </w:r>
    </w:p>
    <w:p w:rsidR="00FE364C" w:rsidRDefault="00FE364C" w:rsidP="0003711C">
      <w:pPr>
        <w:pStyle w:val="a3"/>
        <w:tabs>
          <w:tab w:val="left" w:pos="1134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620"/>
      </w:tblGrid>
      <w:tr w:rsidR="00FE364C" w:rsidRPr="00FE364C" w:rsidTr="00A963E2">
        <w:trPr>
          <w:cantSplit/>
          <w:trHeight w:val="396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64C" w:rsidRPr="00FE364C" w:rsidRDefault="00A963E2" w:rsidP="00407F4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юкӧн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64C" w:rsidRPr="00FE364C" w:rsidRDefault="00461BE5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убсиди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мында</w:t>
            </w:r>
            <w:proofErr w:type="spellEnd"/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шайт</w:t>
            </w:r>
            <w:proofErr w:type="spellEnd"/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"Воркута" 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кытш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250,9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D22DF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"Инта" к</w:t>
            </w:r>
            <w:r w:rsid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 </w:t>
            </w:r>
            <w:proofErr w:type="spellStart"/>
            <w:r w:rsid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кытш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D22DF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"Сыктывкар" к</w:t>
            </w:r>
            <w:r w:rsid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 </w:t>
            </w:r>
            <w:proofErr w:type="spellStart"/>
            <w:r w:rsid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кытш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495,2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D22DF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"Усинск" к</w:t>
            </w:r>
            <w:r w:rsid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 </w:t>
            </w:r>
            <w:proofErr w:type="spellStart"/>
            <w:r w:rsid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кытш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124,7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"Ухта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кытш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D22DF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"Вуктыл"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зьва</w:t>
            </w:r>
            <w:proofErr w:type="spellEnd"/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D22DF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D22DF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Княжпогост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Койгор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D22DF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461BE5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Кӧрткерӧ</w:t>
            </w:r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D22DF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"Печора" </w:t>
            </w:r>
            <w:proofErr w:type="spellStart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D22DF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151,5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="0046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Луздор</w:t>
            </w:r>
            <w:proofErr w:type="spellEnd"/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D22DF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"Сосногорск" </w:t>
            </w:r>
            <w:proofErr w:type="spellStart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D22DF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122,8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Сыктывд</w:t>
            </w:r>
            <w:r w:rsidR="0046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="0046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D22DF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  <w:r w:rsidR="0046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ктыв</w:t>
            </w:r>
            <w:proofErr w:type="spellEnd"/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D22DF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 w:rsidR="00FD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D22DF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="0046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Мылдін</w:t>
            </w:r>
            <w:proofErr w:type="spellEnd"/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D22DF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Удор</w:t>
            </w:r>
            <w:r w:rsidR="0046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D22DF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="0046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Емдін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D22DF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461BE5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6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Кулӧ</w:t>
            </w:r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6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дін</w:t>
            </w:r>
            <w:proofErr w:type="spellEnd"/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70,4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D22DF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="0046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Чили</w:t>
            </w:r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6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дін</w:t>
            </w:r>
            <w:proofErr w:type="spellEnd"/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</w:t>
            </w:r>
          </w:p>
        </w:tc>
      </w:tr>
      <w:tr w:rsidR="00FE364C" w:rsidRPr="00FE364C" w:rsidTr="0024354F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D22DF" w:rsidP="00461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Ставыс</w:t>
            </w:r>
            <w:proofErr w:type="spellEnd"/>
            <w:r w:rsidR="00FE364C"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C" w:rsidRPr="00FE364C" w:rsidRDefault="00FE364C" w:rsidP="00461B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2203,3</w:t>
            </w:r>
          </w:p>
        </w:tc>
      </w:tr>
    </w:tbl>
    <w:p w:rsidR="00FE364C" w:rsidRPr="00537A3E" w:rsidRDefault="00FE364C" w:rsidP="0003711C">
      <w:pPr>
        <w:pStyle w:val="a3"/>
        <w:tabs>
          <w:tab w:val="left" w:pos="1134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37A3E" w:rsidRDefault="00537A3E" w:rsidP="00537A3E">
      <w:pPr>
        <w:pStyle w:val="a3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537A3E" w:rsidRDefault="00537A3E" w:rsidP="00537A3E">
      <w:pPr>
        <w:pStyle w:val="a3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537A3E" w:rsidRPr="00537A3E" w:rsidRDefault="00537A3E" w:rsidP="00537A3E">
      <w:pPr>
        <w:pStyle w:val="a3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proofErr w:type="spellStart"/>
      <w:r w:rsidRPr="00537A3E">
        <w:rPr>
          <w:rFonts w:ascii="Times New Roman" w:hAnsi="Times New Roman" w:cs="Times New Roman"/>
          <w:sz w:val="24"/>
          <w:szCs w:val="28"/>
        </w:rPr>
        <w:t>Вуджӧдіс</w:t>
      </w:r>
      <w:proofErr w:type="spellEnd"/>
      <w:r w:rsidRPr="00537A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37A3E">
        <w:rPr>
          <w:rFonts w:ascii="Times New Roman" w:hAnsi="Times New Roman" w:cs="Times New Roman"/>
          <w:sz w:val="24"/>
          <w:szCs w:val="28"/>
        </w:rPr>
        <w:t>Хазова</w:t>
      </w:r>
      <w:proofErr w:type="spellEnd"/>
      <w:r w:rsidRPr="00537A3E">
        <w:rPr>
          <w:rFonts w:ascii="Times New Roman" w:hAnsi="Times New Roman" w:cs="Times New Roman"/>
          <w:sz w:val="24"/>
          <w:szCs w:val="28"/>
        </w:rPr>
        <w:t xml:space="preserve"> Е. В.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537A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4 066 </w:t>
      </w:r>
      <w:r w:rsidRPr="00537A3E">
        <w:rPr>
          <w:rFonts w:ascii="Times New Roman" w:hAnsi="Times New Roman" w:cs="Times New Roman"/>
          <w:sz w:val="24"/>
          <w:szCs w:val="28"/>
        </w:rPr>
        <w:t>пас</w:t>
      </w:r>
    </w:p>
    <w:sectPr w:rsidR="00537A3E" w:rsidRPr="0053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507"/>
    <w:multiLevelType w:val="hybridMultilevel"/>
    <w:tmpl w:val="2E7EF3C4"/>
    <w:lvl w:ilvl="0" w:tplc="0419000F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6D1CF5"/>
    <w:multiLevelType w:val="hybridMultilevel"/>
    <w:tmpl w:val="A1908D52"/>
    <w:lvl w:ilvl="0" w:tplc="899475A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7D5554"/>
    <w:multiLevelType w:val="hybridMultilevel"/>
    <w:tmpl w:val="6A104C18"/>
    <w:lvl w:ilvl="0" w:tplc="780249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1E0726"/>
    <w:multiLevelType w:val="hybridMultilevel"/>
    <w:tmpl w:val="DD14D09C"/>
    <w:lvl w:ilvl="0" w:tplc="A43AD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5B58AA"/>
    <w:multiLevelType w:val="hybridMultilevel"/>
    <w:tmpl w:val="71B461C2"/>
    <w:lvl w:ilvl="0" w:tplc="BF640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55"/>
    <w:rsid w:val="00000A3C"/>
    <w:rsid w:val="0003711C"/>
    <w:rsid w:val="00407F44"/>
    <w:rsid w:val="00461BE5"/>
    <w:rsid w:val="0052476A"/>
    <w:rsid w:val="00537A3E"/>
    <w:rsid w:val="00585DD5"/>
    <w:rsid w:val="00880E13"/>
    <w:rsid w:val="009069AC"/>
    <w:rsid w:val="009305C6"/>
    <w:rsid w:val="009F13FF"/>
    <w:rsid w:val="009F257C"/>
    <w:rsid w:val="00A963E2"/>
    <w:rsid w:val="00AB4FFD"/>
    <w:rsid w:val="00D65655"/>
    <w:rsid w:val="00E6789E"/>
    <w:rsid w:val="00FD22DF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7C"/>
    <w:pPr>
      <w:ind w:left="720"/>
      <w:contextualSpacing/>
    </w:pPr>
  </w:style>
  <w:style w:type="paragraph" w:customStyle="1" w:styleId="ConsPlusNonformat">
    <w:name w:val="ConsPlusNonformat"/>
    <w:uiPriority w:val="99"/>
    <w:rsid w:val="00AB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7C"/>
    <w:pPr>
      <w:ind w:left="720"/>
      <w:contextualSpacing/>
    </w:pPr>
  </w:style>
  <w:style w:type="paragraph" w:customStyle="1" w:styleId="ConsPlusNonformat">
    <w:name w:val="ConsPlusNonformat"/>
    <w:uiPriority w:val="99"/>
    <w:rsid w:val="00AB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631</Words>
  <Characters>4267</Characters>
  <Application>Microsoft Office Word</Application>
  <DocSecurity>0</DocSecurity>
  <Lines>112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10</cp:revision>
  <dcterms:created xsi:type="dcterms:W3CDTF">2012-05-11T07:05:00Z</dcterms:created>
  <dcterms:modified xsi:type="dcterms:W3CDTF">2012-05-23T07:28:00Z</dcterms:modified>
</cp:coreProperties>
</file>