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b/>
          <w:sz w:val="28"/>
          <w:szCs w:val="28"/>
        </w:rPr>
        <w:t>КОМИ РЕСПУБЛИКАСА ВЕСЬКӦДЛАН КОТЫРЛÖН ШУÖМ</w:t>
      </w:r>
    </w:p>
    <w:p>
      <w:pPr>
        <w:pStyle w:val="style0"/>
        <w:spacing w:line="360" w:lineRule="auto"/>
        <w:ind w:firstLine="709" w:left="0" w:right="0"/>
      </w:pPr>
      <w:r>
        <w:rPr/>
      </w:r>
    </w:p>
    <w:p>
      <w:pPr>
        <w:pStyle w:val="style0"/>
        <w:spacing w:line="360" w:lineRule="auto"/>
        <w:jc w:val="center"/>
      </w:pPr>
      <w:r>
        <w:rPr>
          <w:b/>
          <w:sz w:val="28"/>
          <w:szCs w:val="28"/>
        </w:rPr>
        <w:t>«Вылыс да шöр медицина тöдöмлуна специалистъяслысь, кодъяс участвуйтöны амбулаторнöй медицина отсöг босьтны позянлун бурмöдöм кузя мероприятиеяс збыльмöдöмын, чин лыддьöг да налысь удж донъялан методика вынсьöдöм йылысь» Коми Республикаса Веськöдлан котырлöн 2011 во сора тöлысь 11 лунся 301 №-а шуöмö вежсьöмъяс пыртöм йылысь</w:t>
      </w:r>
    </w:p>
    <w:p>
      <w:pPr>
        <w:pStyle w:val="style0"/>
        <w:spacing w:line="360" w:lineRule="auto"/>
        <w:jc w:val="center"/>
      </w:pPr>
      <w:r>
        <w:rPr/>
      </w:r>
    </w:p>
    <w:p>
      <w:pPr>
        <w:pStyle w:val="style0"/>
        <w:spacing w:line="360" w:lineRule="auto"/>
        <w:jc w:val="center"/>
      </w:pPr>
      <w:r>
        <w:rPr/>
      </w:r>
    </w:p>
    <w:p>
      <w:pPr>
        <w:pStyle w:val="style0"/>
        <w:spacing w:line="360" w:lineRule="auto"/>
        <w:ind w:firstLine="540" w:left="0" w:right="0"/>
        <w:jc w:val="both"/>
      </w:pPr>
      <w:r>
        <w:rPr>
          <w:sz w:val="28"/>
          <w:szCs w:val="28"/>
        </w:rPr>
        <w:t>Коми Республикаса Веськӧдлан котыр шуис:</w:t>
      </w:r>
    </w:p>
    <w:p>
      <w:pPr>
        <w:pStyle w:val="style0"/>
        <w:spacing w:line="360" w:lineRule="auto"/>
        <w:ind w:firstLine="540" w:left="0" w:right="0"/>
        <w:jc w:val="both"/>
      </w:pPr>
      <w:r>
        <w:rPr>
          <w:sz w:val="28"/>
          <w:szCs w:val="28"/>
        </w:rPr>
        <w:t>1. Пыртны «Вылыс да шöр медицина тöдöмлуна специалистъяслысь, кодъяс участвуйтöны амбулаторнöй медицина отсöг босьтны позянлун бурмöдöм кузя мероприятиеяс збыльмöдöмын, чин лыддьöг да налысь удж донъялан методика вынсьöдöм йылысь» Коми Республикаса Веськöдлан котырлöн 2011 во сора тöлысь 11 лунся 301 №-а шуöмö вежсьöмъяс содтöдын индöм серти.</w:t>
      </w:r>
    </w:p>
    <w:p>
      <w:pPr>
        <w:pStyle w:val="style0"/>
        <w:spacing w:line="360" w:lineRule="auto"/>
        <w:ind w:firstLine="540" w:left="0" w:right="0"/>
        <w:jc w:val="both"/>
      </w:pPr>
      <w:r>
        <w:rPr>
          <w:sz w:val="28"/>
          <w:szCs w:val="28"/>
          <w:lang w:eastAsia="en-US"/>
        </w:rPr>
        <w:t>2. Тайö шуöмыс вынсялö сійöс примитан лунсянь да инмö 2012 вося тöвшöр тöлысь 1 лунсянь артмöм инöд йитöдъяс вылö.</w:t>
      </w:r>
    </w:p>
    <w:p>
      <w:pPr>
        <w:pStyle w:val="style0"/>
        <w:spacing w:line="360" w:lineRule="auto"/>
        <w:ind w:firstLine="540" w:left="0" w:right="0"/>
        <w:jc w:val="both"/>
      </w:pPr>
      <w:r>
        <w:rPr/>
      </w:r>
    </w:p>
    <w:p>
      <w:pPr>
        <w:pStyle w:val="style0"/>
        <w:spacing w:line="360" w:lineRule="auto"/>
        <w:ind w:firstLine="709" w:left="0" w:right="0"/>
        <w:jc w:val="both"/>
      </w:pPr>
      <w:r>
        <w:rPr/>
      </w:r>
    </w:p>
    <w:p>
      <w:pPr>
        <w:pStyle w:val="style0"/>
        <w:spacing w:line="360" w:lineRule="auto"/>
        <w:ind w:firstLine="709" w:left="0" w:right="0"/>
        <w:jc w:val="both"/>
      </w:pPr>
      <w:r>
        <w:rPr/>
      </w:r>
    </w:p>
    <w:p>
      <w:pPr>
        <w:pStyle w:val="style0"/>
        <w:spacing w:line="360" w:lineRule="auto"/>
        <w:jc w:val="center"/>
      </w:pPr>
      <w:r>
        <w:rPr>
          <w:sz w:val="28"/>
          <w:szCs w:val="28"/>
        </w:rPr>
        <w:t>Коми Республикаса Юралысь                                                                 В.Гайзер</w:t>
      </w:r>
    </w:p>
    <w:p>
      <w:pPr>
        <w:pStyle w:val="style0"/>
      </w:pPr>
      <w:r>
        <w:rPr/>
      </w:r>
    </w:p>
    <w:p>
      <w:pPr>
        <w:pStyle w:val="style0"/>
        <w:spacing w:line="360" w:lineRule="auto"/>
      </w:pPr>
      <w:r>
        <w:rPr>
          <w:sz w:val="28"/>
          <w:szCs w:val="28"/>
        </w:rPr>
        <w:t>Сыктывкар</w:t>
      </w:r>
    </w:p>
    <w:p>
      <w:pPr>
        <w:pStyle w:val="style0"/>
        <w:spacing w:line="360" w:lineRule="auto"/>
      </w:pPr>
      <w:r>
        <w:rPr>
          <w:sz w:val="28"/>
          <w:szCs w:val="28"/>
        </w:rPr>
        <w:t>2012 вося косму тӧлысь 28 лун</w:t>
      </w:r>
    </w:p>
    <w:p>
      <w:pPr>
        <w:pStyle w:val="style0"/>
        <w:spacing w:line="360" w:lineRule="auto"/>
      </w:pPr>
      <w:r>
        <w:rPr>
          <w:sz w:val="28"/>
          <w:szCs w:val="28"/>
        </w:rPr>
        <w:t>181 №</w:t>
      </w:r>
    </w:p>
    <w:p>
      <w:pPr>
        <w:pStyle w:val="style0"/>
        <w:pageBreakBefore/>
        <w:spacing w:line="360" w:lineRule="auto"/>
        <w:jc w:val="right"/>
      </w:pPr>
      <w:r>
        <w:rPr>
          <w:sz w:val="28"/>
          <w:szCs w:val="28"/>
        </w:rPr>
        <w:t>ВЫНСЬÖДÖМА</w:t>
      </w:r>
    </w:p>
    <w:p>
      <w:pPr>
        <w:pStyle w:val="style0"/>
        <w:spacing w:line="360" w:lineRule="auto"/>
        <w:jc w:val="right"/>
      </w:pPr>
      <w:r>
        <w:rPr>
          <w:sz w:val="28"/>
          <w:szCs w:val="28"/>
        </w:rPr>
        <w:t>Коми Республикаса Веськöдлан котырлöн</w:t>
      </w:r>
    </w:p>
    <w:p>
      <w:pPr>
        <w:pStyle w:val="style0"/>
        <w:spacing w:line="360" w:lineRule="auto"/>
        <w:jc w:val="right"/>
      </w:pPr>
      <w:r>
        <w:rPr>
          <w:sz w:val="28"/>
          <w:szCs w:val="28"/>
        </w:rPr>
        <w:t>2012 во косму тöлысь 28 лунся 181 №-а шуöм дорö содтöд</w:t>
      </w:r>
    </w:p>
    <w:p>
      <w:pPr>
        <w:pStyle w:val="style0"/>
        <w:spacing w:line="360" w:lineRule="auto"/>
        <w:jc w:val="right"/>
      </w:pPr>
      <w:r>
        <w:rPr/>
      </w:r>
    </w:p>
    <w:p>
      <w:pPr>
        <w:pStyle w:val="style0"/>
        <w:spacing w:line="360" w:lineRule="auto"/>
        <w:jc w:val="center"/>
      </w:pPr>
      <w:r>
        <w:rPr>
          <w:sz w:val="28"/>
          <w:szCs w:val="28"/>
        </w:rPr>
        <w:t xml:space="preserve">«Вылыс да шöр медицина тöдöмлуна специалистъяслысь, кодъяс участвуйтöны амбулаторнöй медицина отсöг босьтны позянлун бурмöдöм кузя мероприятиеяс збыльмöдöмын, чин лыддьöг да </w:t>
      </w:r>
    </w:p>
    <w:p>
      <w:pPr>
        <w:pStyle w:val="style0"/>
        <w:spacing w:line="360" w:lineRule="auto"/>
        <w:jc w:val="center"/>
      </w:pPr>
      <w:r>
        <w:rPr>
          <w:sz w:val="28"/>
          <w:szCs w:val="28"/>
        </w:rPr>
        <w:t xml:space="preserve">налысь удж донъялан методика вынсьöдöм йылысь» </w:t>
      </w:r>
    </w:p>
    <w:p>
      <w:pPr>
        <w:pStyle w:val="style0"/>
        <w:spacing w:line="360" w:lineRule="auto"/>
        <w:jc w:val="center"/>
      </w:pPr>
      <w:r>
        <w:rPr>
          <w:sz w:val="28"/>
          <w:szCs w:val="28"/>
        </w:rPr>
        <w:t xml:space="preserve">Коми Республикаса Веськöдлан котырлöн </w:t>
      </w:r>
    </w:p>
    <w:p>
      <w:pPr>
        <w:pStyle w:val="style0"/>
        <w:spacing w:line="360" w:lineRule="auto"/>
        <w:jc w:val="center"/>
      </w:pPr>
      <w:r>
        <w:rPr>
          <w:sz w:val="28"/>
          <w:szCs w:val="28"/>
        </w:rPr>
        <w:t xml:space="preserve">2011 во сора тöлысь 11 лунся 301 №-а шуöмö пыртöм </w:t>
      </w:r>
    </w:p>
    <w:p>
      <w:pPr>
        <w:pStyle w:val="style0"/>
        <w:spacing w:line="360" w:lineRule="auto"/>
        <w:jc w:val="center"/>
      </w:pPr>
      <w:r>
        <w:rPr>
          <w:b/>
          <w:sz w:val="28"/>
          <w:szCs w:val="28"/>
        </w:rPr>
        <w:t>ВЕЖСЬÖМЪЯС</w:t>
      </w:r>
    </w:p>
    <w:p>
      <w:pPr>
        <w:pStyle w:val="style0"/>
        <w:spacing w:line="360" w:lineRule="auto"/>
        <w:jc w:val="center"/>
      </w:pPr>
      <w:r>
        <w:rPr/>
      </w:r>
    </w:p>
    <w:p>
      <w:pPr>
        <w:pStyle w:val="style0"/>
        <w:tabs>
          <w:tab w:leader="none" w:pos="0" w:val="left"/>
          <w:tab w:leader="none" w:pos="708" w:val="left"/>
        </w:tabs>
        <w:spacing w:line="360" w:lineRule="auto"/>
        <w:ind w:firstLine="709" w:left="0" w:right="0"/>
        <w:jc w:val="both"/>
      </w:pPr>
      <w:r>
        <w:rPr>
          <w:sz w:val="28"/>
          <w:szCs w:val="28"/>
        </w:rPr>
        <w:t>«Вылыс да шöр медицина тöдöмлуна специалистъяслысь, кодъяс участвуйтöны амбулаторнöй медицина отсöг босьтны позянлун бурмöдöм кузя мероприятиеяс збыльмöдöмын, чин лыддьöг да налысь удж донъялан методика вынсьöдöм йылысь» Коми Республикаса Веськöдлан котырлöн 2011 во сора тöлысь 11 лунся 301 №-а шумын:</w:t>
      </w:r>
    </w:p>
    <w:p>
      <w:pPr>
        <w:pStyle w:val="style0"/>
        <w:tabs>
          <w:tab w:leader="none" w:pos="0" w:val="left"/>
          <w:tab w:leader="none" w:pos="708" w:val="left"/>
        </w:tabs>
        <w:spacing w:line="360" w:lineRule="auto"/>
        <w:ind w:firstLine="709" w:left="0" w:right="0"/>
        <w:jc w:val="both"/>
      </w:pPr>
      <w:r>
        <w:rPr>
          <w:sz w:val="28"/>
          <w:szCs w:val="28"/>
        </w:rPr>
        <w:t>вылыс да шöр медицина тöдöмлуна специалистъяслысь, кодъяс участвуйтöны амбулаторнöй медицина отсöг босьтны позянлун бурмöдöм кузя мероприятиеяс збыльмöдöмын, чин лыддьöгын, мый вынсьöдöма шуöмöн (1 №-а содтöд):</w:t>
      </w:r>
    </w:p>
    <w:p>
      <w:pPr>
        <w:pStyle w:val="style0"/>
        <w:tabs>
          <w:tab w:leader="none" w:pos="0" w:val="left"/>
          <w:tab w:leader="none" w:pos="708" w:val="left"/>
        </w:tabs>
        <w:spacing w:line="360" w:lineRule="auto"/>
        <w:ind w:firstLine="709" w:left="0" w:right="0"/>
        <w:jc w:val="both"/>
      </w:pPr>
      <w:r>
        <w:rPr>
          <w:sz w:val="28"/>
          <w:szCs w:val="28"/>
        </w:rPr>
        <w:t>1) 1 пунктса медводдза абзац гижны тадзи:</w:t>
      </w:r>
    </w:p>
    <w:p>
      <w:pPr>
        <w:pStyle w:val="style0"/>
        <w:tabs>
          <w:tab w:leader="none" w:pos="0" w:val="left"/>
          <w:tab w:leader="none" w:pos="708" w:val="left"/>
        </w:tabs>
        <w:spacing w:line="360" w:lineRule="auto"/>
        <w:ind w:firstLine="709" w:left="0" w:right="0"/>
        <w:jc w:val="both"/>
      </w:pPr>
      <w:r>
        <w:rPr>
          <w:sz w:val="28"/>
          <w:szCs w:val="28"/>
        </w:rPr>
        <w:t>«1. Вылыс медицина тöдöмлуна специалистъяслöн чинъяс (тшöтш врачьяслöн, специалистъяслöн, кодъяс уджалöны лунся став сикас стационаръясын):»;</w:t>
      </w:r>
    </w:p>
    <w:p>
      <w:pPr>
        <w:pStyle w:val="style0"/>
        <w:tabs>
          <w:tab w:leader="none" w:pos="0" w:val="left"/>
          <w:tab w:leader="none" w:pos="708" w:val="left"/>
        </w:tabs>
        <w:spacing w:line="360" w:lineRule="auto"/>
        <w:ind w:firstLine="709" w:left="0" w:right="0"/>
        <w:jc w:val="both"/>
      </w:pPr>
      <w:r>
        <w:rPr>
          <w:sz w:val="28"/>
          <w:szCs w:val="28"/>
        </w:rPr>
        <w:t>2) 2 пунктын:</w:t>
      </w:r>
    </w:p>
    <w:p>
      <w:pPr>
        <w:pStyle w:val="style0"/>
        <w:tabs>
          <w:tab w:leader="none" w:pos="0" w:val="left"/>
          <w:tab w:leader="none" w:pos="708" w:val="left"/>
        </w:tabs>
        <w:spacing w:line="360" w:lineRule="auto"/>
        <w:ind w:firstLine="709" w:left="0" w:right="0"/>
        <w:jc w:val="both"/>
      </w:pPr>
      <w:r>
        <w:rPr>
          <w:sz w:val="28"/>
          <w:szCs w:val="28"/>
        </w:rPr>
        <w:t>а) 6 пунктув гижны тадзи:</w:t>
      </w:r>
    </w:p>
    <w:p>
      <w:pPr>
        <w:pStyle w:val="style0"/>
        <w:tabs>
          <w:tab w:leader="none" w:pos="0" w:val="left"/>
          <w:tab w:leader="none" w:pos="708" w:val="left"/>
        </w:tabs>
        <w:spacing w:line="360" w:lineRule="auto"/>
        <w:ind w:firstLine="709" w:left="0" w:right="0"/>
        <w:jc w:val="both"/>
      </w:pPr>
      <w:r>
        <w:rPr>
          <w:sz w:val="28"/>
          <w:szCs w:val="28"/>
        </w:rPr>
        <w:t>«6) процедурнöйын (сы лыдын лунся станционарын) медицинскöй сестра;»;</w:t>
      </w:r>
    </w:p>
    <w:p>
      <w:pPr>
        <w:pStyle w:val="style0"/>
        <w:tabs>
          <w:tab w:leader="none" w:pos="0" w:val="left"/>
          <w:tab w:leader="none" w:pos="708" w:val="left"/>
        </w:tabs>
        <w:spacing w:line="360" w:lineRule="auto"/>
        <w:ind w:firstLine="709" w:left="0" w:right="0"/>
        <w:jc w:val="both"/>
      </w:pPr>
      <w:r>
        <w:rPr>
          <w:sz w:val="28"/>
          <w:szCs w:val="28"/>
        </w:rPr>
        <w:t>б) 19 пунктулын «фельдшер-лаборант,» кыв вежны «фельдшер-лаборант;» кывйöн;</w:t>
      </w:r>
    </w:p>
    <w:p>
      <w:pPr>
        <w:pStyle w:val="style0"/>
        <w:tabs>
          <w:tab w:leader="none" w:pos="0" w:val="left"/>
          <w:tab w:leader="none" w:pos="708" w:val="left"/>
        </w:tabs>
        <w:spacing w:line="360" w:lineRule="auto"/>
        <w:ind w:firstLine="709" w:left="0" w:right="0"/>
        <w:jc w:val="both"/>
      </w:pPr>
      <w:r>
        <w:rPr>
          <w:sz w:val="28"/>
          <w:szCs w:val="28"/>
        </w:rPr>
        <w:t>в) содтыны татшöм 20 пунктув:</w:t>
      </w:r>
    </w:p>
    <w:p>
      <w:pPr>
        <w:pStyle w:val="style0"/>
        <w:tabs>
          <w:tab w:leader="none" w:pos="0" w:val="left"/>
          <w:tab w:leader="none" w:pos="708" w:val="left"/>
        </w:tabs>
        <w:spacing w:line="360" w:lineRule="auto"/>
        <w:ind w:firstLine="709" w:left="0" w:right="0"/>
        <w:jc w:val="both"/>
      </w:pPr>
      <w:r>
        <w:rPr>
          <w:sz w:val="28"/>
          <w:szCs w:val="28"/>
        </w:rPr>
        <w:t>«20) лунся стационарын палатаса (постӧвöй) медицинскöй сестра.».</w:t>
      </w:r>
    </w:p>
    <w:p>
      <w:pPr>
        <w:pStyle w:val="style0"/>
        <w:tabs>
          <w:tab w:leader="none" w:pos="0" w:val="left"/>
          <w:tab w:leader="none" w:pos="708" w:val="left"/>
        </w:tabs>
        <w:spacing w:line="360" w:lineRule="auto"/>
        <w:ind w:firstLine="709" w:left="0" w:right="0"/>
        <w:jc w:val="both"/>
      </w:pPr>
      <w:r>
        <w:rPr/>
      </w:r>
    </w:p>
    <w:p>
      <w:pPr>
        <w:pStyle w:val="style0"/>
        <w:tabs>
          <w:tab w:leader="none" w:pos="0" w:val="left"/>
          <w:tab w:leader="none" w:pos="708" w:val="left"/>
        </w:tabs>
        <w:spacing w:line="360" w:lineRule="auto"/>
        <w:ind w:firstLine="709" w:left="0" w:right="0"/>
        <w:jc w:val="both"/>
      </w:pPr>
      <w:r>
        <w:rPr/>
      </w:r>
    </w:p>
    <w:p>
      <w:pPr>
        <w:pStyle w:val="style0"/>
        <w:tabs>
          <w:tab w:leader="none" w:pos="0" w:val="left"/>
          <w:tab w:leader="none" w:pos="708" w:val="left"/>
        </w:tabs>
        <w:spacing w:line="360" w:lineRule="auto"/>
        <w:ind w:firstLine="709" w:left="0" w:right="0"/>
        <w:jc w:val="both"/>
      </w:pPr>
      <w:r>
        <w:rPr>
          <w:sz w:val="28"/>
          <w:szCs w:val="28"/>
        </w:rPr>
        <w:t>Вуджöдіс Кузнецова Н.А, 2 074 пас</w:t>
      </w:r>
    </w:p>
    <w:p>
      <w:pPr>
        <w:pStyle w:val="style0"/>
        <w:spacing w:line="360" w:lineRule="auto"/>
        <w:jc w:val="center"/>
      </w:pPr>
      <w:r>
        <w:rPr/>
      </w:r>
    </w:p>
    <w:p>
      <w:pPr>
        <w:pStyle w:val="style0"/>
        <w:spacing w:line="360" w:lineRule="auto"/>
        <w:jc w:val="center"/>
      </w:pPr>
      <w:r>
        <w:rPr/>
      </w:r>
    </w:p>
    <w:p>
      <w:pPr>
        <w:pStyle w:val="style0"/>
        <w:spacing w:line="360" w:lineRule="auto"/>
        <w:jc w:val="right"/>
      </w:pPr>
      <w:r>
        <w:rPr/>
      </w:r>
    </w:p>
    <w:p>
      <w:pPr>
        <w:pStyle w:val="style0"/>
      </w:pPr>
      <w:r>
        <w:rPr/>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00000A"/>
      <w:sz w:val="24"/>
      <w:szCs w:val="24"/>
      <w:lang w:bidi="ar-SA" w:eastAsia="ru-RU"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Liberation Sans" w:cs="Lohit Devanagari" w:eastAsia="DejaVu Sans" w:hAnsi="Liberation Sans"/>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pPr>
    <w:rPr>
      <w:rFonts w:cs="Lohit Devanagari"/>
      <w:i/>
      <w:iCs/>
      <w:sz w:val="24"/>
      <w:szCs w:val="24"/>
    </w:rPr>
  </w:style>
  <w:style w:styleId="style20" w:type="paragraph">
    <w:name w:val="Указатель"/>
    <w:basedOn w:val="style0"/>
    <w:next w:val="style20"/>
    <w:pPr>
      <w:suppressLineNumbers/>
    </w:pPr>
    <w:rPr>
      <w:rFonts w:cs="Lohit Devanagari"/>
    </w:rPr>
  </w:style>
  <w:style w:styleId="style21" w:type="paragraph">
    <w:name w:val="List Paragraph"/>
    <w:basedOn w:val="style0"/>
    <w:next w:val="style21"/>
    <w:pPr>
      <w:suppressAutoHyphens w:val="false"/>
      <w:spacing w:after="200" w:before="0" w:line="276" w:lineRule="auto"/>
      <w:ind w:hanging="0" w:left="720" w:right="0"/>
    </w:pPr>
    <w:rPr>
      <w:rFonts w:ascii="Calibri" w:cs="Calibri" w:hAnsi="Calibri"/>
      <w:sz w:val="22"/>
      <w:szCs w:val="22"/>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2012-07-25T08:53:00.00Z</dcterms:created>
  <dc:creator>наталия</dc:creator>
  <cp:lastModifiedBy>наталия</cp:lastModifiedBy>
  <cp:lastPrinted>2012-07-25T09:38:37.00Z</cp:lastPrinted>
  <dcterms:modified xsi:type="dcterms:W3CDTF">2012-07-25T09:17:00.00Z</dcterms:modified>
  <cp:revision>3</cp:revision>
</cp:coreProperties>
</file>