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>КОМИ РЕСПУБЛИКАСА ВЕСЬКÖДЛАН КОТЫРЛÖН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ШУÖМ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 xml:space="preserve"> </w:t>
      </w:r>
      <w:r>
        <w:rPr>
          <w:b/>
          <w:sz w:val="28"/>
          <w:szCs w:val="28"/>
          <w:lang w:val="kpv-RU"/>
        </w:rPr>
        <w:t>Оланін стрӧитӧм могысь выль  му участокъяс инженернӧй инфраструктураӧн могмӧдӧм кузя инвестиция балаяс збыльмӧдӧм вылӧ 2012 во вылӧ Коми Республикаса республиканскӧй сьӧмкудйысь меставывса сьӧмкудъяслы индӧм субсидияяс юклӧм йылысь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spacing w:line="360" w:lineRule="auto"/>
        <w:ind w:firstLine="709" w:left="0" w:right="-1"/>
        <w:jc w:val="both"/>
      </w:pPr>
      <w:r>
        <w:rPr>
          <w:sz w:val="28"/>
          <w:szCs w:val="28"/>
          <w:lang w:val="kpv-RU"/>
        </w:rPr>
        <w:t>«2012 во вылӧ да 2013 да 2014 воясся планӧвӧй кадколаст вылӧ Коми Республикаса республиканскӧй сьӧмкуд йылысь» Коми Республикаса  Оланпаслӧн 38 статья серти Коми Республикаса Веськӧдлан котыр шуис:</w:t>
      </w:r>
    </w:p>
    <w:p>
      <w:pPr>
        <w:pStyle w:val="style0"/>
        <w:spacing w:line="360" w:lineRule="auto"/>
        <w:ind w:firstLine="709" w:left="0" w:right="-1"/>
        <w:jc w:val="both"/>
      </w:pPr>
      <w:r>
        <w:rPr>
          <w:sz w:val="28"/>
          <w:szCs w:val="28"/>
          <w:lang w:val="kpv-RU"/>
        </w:rPr>
        <w:t xml:space="preserve">1. Юкны </w:t>
      </w:r>
      <w:r>
        <w:rPr>
          <w:b w:val="false"/>
          <w:bCs w:val="false"/>
          <w:sz w:val="28"/>
          <w:szCs w:val="28"/>
          <w:lang w:val="kpv-RU"/>
        </w:rPr>
        <w:t>оланін стрӧитӧм могысь выль  му участокъяс инженернӧй инфраструктураӧн могмӧдӧм кузя инвестиция балаяс збыльмӧдӧм вылӧ 2012 во вылӧ Коми Республикаса республиканскӧй сьӧмкудйысь меставывса сьӧмкудъяслы индӧм субсидияяс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содтӧд серти.</w:t>
      </w:r>
    </w:p>
    <w:p>
      <w:pPr>
        <w:pStyle w:val="style0"/>
        <w:spacing w:line="360" w:lineRule="auto"/>
        <w:ind w:firstLine="709" w:left="0" w:right="-1"/>
        <w:jc w:val="both"/>
      </w:pPr>
      <w:r>
        <w:rPr>
          <w:sz w:val="28"/>
          <w:szCs w:val="28"/>
          <w:lang w:val="kpv-RU"/>
        </w:rPr>
        <w:t>2. Тайӧ шуӧм збыльмӧдӧм бӧрся видзӧдны Коми Республикаса архитектура, стрӧитчӧм да коммунальнӧй овмӧсса министр Н.Н. Смышляевлы.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2. Тайӧ шуӧмыс вынсялӧ сійӧс примитан лунсянь.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>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 xml:space="preserve">2012 вося лӧддза-номъя тӧлысь 9 лун 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234 №</w:t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  <w:lang w:val="kpv-RU"/>
        </w:rPr>
        <w:t xml:space="preserve">Коми Республикаса Веськӧдлан котырлӧн 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  <w:lang w:val="kpv-RU"/>
        </w:rPr>
        <w:t>2012 во лӧддза-номъя тӧлысь 9 лун</w:t>
      </w:r>
      <w:r>
        <w:rPr>
          <w:sz w:val="28"/>
          <w:szCs w:val="28"/>
          <w:lang w:val="kpv-RU"/>
        </w:rPr>
        <w:t>ся</w:t>
      </w:r>
      <w:r>
        <w:rPr>
          <w:sz w:val="28"/>
          <w:szCs w:val="28"/>
          <w:lang w:val="kpv-RU"/>
        </w:rPr>
        <w:t xml:space="preserve"> 234 №-а шуӧм дорӧ 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  <w:lang w:val="kpv-RU"/>
        </w:rPr>
        <w:t>СОДТÖД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tabs/>
        <w:spacing w:line="360" w:lineRule="auto"/>
        <w:ind w:hanging="15" w:left="0" w:right="-1"/>
        <w:jc w:val="center"/>
      </w:pPr>
      <w:r>
        <w:rPr>
          <w:b w:val="false"/>
          <w:bCs w:val="false"/>
          <w:sz w:val="28"/>
          <w:szCs w:val="28"/>
          <w:lang w:val="kpv-RU"/>
        </w:rPr>
        <w:t xml:space="preserve">Оланін стрӧитӧм могысь выль  му участокъяс инженернӧй инфраструктураӧн могмӧдӧм кузя инвестиция балаяс збыльмӧдӧм вылӧ </w:t>
      </w:r>
    </w:p>
    <w:p>
      <w:pPr>
        <w:pStyle w:val="style0"/>
        <w:tabs/>
        <w:spacing w:line="360" w:lineRule="auto"/>
        <w:ind w:hanging="15" w:left="0" w:right="-1"/>
        <w:jc w:val="center"/>
      </w:pPr>
      <w:r>
        <w:rPr>
          <w:b w:val="false"/>
          <w:bCs w:val="false"/>
          <w:sz w:val="28"/>
          <w:szCs w:val="28"/>
          <w:lang w:val="kpv-RU"/>
        </w:rPr>
        <w:t xml:space="preserve">2012 во вылӧ Коми Республикаса республиканскӧй сьӧмкудйысь </w:t>
      </w:r>
    </w:p>
    <w:p>
      <w:pPr>
        <w:pStyle w:val="style0"/>
        <w:tabs/>
        <w:spacing w:line="360" w:lineRule="auto"/>
        <w:ind w:hanging="15" w:left="0" w:right="-1"/>
        <w:jc w:val="center"/>
      </w:pPr>
      <w:r>
        <w:rPr>
          <w:b w:val="false"/>
          <w:bCs w:val="false"/>
          <w:sz w:val="28"/>
          <w:szCs w:val="28"/>
          <w:lang w:val="kpv-RU"/>
        </w:rPr>
        <w:t>меставывса сьӧмкудъяслы индӧм субсидияяс</w:t>
      </w:r>
    </w:p>
    <w:p>
      <w:pPr>
        <w:pStyle w:val="style0"/>
        <w:jc w:val="center"/>
      </w:pPr>
      <w:r>
        <w:rPr>
          <w:b/>
          <w:sz w:val="28"/>
          <w:szCs w:val="28"/>
          <w:lang w:val="kpv-RU"/>
        </w:rPr>
        <w:t>ЮКЛÖМ</w:t>
      </w:r>
    </w:p>
    <w:tbl>
      <w:tblPr>
        <w:jc w:val="left"/>
        <w:tblInd w:type="dxa" w:w="-32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188"/>
        <w:gridCol w:w="3186"/>
        <w:gridCol w:w="3238"/>
      </w:tblGrid>
      <w:tr>
        <w:trPr>
          <w:cantSplit w:val="false"/>
        </w:trPr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Муниципальнӧй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юкӧн ним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Инвестиционнӧй бала ним</w:t>
            </w:r>
          </w:p>
        </w:tc>
        <w:tc>
          <w:tcPr>
            <w:tcW w:type="dxa" w:w="3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 xml:space="preserve">Субсидия ыджда,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сюрс шайт</w:t>
            </w:r>
          </w:p>
        </w:tc>
      </w:tr>
      <w:tr>
        <w:trPr>
          <w:cantSplit w:val="false"/>
        </w:trPr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1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2</w:t>
            </w:r>
          </w:p>
        </w:tc>
        <w:tc>
          <w:tcPr>
            <w:tcW w:type="dxa" w:w="3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3</w:t>
            </w:r>
          </w:p>
        </w:tc>
      </w:tr>
      <w:tr>
        <w:trPr>
          <w:cantSplit w:val="false"/>
        </w:trPr>
        <w:tc>
          <w:tcPr>
            <w:tcW w:type="dxa" w:w="31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«Сыктывдін» муниципальнӧй район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  <w:lang w:val="kpv-RU"/>
              </w:rPr>
              <w:t xml:space="preserve">«Сыктывдін районса Выльгорт сиктын ичӧт судтаа стрӧитӧм квартал», </w:t>
            </w:r>
            <w:r>
              <w:rPr>
                <w:sz w:val="24"/>
                <w:szCs w:val="24"/>
                <w:lang w:val="kpv-RU"/>
              </w:rPr>
              <w:t xml:space="preserve">сы лыдын </w:t>
            </w:r>
            <w:r>
              <w:rPr>
                <w:sz w:val="24"/>
                <w:szCs w:val="24"/>
                <w:lang w:val="kpv-RU"/>
              </w:rPr>
              <w:t>объектъяс серти:</w:t>
            </w:r>
          </w:p>
        </w:tc>
        <w:tc>
          <w:tcPr>
            <w:tcW w:type="dxa" w:w="3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  <w:lang w:val="kpv-RU"/>
              </w:rPr>
              <w:t>22 000</w:t>
            </w:r>
          </w:p>
        </w:tc>
      </w:tr>
      <w:tr>
        <w:trPr>
          <w:cantSplit w:val="false"/>
        </w:trPr>
        <w:tc>
          <w:tcPr>
            <w:tcW w:type="dxa" w:w="31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kpv-RU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lang w:val="kpv-RU"/>
              </w:rPr>
              <w:t>1) ва н</w:t>
            </w:r>
            <w:r>
              <w:rPr>
                <w:lang w:val="kpv-RU"/>
              </w:rPr>
              <w:t>уӧд</w:t>
            </w:r>
            <w:r>
              <w:rPr>
                <w:lang w:val="kpv-RU"/>
              </w:rPr>
              <w:t>ӧм</w:t>
            </w:r>
          </w:p>
        </w:tc>
        <w:tc>
          <w:tcPr>
            <w:tcW w:type="dxa" w:w="3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kpv-RU"/>
              </w:rPr>
              <w:t>5890</w:t>
            </w:r>
          </w:p>
        </w:tc>
      </w:tr>
      <w:tr>
        <w:trPr>
          <w:cantSplit w:val="false"/>
        </w:trPr>
        <w:tc>
          <w:tcPr>
            <w:tcW w:type="dxa" w:w="31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kpv-RU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lang w:val="kpv-RU"/>
              </w:rPr>
              <w:t>2) канализация</w:t>
            </w:r>
          </w:p>
        </w:tc>
        <w:tc>
          <w:tcPr>
            <w:tcW w:type="dxa" w:w="3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kpv-RU"/>
              </w:rPr>
              <w:t>5605</w:t>
            </w:r>
          </w:p>
        </w:tc>
      </w:tr>
      <w:tr>
        <w:trPr>
          <w:cantSplit w:val="false"/>
        </w:trPr>
        <w:tc>
          <w:tcPr>
            <w:tcW w:type="dxa" w:w="31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kpv-RU"/>
              </w:rPr>
            </w:r>
          </w:p>
        </w:tc>
        <w:tc>
          <w:tcPr>
            <w:tcW w:type="dxa" w:w="318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lang w:val="kpv-RU"/>
              </w:rPr>
              <w:t>3) автомашина туй</w:t>
            </w:r>
          </w:p>
        </w:tc>
        <w:tc>
          <w:tcPr>
            <w:tcW w:type="dxa" w:w="323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kpv-RU"/>
              </w:rPr>
              <w:t>10 505</w:t>
            </w:r>
          </w:p>
        </w:tc>
      </w:tr>
    </w:tbl>
    <w:p>
      <w:pPr>
        <w:pStyle w:val="style0"/>
        <w:ind w:firstLine="709" w:left="0" w:right="0"/>
        <w:jc w:val="both"/>
      </w:pPr>
      <w:r>
        <w:rPr>
          <w:lang w:val="kpv-RU"/>
        </w:rPr>
      </w:r>
    </w:p>
    <w:p>
      <w:pPr>
        <w:pStyle w:val="style0"/>
        <w:ind w:firstLine="709" w:left="0" w:right="0"/>
        <w:jc w:val="both"/>
      </w:pPr>
      <w:r>
        <w:rPr>
          <w:lang w:val="kpv-RU"/>
        </w:rPr>
      </w:r>
    </w:p>
    <w:p>
      <w:pPr>
        <w:pStyle w:val="style0"/>
        <w:ind w:firstLine="709" w:left="0" w:right="0"/>
        <w:jc w:val="both"/>
      </w:pPr>
      <w:r>
        <w:rPr>
          <w:lang w:val="kpv-RU"/>
        </w:rPr>
        <w:t>Н. Воробьева - 1380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2012-11-09T07:24:00.00Z</dcterms:created>
  <dc:creator>Vorobyovy</dc:creator>
  <cp:lastModifiedBy>Vorobyovy</cp:lastModifiedBy>
  <cp:lastPrinted>2012-11-12T10:05:17.00Z</cp:lastPrinted>
  <dcterms:modified xsi:type="dcterms:W3CDTF">2012-11-09T08:23:00.00Z</dcterms:modified>
  <cp:revision>3</cp:revision>
</cp:coreProperties>
</file>