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sz w:val="28"/>
          <w:szCs w:val="28"/>
        </w:rPr>
        <w:t>КОМИ РЕСПУБЛИКАСА ВЕСЬКÖДЛАН КОТЫРЛÖН ШУÖМ</w:t>
      </w:r>
    </w:p>
    <w:p>
      <w:pPr>
        <w:pStyle w:val="style0"/>
        <w:spacing w:line="360" w:lineRule="auto"/>
        <w:jc w:val="center"/>
      </w:pPr>
      <w:r>
        <w:rPr/>
      </w:r>
    </w:p>
    <w:p>
      <w:pPr>
        <w:pStyle w:val="style0"/>
        <w:spacing w:line="360" w:lineRule="auto"/>
        <w:ind w:firstLine="709" w:left="0" w:right="0"/>
        <w:jc w:val="center"/>
      </w:pPr>
      <w:r>
        <w:rPr>
          <w:b/>
          <w:bCs/>
          <w:sz w:val="28"/>
          <w:szCs w:val="34"/>
        </w:rPr>
        <w:t>«Пöжарысь видзчысян службаöн да гражданаöс видзöмöн веськöдланiн» Коми Республикаса казённöй канму учреждениеын уджалысьяслы уджысь мынтысян условиеяс йылысь» Коми Республикаса Веськӧдлан котырлöн 2008 во вöльгым тöлысь 28 лунся 323 №-а шуöмö вежсьöмъяс пыртöм йылысь</w:t>
      </w:r>
    </w:p>
    <w:p>
      <w:pPr>
        <w:pStyle w:val="style0"/>
        <w:spacing w:line="360" w:lineRule="auto"/>
        <w:ind w:firstLine="709" w:left="0" w:right="0"/>
        <w:jc w:val="center"/>
      </w:pPr>
      <w:r>
        <w:rPr>
          <w:b/>
          <w:bCs/>
          <w:sz w:val="28"/>
          <w:szCs w:val="34"/>
        </w:rPr>
        <w:t xml:space="preserve"> </w:t>
      </w:r>
    </w:p>
    <w:p>
      <w:pPr>
        <w:pStyle w:val="style0"/>
        <w:tabs>
          <w:tab w:leader="none" w:pos="709" w:val="left"/>
          <w:tab w:leader="none" w:pos="4163" w:val="left"/>
        </w:tabs>
        <w:spacing w:line="360" w:lineRule="auto"/>
        <w:ind w:firstLine="709" w:left="0" w:right="0"/>
        <w:jc w:val="both"/>
      </w:pPr>
      <w:r>
        <w:rPr>
          <w:sz w:val="28"/>
          <w:szCs w:val="34"/>
        </w:rPr>
        <w:t xml:space="preserve">Коми Республикаса </w:t>
      </w:r>
      <w:r>
        <w:rPr>
          <w:b w:val="false"/>
          <w:bCs w:val="false"/>
          <w:sz w:val="28"/>
          <w:szCs w:val="34"/>
        </w:rPr>
        <w:t xml:space="preserve">Веськӧдлан котыр </w:t>
      </w:r>
      <w:r>
        <w:rPr>
          <w:sz w:val="28"/>
          <w:szCs w:val="34"/>
        </w:rPr>
        <w:t>шуис:</w:t>
      </w:r>
    </w:p>
    <w:p>
      <w:pPr>
        <w:pStyle w:val="style0"/>
        <w:tabs>
          <w:tab w:leader="none" w:pos="709" w:val="left"/>
          <w:tab w:leader="none" w:pos="4163" w:val="left"/>
        </w:tabs>
        <w:spacing w:line="360" w:lineRule="auto"/>
        <w:ind w:firstLine="709" w:left="0" w:right="0"/>
        <w:jc w:val="both"/>
      </w:pPr>
      <w:r>
        <w:rPr>
          <w:b w:val="false"/>
          <w:bCs w:val="false"/>
          <w:sz w:val="28"/>
          <w:szCs w:val="34"/>
        </w:rPr>
        <w:t>1. Пыртны «Пöжарысь видзчысян службаöн да гражданаöс видзöмöн веськöдланiн» Коми Республикаса казённöй канму учреждениеын уджалысьяслы уджысь мынтысян условиеяс йылысь» Коми Республикаса Веськӧдлан котырлöн 2008 во вöльгым тöлысь 28 лунся 323 №-а шуöмö вежсьöмъяс содтöдын индöм серти.</w:t>
      </w:r>
    </w:p>
    <w:p>
      <w:pPr>
        <w:pStyle w:val="style0"/>
        <w:spacing w:line="360" w:lineRule="auto"/>
        <w:ind w:firstLine="709" w:left="0" w:right="0"/>
        <w:jc w:val="both"/>
      </w:pPr>
      <w:r>
        <w:rPr>
          <w:bCs/>
          <w:sz w:val="28"/>
          <w:szCs w:val="28"/>
        </w:rPr>
        <w:t>2. Тайӧ шуӧмыс вынсялӧ сійӧс примитан лунсянь.</w:t>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jc w:val="center"/>
      </w:pPr>
      <w:r>
        <w:rPr/>
      </w:r>
    </w:p>
    <w:p>
      <w:pPr>
        <w:pStyle w:val="style0"/>
        <w:spacing w:line="360" w:lineRule="auto"/>
        <w:jc w:val="center"/>
      </w:pPr>
      <w:r>
        <w:rPr>
          <w:sz w:val="28"/>
          <w:szCs w:val="28"/>
        </w:rPr>
        <w:t xml:space="preserve">Коми Республикаса Юралысь                                       </w:t>
        <w:tab/>
        <w:t xml:space="preserve">            В. Гайзер</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sz w:val="26"/>
          <w:szCs w:val="26"/>
        </w:rPr>
        <w:t>Сыктывкар</w:t>
      </w:r>
    </w:p>
    <w:p>
      <w:pPr>
        <w:pStyle w:val="style0"/>
        <w:spacing w:line="360" w:lineRule="auto"/>
        <w:jc w:val="both"/>
      </w:pPr>
      <w:r>
        <w:rPr>
          <w:sz w:val="26"/>
          <w:szCs w:val="26"/>
        </w:rPr>
        <w:t>2012 вося рака тöлысь 13 лун</w:t>
      </w:r>
    </w:p>
    <w:p>
      <w:pPr>
        <w:pStyle w:val="style0"/>
        <w:spacing w:line="360" w:lineRule="auto"/>
        <w:jc w:val="both"/>
      </w:pPr>
      <w:r>
        <w:rPr>
          <w:sz w:val="26"/>
          <w:szCs w:val="26"/>
        </w:rPr>
        <w:t>79 №</w:t>
      </w:r>
    </w:p>
    <w:p>
      <w:pPr>
        <w:pStyle w:val="style0"/>
        <w:pageBreakBefore/>
        <w:tabs>
          <w:tab w:leader="none" w:pos="709" w:val="left"/>
          <w:tab w:leader="none" w:pos="4883" w:val="left"/>
        </w:tabs>
        <w:spacing w:line="360" w:lineRule="auto"/>
        <w:jc w:val="right"/>
      </w:pPr>
      <w:r>
        <w:rPr>
          <w:sz w:val="28"/>
          <w:szCs w:val="34"/>
        </w:rPr>
        <w:t>Коми Республикаса Веськӧдлан котырлöн</w:t>
      </w:r>
    </w:p>
    <w:p>
      <w:pPr>
        <w:pStyle w:val="style0"/>
        <w:tabs>
          <w:tab w:leader="none" w:pos="709" w:val="left"/>
          <w:tab w:leader="none" w:pos="4883" w:val="left"/>
        </w:tabs>
        <w:spacing w:line="360" w:lineRule="auto"/>
        <w:jc w:val="right"/>
      </w:pPr>
      <w:r>
        <w:rPr>
          <w:sz w:val="28"/>
          <w:szCs w:val="34"/>
        </w:rPr>
        <w:t>2012 во рака тöлысь 13 лунся 79 №-а шуöм дорö</w:t>
      </w:r>
    </w:p>
    <w:p>
      <w:pPr>
        <w:pStyle w:val="style0"/>
        <w:tabs>
          <w:tab w:leader="none" w:pos="709" w:val="left"/>
          <w:tab w:leader="none" w:pos="4883" w:val="left"/>
        </w:tabs>
        <w:spacing w:line="360" w:lineRule="auto"/>
        <w:jc w:val="right"/>
      </w:pPr>
      <w:r>
        <w:rPr>
          <w:sz w:val="28"/>
          <w:szCs w:val="34"/>
        </w:rPr>
        <w:t>СОДТÖД</w:t>
      </w:r>
    </w:p>
    <w:p>
      <w:pPr>
        <w:pStyle w:val="style0"/>
        <w:tabs>
          <w:tab w:leader="none" w:pos="709" w:val="left"/>
          <w:tab w:leader="none" w:pos="4883" w:val="left"/>
        </w:tabs>
        <w:spacing w:line="360" w:lineRule="auto"/>
        <w:jc w:val="right"/>
      </w:pPr>
      <w:r>
        <w:rPr/>
      </w:r>
    </w:p>
    <w:p>
      <w:pPr>
        <w:pStyle w:val="style0"/>
        <w:tabs>
          <w:tab w:leader="none" w:pos="709" w:val="left"/>
          <w:tab w:leader="none" w:pos="4883" w:val="left"/>
        </w:tabs>
        <w:spacing w:line="360" w:lineRule="auto"/>
        <w:jc w:val="center"/>
      </w:pPr>
      <w:r>
        <w:rPr>
          <w:bCs/>
          <w:sz w:val="28"/>
          <w:szCs w:val="34"/>
        </w:rPr>
        <w:t xml:space="preserve">«Пöжарысь видзчысян службаöн да гражданаöс видзöмöн веськöдланiн» Коми Республикаса </w:t>
      </w:r>
      <w:r>
        <w:rPr>
          <w:b w:val="false"/>
          <w:bCs w:val="false"/>
          <w:sz w:val="28"/>
          <w:szCs w:val="34"/>
        </w:rPr>
        <w:t>казённöй канму</w:t>
      </w:r>
      <w:r>
        <w:rPr>
          <w:bCs/>
          <w:sz w:val="28"/>
          <w:szCs w:val="34"/>
        </w:rPr>
        <w:t xml:space="preserve"> учреждениеын уджалысьяслы уджысь мынтысян условиеяс йылысь» Коми Республикаса </w:t>
      </w:r>
      <w:r>
        <w:rPr>
          <w:b w:val="false"/>
          <w:bCs w:val="false"/>
          <w:sz w:val="28"/>
          <w:szCs w:val="34"/>
        </w:rPr>
        <w:t>Веськӧдлан котырлöн</w:t>
      </w:r>
      <w:r>
        <w:rPr>
          <w:bCs/>
          <w:sz w:val="28"/>
          <w:szCs w:val="34"/>
        </w:rPr>
        <w:t xml:space="preserve"> 2008 во вöльгым тöлысь 28 лунся 323 №-а шуöмö</w:t>
      </w:r>
      <w:r>
        <w:rPr>
          <w:b/>
          <w:bCs/>
          <w:sz w:val="28"/>
          <w:szCs w:val="34"/>
        </w:rPr>
        <w:t xml:space="preserve"> </w:t>
      </w:r>
      <w:r>
        <w:rPr>
          <w:bCs/>
          <w:sz w:val="28"/>
          <w:szCs w:val="34"/>
        </w:rPr>
        <w:t>пыртöм</w:t>
      </w:r>
      <w:r>
        <w:rPr>
          <w:b/>
          <w:bCs/>
          <w:sz w:val="28"/>
          <w:szCs w:val="34"/>
        </w:rPr>
        <w:t xml:space="preserve"> </w:t>
      </w:r>
    </w:p>
    <w:p>
      <w:pPr>
        <w:pStyle w:val="style0"/>
        <w:tabs>
          <w:tab w:leader="none" w:pos="709" w:val="left"/>
          <w:tab w:leader="none" w:pos="4883" w:val="left"/>
        </w:tabs>
        <w:spacing w:line="360" w:lineRule="auto"/>
        <w:jc w:val="center"/>
      </w:pPr>
      <w:r>
        <w:rPr>
          <w:b/>
          <w:bCs/>
          <w:sz w:val="28"/>
          <w:szCs w:val="34"/>
        </w:rPr>
        <w:t>ВЕЖСЬÖМЪЯС</w:t>
      </w:r>
    </w:p>
    <w:p>
      <w:pPr>
        <w:pStyle w:val="style0"/>
        <w:tabs>
          <w:tab w:leader="none" w:pos="709" w:val="left"/>
          <w:tab w:leader="none" w:pos="4883" w:val="left"/>
        </w:tabs>
        <w:spacing w:line="360" w:lineRule="auto"/>
        <w:jc w:val="center"/>
      </w:pPr>
      <w:r>
        <w:rPr/>
      </w:r>
    </w:p>
    <w:p>
      <w:pPr>
        <w:pStyle w:val="style0"/>
        <w:tabs>
          <w:tab w:leader="none" w:pos="709" w:val="left"/>
          <w:tab w:leader="none" w:pos="4883" w:val="left"/>
        </w:tabs>
        <w:spacing w:line="360" w:lineRule="auto"/>
        <w:ind w:firstLine="567" w:left="0" w:right="0"/>
        <w:jc w:val="both"/>
      </w:pPr>
      <w:r>
        <w:rPr>
          <w:b w:val="false"/>
          <w:bCs w:val="false"/>
          <w:sz w:val="28"/>
          <w:szCs w:val="34"/>
        </w:rPr>
        <w:t>«Пöжарысь видзчысян службаöн да гражданаöс видзöмöн веськöдланiн» Коми Республикаса казённöй канму учреждениеын уджалысьяслы уджысь мынтысян условиеяс йылысь» Коми Республикаса Веськӧдлан котырлöн 2008 во вöльгым тöлысь 28 лунся 323 №-а шуöмын:</w:t>
      </w:r>
    </w:p>
    <w:p>
      <w:pPr>
        <w:pStyle w:val="style0"/>
        <w:tabs>
          <w:tab w:leader="none" w:pos="709" w:val="left"/>
          <w:tab w:leader="none" w:pos="4883" w:val="left"/>
        </w:tabs>
        <w:spacing w:line="360" w:lineRule="auto"/>
        <w:ind w:firstLine="567" w:left="0" w:right="0"/>
        <w:jc w:val="both"/>
      </w:pPr>
      <w:r>
        <w:rPr>
          <w:b w:val="false"/>
          <w:bCs w:val="false"/>
          <w:sz w:val="28"/>
          <w:szCs w:val="34"/>
        </w:rPr>
        <w:t>1) 5 пунктын «3 да 4 подпунктъясӧн» кывъяс вежны «3 подпунктӧн» кывъясӧн;</w:t>
      </w:r>
    </w:p>
    <w:p>
      <w:pPr>
        <w:pStyle w:val="style0"/>
        <w:tabs>
          <w:tab w:leader="none" w:pos="709" w:val="left"/>
          <w:tab w:leader="none" w:pos="4883" w:val="left"/>
        </w:tabs>
        <w:spacing w:line="360" w:lineRule="auto"/>
        <w:ind w:firstLine="567" w:left="0" w:right="0"/>
        <w:jc w:val="both"/>
      </w:pPr>
      <w:r>
        <w:rPr>
          <w:b w:val="false"/>
          <w:bCs w:val="false"/>
          <w:sz w:val="28"/>
          <w:szCs w:val="34"/>
        </w:rPr>
        <w:t>2)  «Пöжарысь видзчысян службаöн да гражданаöс видзöмöн веськöдланiн» Коми Республикаса казённöй канму учреждениеын уджалысьяслы компенсируйтан да ышöдан нога мынтöмъяслысь лыддьöгын, мый вынсьӧдӧма шуӧмӧн (3 №-а содтöд):</w:t>
      </w:r>
    </w:p>
    <w:p>
      <w:pPr>
        <w:pStyle w:val="style0"/>
        <w:tabs>
          <w:tab w:leader="none" w:pos="709" w:val="left"/>
          <w:tab w:leader="none" w:pos="4883" w:val="left"/>
        </w:tabs>
        <w:spacing w:line="360" w:lineRule="auto"/>
        <w:ind w:firstLine="567" w:left="0" w:right="0"/>
        <w:jc w:val="both"/>
      </w:pPr>
      <w:r>
        <w:rPr>
          <w:b w:val="false"/>
          <w:bCs w:val="false"/>
          <w:sz w:val="28"/>
          <w:szCs w:val="34"/>
        </w:rPr>
        <w:t>а) 3 пунктын «Учреждениеын уджалысьяслы вермӧны урчитсьыны татшӧм ышӧдан сьӧм мынтӧмъяс:» кывъяс вежны «Ышӧдан сьӧм мынтӧмъясӧн лоӧны:» кывъясӧн;</w:t>
      </w:r>
    </w:p>
    <w:p>
      <w:pPr>
        <w:pStyle w:val="style0"/>
        <w:tabs>
          <w:tab w:leader="none" w:pos="709" w:val="left"/>
          <w:tab w:leader="none" w:pos="4883" w:val="left"/>
        </w:tabs>
        <w:spacing w:line="360" w:lineRule="auto"/>
        <w:ind w:firstLine="567" w:left="0" w:right="0"/>
        <w:jc w:val="both"/>
      </w:pPr>
      <w:r>
        <w:rPr>
          <w:b w:val="false"/>
          <w:bCs w:val="false"/>
          <w:sz w:val="28"/>
          <w:szCs w:val="34"/>
        </w:rPr>
        <w:t>б) 4 пунктын «вермӧны урчитсьыны» кывъяс вежны «урчитсьӧны» кывйӧн;</w:t>
      </w:r>
    </w:p>
    <w:p>
      <w:pPr>
        <w:pStyle w:val="style0"/>
        <w:tabs>
          <w:tab w:leader="none" w:pos="709" w:val="left"/>
          <w:tab w:leader="none" w:pos="4883" w:val="left"/>
        </w:tabs>
        <w:spacing w:line="360" w:lineRule="auto"/>
        <w:ind w:firstLine="567" w:left="0" w:right="0"/>
        <w:jc w:val="both"/>
      </w:pPr>
      <w:r>
        <w:rPr>
          <w:b w:val="false"/>
          <w:bCs w:val="false"/>
          <w:sz w:val="28"/>
          <w:szCs w:val="34"/>
        </w:rPr>
        <w:t>3) «Пöжарысь видзчысян службаöн да гражданаöс видзöмöн веськöдланiн» Коми Республикаса казённöй канму учреждениеын уджалысьяслы уна во уджалӧмысь быдтӧлысся сьӧм содтӧд индан да мынтан пӧрадокын, мый вынсьӧдӧма шуӧмӧн (4 №-а содтӧд):</w:t>
      </w:r>
    </w:p>
    <w:p>
      <w:pPr>
        <w:pStyle w:val="style0"/>
        <w:tabs>
          <w:tab w:leader="none" w:pos="709" w:val="left"/>
          <w:tab w:leader="none" w:pos="4883" w:val="left"/>
        </w:tabs>
        <w:spacing w:line="360" w:lineRule="auto"/>
        <w:ind w:firstLine="567" w:left="0" w:right="0"/>
        <w:jc w:val="both"/>
      </w:pPr>
      <w:r>
        <w:rPr>
          <w:b w:val="false"/>
          <w:bCs w:val="false"/>
          <w:sz w:val="28"/>
          <w:szCs w:val="34"/>
        </w:rPr>
        <w:t>а) 4 пунктса «д» подпункт гижны тадзи:</w:t>
      </w:r>
    </w:p>
    <w:p>
      <w:pPr>
        <w:pStyle w:val="style0"/>
        <w:tabs>
          <w:tab w:leader="none" w:pos="709" w:val="left"/>
          <w:tab w:leader="none" w:pos="4883" w:val="left"/>
        </w:tabs>
        <w:spacing w:line="360" w:lineRule="auto"/>
        <w:ind w:firstLine="567" w:left="0" w:right="0"/>
        <w:jc w:val="both"/>
      </w:pPr>
      <w:r>
        <w:rPr>
          <w:b w:val="false"/>
          <w:bCs w:val="false"/>
          <w:sz w:val="28"/>
          <w:szCs w:val="34"/>
        </w:rPr>
        <w:t>уджалан стажӧ пырӧ уджалан (службаса) мукӧд кадколаст, кӧні быть колӧны уджалан чин серти чина могъяс збыльмӧдігӧн опыт да тӧдӧмлунъяс.</w:t>
      </w:r>
    </w:p>
    <w:p>
      <w:pPr>
        <w:pStyle w:val="style0"/>
        <w:tabs>
          <w:tab w:leader="none" w:pos="709" w:val="left"/>
          <w:tab w:leader="none" w:pos="4883" w:val="left"/>
        </w:tabs>
        <w:spacing w:line="360" w:lineRule="auto"/>
        <w:ind w:firstLine="567" w:left="0" w:right="0"/>
        <w:jc w:val="both"/>
      </w:pPr>
      <w:r>
        <w:rPr>
          <w:b w:val="false"/>
          <w:bCs w:val="false"/>
          <w:sz w:val="28"/>
          <w:szCs w:val="34"/>
        </w:rPr>
        <w:t>Уджалан чин серти чина могъяс збыльмӧдігӧн быть колана опыт да тӧдӧмлунъяс донъялан муртӧсъяссӧ Веськӧдланін индӧ асшӧрысь да уджалысьясӧн бӧрйӧм органлысь видзӧдласъяс тӧд вылӧ босьтӧмӧн урчитан пӧрадок серти пасйӧ локальнӧй нормативнӧй актын;»;</w:t>
      </w:r>
    </w:p>
    <w:p>
      <w:pPr>
        <w:pStyle w:val="style0"/>
        <w:tabs>
          <w:tab w:leader="none" w:pos="709" w:val="left"/>
          <w:tab w:leader="none" w:pos="4883" w:val="left"/>
        </w:tabs>
        <w:spacing w:line="360" w:lineRule="auto"/>
        <w:ind w:firstLine="567" w:left="0" w:right="0"/>
        <w:jc w:val="both"/>
      </w:pPr>
      <w:r>
        <w:rPr>
          <w:b w:val="false"/>
          <w:bCs w:val="false"/>
          <w:sz w:val="28"/>
          <w:szCs w:val="34"/>
        </w:rPr>
        <w:t>б) 12 пункт гижны тадзи:</w:t>
      </w:r>
    </w:p>
    <w:p>
      <w:pPr>
        <w:pStyle w:val="style0"/>
        <w:tabs>
          <w:tab w:leader="none" w:pos="709" w:val="left"/>
          <w:tab w:leader="none" w:pos="4883" w:val="left"/>
        </w:tabs>
        <w:spacing w:line="360" w:lineRule="auto"/>
        <w:ind w:firstLine="567" w:left="0" w:right="0"/>
        <w:jc w:val="both"/>
      </w:pPr>
      <w:r>
        <w:rPr>
          <w:b w:val="false"/>
          <w:bCs w:val="false"/>
          <w:sz w:val="28"/>
          <w:szCs w:val="34"/>
        </w:rPr>
        <w:t>«12. Веськӧдланінса юрнуӧдысь вынсьӧдӧ уджалан стаж индӧм кузя комиссияӧ пырысьясӧс да сы йылысь Положение.»;</w:t>
      </w:r>
    </w:p>
    <w:p>
      <w:pPr>
        <w:pStyle w:val="style0"/>
        <w:tabs>
          <w:tab w:leader="none" w:pos="709" w:val="left"/>
          <w:tab w:leader="none" w:pos="4883" w:val="left"/>
        </w:tabs>
        <w:spacing w:line="360" w:lineRule="auto"/>
        <w:ind w:firstLine="567" w:left="0" w:right="0"/>
        <w:jc w:val="both"/>
      </w:pPr>
      <w:r>
        <w:rPr>
          <w:b w:val="false"/>
          <w:bCs w:val="false"/>
          <w:sz w:val="28"/>
          <w:szCs w:val="34"/>
        </w:rPr>
        <w:t>в) 13 пункт киритны.</w:t>
      </w:r>
    </w:p>
    <w:p>
      <w:pPr>
        <w:pStyle w:val="style0"/>
        <w:tabs>
          <w:tab w:leader="none" w:pos="709" w:val="left"/>
          <w:tab w:leader="none" w:pos="4883" w:val="left"/>
        </w:tabs>
        <w:spacing w:line="360" w:lineRule="auto"/>
        <w:ind w:firstLine="567" w:left="0" w:right="0"/>
        <w:jc w:val="both"/>
      </w:pPr>
      <w:r>
        <w:rPr/>
      </w:r>
    </w:p>
    <w:p>
      <w:pPr>
        <w:pStyle w:val="style0"/>
        <w:tabs>
          <w:tab w:leader="none" w:pos="709" w:val="left"/>
          <w:tab w:leader="none" w:pos="4883" w:val="left"/>
        </w:tabs>
        <w:spacing w:line="360" w:lineRule="auto"/>
        <w:ind w:firstLine="567" w:left="0" w:right="0"/>
        <w:jc w:val="both"/>
      </w:pPr>
      <w:r>
        <w:rPr/>
      </w:r>
    </w:p>
    <w:p>
      <w:pPr>
        <w:pStyle w:val="style0"/>
        <w:tabs>
          <w:tab w:leader="none" w:pos="709" w:val="left"/>
          <w:tab w:leader="none" w:pos="4883" w:val="left"/>
        </w:tabs>
        <w:spacing w:line="360" w:lineRule="auto"/>
        <w:ind w:firstLine="567" w:left="0" w:right="0"/>
        <w:jc w:val="both"/>
      </w:pPr>
      <w:r>
        <w:rPr/>
      </w:r>
    </w:p>
    <w:p>
      <w:pPr>
        <w:pStyle w:val="style0"/>
        <w:tabs>
          <w:tab w:leader="none" w:pos="709" w:val="left"/>
          <w:tab w:leader="none" w:pos="4883" w:val="left"/>
        </w:tabs>
        <w:spacing w:line="360" w:lineRule="auto"/>
        <w:ind w:firstLine="567" w:left="0" w:right="0"/>
        <w:jc w:val="both"/>
      </w:pPr>
      <w:r>
        <w:rPr/>
      </w:r>
    </w:p>
    <w:p>
      <w:pPr>
        <w:pStyle w:val="style0"/>
        <w:tabs>
          <w:tab w:leader="none" w:pos="709" w:val="left"/>
          <w:tab w:leader="none" w:pos="4883" w:val="left"/>
        </w:tabs>
        <w:spacing w:line="360" w:lineRule="auto"/>
        <w:ind w:firstLine="567" w:left="0" w:right="0"/>
        <w:jc w:val="both"/>
      </w:pPr>
      <w:r>
        <w:rPr/>
      </w:r>
    </w:p>
    <w:p>
      <w:pPr>
        <w:pStyle w:val="style0"/>
        <w:tabs>
          <w:tab w:leader="none" w:pos="709" w:val="left"/>
          <w:tab w:leader="none" w:pos="4883" w:val="left"/>
        </w:tabs>
        <w:spacing w:line="360" w:lineRule="auto"/>
        <w:ind w:firstLine="567" w:left="0" w:right="0"/>
        <w:jc w:val="both"/>
      </w:pPr>
      <w:r>
        <w:rPr>
          <w:b w:val="false"/>
          <w:bCs w:val="false"/>
          <w:sz w:val="22"/>
          <w:szCs w:val="22"/>
        </w:rPr>
        <w:t>Н. Воробьева — 2342 пас</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overflowPunct w:val="true"/>
    </w:pPr>
    <w:rPr>
      <w:rFonts w:ascii="Times New Roman" w:cs="Lohit Devanagari" w:eastAsia="DejaVu Sans" w:hAnsi="Times New Roman"/>
      <w:color w:val="00000A"/>
      <w:sz w:val="24"/>
      <w:szCs w:val="24"/>
      <w:lang w:bidi="hi-IN" w:eastAsia="zh-CN" w:val="ru-RU"/>
    </w:rPr>
  </w:style>
  <w:style w:styleId="style15" w:type="paragraph">
    <w:name w:val="Заголовок"/>
    <w:basedOn w:val="style0"/>
    <w:next w:val="style16"/>
    <w:pPr>
      <w:keepNext/>
      <w:spacing w:after="120" w:before="240"/>
    </w:pPr>
    <w:rPr>
      <w:rFonts w:ascii="Liberation Sans" w:cs="Lohit Devanagari" w:eastAsia="DejaVu Sans" w:hAnsi="Liberation Sans"/>
      <w:sz w:val="28"/>
      <w:szCs w:val="28"/>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pPr>
    <w:rPr>
      <w:rFonts w:cs="Lohit Devanagari"/>
      <w:i/>
      <w:iCs/>
      <w:sz w:val="24"/>
      <w:szCs w:val="24"/>
    </w:rPr>
  </w:style>
  <w:style w:styleId="style19" w:type="paragraph">
    <w:name w:val="Указатель"/>
    <w:basedOn w:val="style0"/>
    <w:next w:val="style19"/>
    <w:pPr>
      <w:suppressLineNumbers/>
    </w:pPr>
    <w:rPr>
      <w:rFonts w:cs="Lohit Devanagari"/>
    </w:rPr>
  </w:style>
  <w:style w:styleId="style20" w:type="paragraph">
    <w:name w:val="Текст в заданном формате"/>
    <w:basedOn w:val="style0"/>
    <w:next w:val="style20"/>
    <w:pPr>
      <w:spacing w:after="0" w:before="0"/>
    </w:pPr>
    <w:rPr>
      <w:rFonts w:ascii="DejaVu Sans Mono" w:cs="Lohit Devanagari" w:eastAsia="DejaVu Sans Mono" w:hAnsi="DejaVu Sans Mono"/>
      <w:sz w:val="20"/>
      <w:szCs w:val="20"/>
    </w:rPr>
  </w:style>
  <w:style w:styleId="style21" w:type="paragraph">
    <w:name w:val="Верхний колонтитул"/>
    <w:basedOn w:val="style0"/>
    <w:next w:val="style2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Natasha Vorobjeva</cp:lastModifiedBy>
  <cp:lastPrinted>2012-04-24T16:04:47.00Z</cp:lastPrinted>
  <dcterms:modified xsi:type="dcterms:W3CDTF">2012-04-20T12:50:02.00Z</dcterms:modified>
  <cp:revision>2</cp:revision>
</cp:coreProperties>
</file>