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6"/>
          <w:szCs w:val="26"/>
        </w:rPr>
        <w:t>КОМИ РЕСПУБЛИКАСА ВЕСЬКӦДЛАН КОТЫРЛӦН ШУӦМ</w:t>
      </w:r>
    </w:p>
    <w:p>
      <w:pPr>
        <w:pStyle w:val="style0"/>
        <w:spacing w:line="360" w:lineRule="auto"/>
        <w:jc w:val="center"/>
      </w:pPr>
      <w:r>
        <w:rPr>
          <w:b/>
          <w:bCs/>
          <w:sz w:val="26"/>
          <w:szCs w:val="26"/>
        </w:rPr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  <w:szCs w:val="28"/>
        </w:rPr>
        <w:t xml:space="preserve">Коми Республикаса Веськӧдлан котырлысь ӧткымын шуӧм  </w:t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  <w:szCs w:val="28"/>
        </w:rPr>
        <w:t>вынтӧмӧн лыддьӧм йылысь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bCs/>
          <w:sz w:val="28"/>
          <w:szCs w:val="28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bCs/>
          <w:sz w:val="28"/>
          <w:szCs w:val="28"/>
        </w:rPr>
        <w:t>Коми Республикаса Веськӧдлан котыр шуис: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bCs/>
          <w:sz w:val="28"/>
          <w:szCs w:val="28"/>
        </w:rPr>
        <w:t>1. Лыддьыны вынтӧмӧн: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bCs/>
          <w:sz w:val="28"/>
          <w:szCs w:val="28"/>
        </w:rPr>
        <w:t>«Коми Республикаса экономика сöвмöдан министерстволöн уджöн веськöдлöмын öткымын юалöм йылысь» Коми Республикаса Веськӧдлан котырлысь 2009 во моз тӧлысь 11 лунся 237 №-а шуӧмлысь 1 пункт;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«Коми Республикаса экономика сöвмöдан министерстволöн уджöн веськöдлöмын öткымын юалöм йылысь» Коми Республикаса Веськӧдлан котырлӧн 2009 во моз тӧлысь 11 лунся 237 №-а шуӧмӧ вежсьӧмъяс пыртӧм йылысь» Коми Республикаса Веськӧдлан котырлысь 2010 во моз тӧлысь 26 лунся 276 №-а шуӧм;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bCs/>
          <w:sz w:val="28"/>
          <w:szCs w:val="28"/>
        </w:rPr>
        <w:t>«Коми Республикаса экономика сöвмöдан министерстволöн уджöн веськöдлöмын öткымын юалöм йылысь» Коми Республикаса Веськӧдлан котырлӧн 2009 во моз тӧлысь 11 лунся 237 №-а шуӧмӧ вежсьӧмъяс пыртӧм йылысь» Коми Республикаса Веськӧдлан котырлысь 2011 во ода-кора тӧлысь 13 лунся 197 №-а шуӧм.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bCs/>
          <w:sz w:val="28"/>
          <w:szCs w:val="28"/>
        </w:rPr>
        <w:t>2. Тайӧ шуӧмыс вынсялӧ сійӧс примитан лунсянь.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Коми Республикаса Юралысьӧс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 xml:space="preserve">Медводдза вежысь                                       </w:t>
        <w:tab/>
        <w:t xml:space="preserve">       </w:t>
        <w:tab/>
        <w:tab/>
        <w:tab/>
        <w:t xml:space="preserve">     А. Чернов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Сыктывкар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2012 вося рака тöлысь 22 лун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91 №</w:t>
      </w:r>
    </w:p>
    <w:p>
      <w:pPr>
        <w:pStyle w:val="style0"/>
      </w:pPr>
      <w:r>
        <w:rPr>
          <w:sz w:val="24"/>
          <w:szCs w:val="24"/>
        </w:rPr>
        <w:t>Н. Воробьева - 924 пас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List Paragraph"/>
    <w:basedOn w:val="style0"/>
    <w:next w:val="style2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2012-05-10T05:36:00.00Z</dcterms:created>
  <dc:creator>mkult</dc:creator>
  <cp:lastModifiedBy>mkult</cp:lastModifiedBy>
  <cp:lastPrinted>2012-05-22T11:44:18.00Z</cp:lastPrinted>
  <dcterms:modified xsi:type="dcterms:W3CDTF">2012-05-10T05:51:00.00Z</dcterms:modified>
  <cp:revision>2</cp:revision>
</cp:coreProperties>
</file>