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bCs/>
          <w:i w:val="false"/>
          <w:strike w:val="false"/>
          <w:dstrike w:val="false"/>
          <w:outline w:val="false"/>
          <w:shadow w:val="false"/>
          <w:color w:val="000000"/>
          <w:sz w:val="28"/>
          <w:szCs w:val="28"/>
          <w:u w:val="none"/>
          <w:em w:val="none"/>
          <w:lang w:eastAsia="zh-CN" w:val="kpv-RU"/>
        </w:rPr>
        <w:t>КОМИ РЕСПУБЛИКАСА ВЕСЬКӦДЛАН КОТЫРЛӦН</w:t>
      </w:r>
    </w:p>
    <w:p>
      <w:pPr>
        <w:pStyle w:val="style0"/>
        <w:spacing w:line="360" w:lineRule="auto"/>
        <w:jc w:val="center"/>
      </w:pPr>
      <w:r>
        <w:rPr>
          <w:b w:val="false"/>
          <w:i w:val="false"/>
          <w:strike w:val="false"/>
          <w:dstrike w:val="false"/>
          <w:outline w:val="false"/>
          <w:shadow w:val="false"/>
          <w:color w:val="000000"/>
          <w:sz w:val="28"/>
          <w:szCs w:val="28"/>
          <w:u w:val="none"/>
          <w:em w:val="none"/>
          <w:lang w:eastAsia="zh-CN" w:val="kpv-RU"/>
        </w:rPr>
        <w:t xml:space="preserve"> </w:t>
      </w:r>
      <w:r>
        <w:rPr>
          <w:b w:val="false"/>
          <w:i w:val="false"/>
          <w:strike w:val="false"/>
          <w:dstrike w:val="false"/>
          <w:outline w:val="false"/>
          <w:shadow w:val="false"/>
          <w:color w:val="000000"/>
          <w:sz w:val="28"/>
          <w:szCs w:val="28"/>
          <w:u w:val="none"/>
          <w:em w:val="none"/>
          <w:lang w:eastAsia="zh-CN" w:val="kpv-RU"/>
        </w:rPr>
        <w:t>ШУӦМ</w:t>
      </w:r>
    </w:p>
    <w:p>
      <w:pPr>
        <w:pStyle w:val="style0"/>
        <w:spacing w:line="360" w:lineRule="auto"/>
        <w:jc w:val="center"/>
      </w:pPr>
      <w:r>
        <w:rPr/>
      </w:r>
    </w:p>
    <w:p>
      <w:pPr>
        <w:pStyle w:val="style0"/>
        <w:spacing w:line="360" w:lineRule="auto"/>
        <w:jc w:val="center"/>
      </w:pPr>
      <w:r>
        <w:rPr>
          <w:b/>
          <w:bCs/>
          <w:i w:val="false"/>
          <w:strike w:val="false"/>
          <w:dstrike w:val="false"/>
          <w:outline w:val="false"/>
          <w:shadow w:val="false"/>
          <w:color w:val="000000"/>
          <w:sz w:val="28"/>
          <w:szCs w:val="28"/>
          <w:u w:val="none"/>
          <w:em w:val="none"/>
          <w:lang w:eastAsia="zh-CN" w:val="kpv-RU"/>
        </w:rPr>
        <w:t>“</w:t>
      </w:r>
      <w:r>
        <w:rPr>
          <w:b/>
          <w:bCs/>
          <w:i w:val="false"/>
          <w:strike w:val="false"/>
          <w:dstrike w:val="false"/>
          <w:outline w:val="false"/>
          <w:shadow w:val="false"/>
          <w:color w:val="000000"/>
          <w:sz w:val="28"/>
          <w:szCs w:val="28"/>
          <w:u w:val="none"/>
          <w:em w:val="none"/>
          <w:lang w:eastAsia="zh-CN" w:val="kpv-RU"/>
        </w:rPr>
        <w:t>2013 воын Коми</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Республикаын</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уна</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патераа</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керкаяс</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капитальнӧя</w:t>
      </w:r>
      <w:r>
        <w:rPr>
          <w:rFonts w:cs="Times New Roman" w:eastAsia="Times New Roman"/>
          <w:b/>
          <w:bCs/>
          <w:i w:val="false"/>
          <w:strike w:val="false"/>
          <w:dstrike w:val="false"/>
          <w:outline w:val="false"/>
          <w:shadow w:val="false"/>
          <w:color w:val="000000"/>
          <w:sz w:val="28"/>
          <w:szCs w:val="28"/>
          <w:u w:val="none"/>
          <w:em w:val="none"/>
          <w:lang w:eastAsia="zh-CN" w:val="kpv-RU"/>
        </w:rPr>
        <w:t xml:space="preserve"> </w:t>
      </w:r>
      <w:r>
        <w:rPr>
          <w:b/>
          <w:bCs/>
          <w:i w:val="false"/>
          <w:strike w:val="false"/>
          <w:dstrike w:val="false"/>
          <w:outline w:val="false"/>
          <w:shadow w:val="false"/>
          <w:color w:val="000000"/>
          <w:sz w:val="28"/>
          <w:szCs w:val="28"/>
          <w:u w:val="none"/>
          <w:em w:val="none"/>
          <w:lang w:eastAsia="zh-CN" w:val="kpv-RU"/>
        </w:rPr>
        <w:t>дзоньталӧм” республиканскӧй адреснӧй уджтас йылысь</w:t>
      </w:r>
    </w:p>
    <w:p>
      <w:pPr>
        <w:pStyle w:val="style0"/>
        <w:spacing w:line="360" w:lineRule="auto"/>
        <w:jc w:val="center"/>
      </w:pPr>
      <w:r>
        <w:rPr/>
      </w:r>
    </w:p>
    <w:p>
      <w:pPr>
        <w:pStyle w:val="style0"/>
        <w:spacing w:line="360" w:lineRule="auto"/>
        <w:ind w:firstLine="855" w:left="0" w:right="0"/>
        <w:jc w:val="both"/>
      </w:pPr>
      <w:r>
        <w:rPr>
          <w:b w:val="false"/>
          <w:bCs w:val="false"/>
          <w:i w:val="false"/>
          <w:strike w:val="false"/>
          <w:dstrike w:val="false"/>
          <w:outline w:val="false"/>
          <w:shadow w:val="false"/>
          <w:color w:val="000000"/>
          <w:sz w:val="28"/>
          <w:szCs w:val="28"/>
          <w:u w:val="none"/>
          <w:em w:val="none"/>
          <w:lang w:eastAsia="zh-CN" w:val="kpv-RU"/>
        </w:rPr>
        <w:t>“</w:t>
      </w:r>
      <w:r>
        <w:rPr>
          <w:b w:val="false"/>
          <w:bCs w:val="false"/>
          <w:i w:val="false"/>
          <w:strike w:val="false"/>
          <w:dstrike w:val="false"/>
          <w:outline w:val="false"/>
          <w:shadow w:val="false"/>
          <w:color w:val="000000"/>
          <w:sz w:val="28"/>
          <w:szCs w:val="28"/>
          <w:u w:val="none"/>
          <w:em w:val="none"/>
          <w:lang w:eastAsia="zh-CN" w:val="kpv-RU"/>
        </w:rPr>
        <w:t>Оланін да коммунальнӧй овмӧс выльмӧдӧмлы отсӧг сетан фонд йылысь” Федеральнӧй оланпас олӧмӧ пӧртӧм могысь да оланін фонд видзӧм да уна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патераа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керкаясын ӧтувъя эмбур</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капитальнӧя</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дзоньталӧм кузя уджъяс нуӧдӧм могысь Коми Республикаса Веськӧдлан котыр шуис:</w:t>
      </w:r>
    </w:p>
    <w:p>
      <w:pPr>
        <w:pStyle w:val="style0"/>
        <w:spacing w:line="360" w:lineRule="auto"/>
        <w:ind w:firstLine="855" w:left="0" w:right="0"/>
        <w:jc w:val="both"/>
      </w:pPr>
      <w:r>
        <w:rPr>
          <w:b w:val="false"/>
          <w:bCs w:val="false"/>
          <w:i w:val="false"/>
          <w:strike w:val="false"/>
          <w:dstrike w:val="false"/>
          <w:outline w:val="false"/>
          <w:shadow w:val="false"/>
          <w:color w:val="000000"/>
          <w:sz w:val="28"/>
          <w:szCs w:val="28"/>
          <w:u w:val="none"/>
          <w:em w:val="none"/>
          <w:lang w:eastAsia="zh-CN" w:val="kpv-RU"/>
        </w:rPr>
        <w:t>1. Вынсьӧдны “2013 воын Коми</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Республикаын</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уна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патераа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керкаяс</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капитальнӧя</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дзоньталӧм” республиканскӧй адреснӧй уджтас содтӧд серти.</w:t>
      </w:r>
    </w:p>
    <w:p>
      <w:pPr>
        <w:pStyle w:val="style0"/>
        <w:spacing w:line="360" w:lineRule="auto"/>
        <w:ind w:firstLine="855" w:left="0" w:right="0"/>
        <w:jc w:val="both"/>
      </w:pPr>
      <w:r>
        <w:rPr>
          <w:b w:val="false"/>
          <w:bCs w:val="false"/>
          <w:i w:val="false"/>
          <w:strike w:val="false"/>
          <w:dstrike w:val="false"/>
          <w:outline w:val="false"/>
          <w:shadow w:val="false"/>
          <w:color w:val="000000"/>
          <w:sz w:val="28"/>
          <w:szCs w:val="28"/>
          <w:u w:val="none"/>
          <w:em w:val="none"/>
          <w:lang w:eastAsia="zh-CN" w:val="kpv-RU"/>
        </w:rPr>
        <w:t>2. Тайӧ шуӧмсӧ олӧмӧ пӧртӧм бӧрся видзӧдны Коми Республикаса архитектура, стрӧитчӧм да коммунальнӧй овмӧс министерстволы.</w:t>
      </w:r>
    </w:p>
    <w:p>
      <w:pPr>
        <w:pStyle w:val="style0"/>
        <w:spacing w:line="360" w:lineRule="auto"/>
        <w:ind w:firstLine="855" w:left="0" w:right="0"/>
        <w:jc w:val="both"/>
      </w:pPr>
      <w:r>
        <w:rPr/>
      </w:r>
    </w:p>
    <w:p>
      <w:pPr>
        <w:pStyle w:val="style0"/>
        <w:spacing w:line="360" w:lineRule="auto"/>
        <w:ind w:hanging="0" w:left="0" w:right="0"/>
        <w:jc w:val="both"/>
      </w:pPr>
      <w:r>
        <w:rPr>
          <w:b w:val="false"/>
          <w:bCs w:val="false"/>
          <w:i w:val="false"/>
          <w:strike w:val="false"/>
          <w:dstrike w:val="false"/>
          <w:outline w:val="false"/>
          <w:shadow w:val="false"/>
          <w:color w:val="000000"/>
          <w:sz w:val="28"/>
          <w:szCs w:val="28"/>
          <w:u w:val="none"/>
          <w:em w:val="none"/>
          <w:lang w:eastAsia="zh-CN" w:val="kpv-RU"/>
        </w:rPr>
        <w:t>Коми Республикаса Юралысь                                                                       В. Гайзер</w:t>
      </w:r>
    </w:p>
    <w:p>
      <w:pPr>
        <w:pStyle w:val="style0"/>
        <w:spacing w:line="360" w:lineRule="auto"/>
        <w:jc w:val="left"/>
      </w:pPr>
      <w:r>
        <w:rPr>
          <w:b w:val="false"/>
          <w:bCs w:val="false"/>
          <w:i w:val="false"/>
          <w:strike w:val="false"/>
          <w:dstrike w:val="false"/>
          <w:outline w:val="false"/>
          <w:shadow w:val="false"/>
          <w:color w:val="000000"/>
          <w:sz w:val="28"/>
          <w:szCs w:val="28"/>
          <w:u w:val="none"/>
          <w:em w:val="none"/>
          <w:lang w:eastAsia="zh-CN" w:val="kpv-RU"/>
        </w:rPr>
        <w:t xml:space="preserve"> </w:t>
      </w:r>
    </w:p>
    <w:p>
      <w:pPr>
        <w:pStyle w:val="style0"/>
        <w:spacing w:line="360" w:lineRule="auto"/>
        <w:jc w:val="left"/>
      </w:pPr>
      <w:r>
        <w:rPr>
          <w:b w:val="false"/>
          <w:i w:val="false"/>
          <w:strike w:val="false"/>
          <w:dstrike w:val="false"/>
          <w:outline w:val="false"/>
          <w:shadow w:val="false"/>
          <w:color w:val="000000"/>
          <w:sz w:val="28"/>
          <w:szCs w:val="28"/>
          <w:u w:val="none"/>
          <w:em w:val="none"/>
          <w:lang w:eastAsia="zh-CN" w:val="kpv-RU"/>
        </w:rPr>
        <w:t>Сыктывкар</w:t>
      </w:r>
    </w:p>
    <w:p>
      <w:pPr>
        <w:pStyle w:val="style0"/>
        <w:spacing w:line="360" w:lineRule="auto"/>
        <w:jc w:val="left"/>
      </w:pPr>
      <w:r>
        <w:rPr>
          <w:b w:val="false"/>
          <w:i w:val="false"/>
          <w:strike w:val="false"/>
          <w:dstrike w:val="false"/>
          <w:outline w:val="false"/>
          <w:shadow w:val="false"/>
          <w:color w:val="000000"/>
          <w:sz w:val="28"/>
          <w:szCs w:val="28"/>
          <w:u w:val="none"/>
          <w:em w:val="none"/>
          <w:lang w:eastAsia="zh-CN" w:val="kpv-RU"/>
        </w:rPr>
        <w:t>2013 вося лӧддза-номъя тӧлысь 11 лун</w:t>
      </w:r>
    </w:p>
    <w:p>
      <w:pPr>
        <w:pStyle w:val="style0"/>
        <w:spacing w:line="360" w:lineRule="auto"/>
        <w:jc w:val="left"/>
      </w:pPr>
      <w:r>
        <w:rPr>
          <w:b w:val="false"/>
          <w:i w:val="false"/>
          <w:strike w:val="false"/>
          <w:dstrike w:val="false"/>
          <w:outline w:val="false"/>
          <w:shadow w:val="false"/>
          <w:color w:val="000000"/>
          <w:sz w:val="28"/>
          <w:szCs w:val="28"/>
          <w:u w:val="none"/>
          <w:em w:val="none"/>
          <w:lang w:eastAsia="zh-CN" w:val="kpv-RU"/>
        </w:rPr>
        <w:t>197 №</w:t>
      </w:r>
    </w:p>
    <w:p>
      <w:pPr>
        <w:pStyle w:val="style0"/>
        <w:pageBreakBefore/>
        <w:spacing w:line="360" w:lineRule="auto"/>
        <w:jc w:val="right"/>
      </w:pPr>
      <w:r>
        <w:rPr>
          <w:b w:val="false"/>
          <w:i w:val="false"/>
          <w:strike w:val="false"/>
          <w:dstrike w:val="false"/>
          <w:outline w:val="false"/>
          <w:shadow w:val="false"/>
          <w:color w:val="000000"/>
          <w:sz w:val="28"/>
          <w:szCs w:val="28"/>
          <w:u w:val="none"/>
          <w:em w:val="none"/>
          <w:lang w:eastAsia="zh-CN" w:val="kpv-RU"/>
        </w:rPr>
        <w:t>ВЫНСЬӦДӦМА</w:t>
      </w:r>
    </w:p>
    <w:p>
      <w:pPr>
        <w:pStyle w:val="style0"/>
        <w:spacing w:line="360" w:lineRule="auto"/>
        <w:jc w:val="right"/>
      </w:pPr>
      <w:r>
        <w:rPr>
          <w:b w:val="false"/>
          <w:bCs w:val="false"/>
          <w:i w:val="false"/>
          <w:strike w:val="false"/>
          <w:dstrike w:val="false"/>
          <w:outline w:val="false"/>
          <w:shadow w:val="false"/>
          <w:color w:val="000000"/>
          <w:sz w:val="28"/>
          <w:szCs w:val="28"/>
          <w:u w:val="none"/>
          <w:em w:val="none"/>
          <w:lang w:eastAsia="zh-CN" w:val="kpv-RU"/>
        </w:rPr>
        <w:t>Коми Республикаса Веськӧдлан котырлӧн</w:t>
      </w:r>
    </w:p>
    <w:p>
      <w:pPr>
        <w:pStyle w:val="style0"/>
        <w:spacing w:line="360" w:lineRule="auto"/>
        <w:jc w:val="right"/>
      </w:pPr>
      <w:r>
        <w:rPr>
          <w:b w:val="false"/>
          <w:bCs w:val="false"/>
          <w:i w:val="false"/>
          <w:strike w:val="false"/>
          <w:dstrike w:val="false"/>
          <w:outline w:val="false"/>
          <w:shadow w:val="false"/>
          <w:color w:val="000000"/>
          <w:sz w:val="28"/>
          <w:szCs w:val="28"/>
          <w:u w:val="none"/>
          <w:em w:val="none"/>
          <w:lang w:eastAsia="zh-CN" w:val="kpv-RU"/>
        </w:rPr>
        <w:t xml:space="preserve"> </w:t>
      </w:r>
      <w:r>
        <w:rPr>
          <w:b w:val="false"/>
          <w:i w:val="false"/>
          <w:strike w:val="false"/>
          <w:dstrike w:val="false"/>
          <w:outline w:val="false"/>
          <w:shadow w:val="false"/>
          <w:color w:val="000000"/>
          <w:sz w:val="28"/>
          <w:szCs w:val="28"/>
          <w:u w:val="none"/>
          <w:em w:val="none"/>
          <w:lang w:eastAsia="zh-CN" w:val="kpv-RU"/>
        </w:rPr>
        <w:t>2013 во лӧддза-номъя тӧлысь 11 лунся</w:t>
      </w:r>
    </w:p>
    <w:p>
      <w:pPr>
        <w:pStyle w:val="style0"/>
        <w:spacing w:line="360" w:lineRule="auto"/>
        <w:jc w:val="right"/>
      </w:pPr>
      <w:r>
        <w:rPr>
          <w:b w:val="false"/>
          <w:i w:val="false"/>
          <w:strike w:val="false"/>
          <w:dstrike w:val="false"/>
          <w:outline w:val="false"/>
          <w:shadow w:val="false"/>
          <w:color w:val="000000"/>
          <w:sz w:val="28"/>
          <w:szCs w:val="28"/>
          <w:u w:val="none"/>
          <w:em w:val="none"/>
          <w:lang w:eastAsia="zh-CN" w:val="kpv-RU"/>
        </w:rPr>
        <w:t>197 №-а шуӧмӧн</w:t>
      </w:r>
    </w:p>
    <w:p>
      <w:pPr>
        <w:pStyle w:val="style0"/>
        <w:spacing w:line="360" w:lineRule="auto"/>
        <w:jc w:val="right"/>
      </w:pPr>
      <w:r>
        <w:rPr>
          <w:b w:val="false"/>
          <w:i w:val="false"/>
          <w:strike w:val="false"/>
          <w:dstrike w:val="false"/>
          <w:outline w:val="false"/>
          <w:shadow w:val="false"/>
          <w:color w:val="000000"/>
          <w:sz w:val="28"/>
          <w:szCs w:val="28"/>
          <w:u w:val="none"/>
          <w:em w:val="none"/>
          <w:lang w:eastAsia="zh-CN" w:val="kpv-RU"/>
        </w:rPr>
        <w:t>(содтӧд)</w:t>
      </w:r>
    </w:p>
    <w:p>
      <w:pPr>
        <w:pStyle w:val="style0"/>
        <w:spacing w:line="360" w:lineRule="auto"/>
        <w:jc w:val="center"/>
      </w:pPr>
      <w:r>
        <w:rPr/>
      </w:r>
    </w:p>
    <w:p>
      <w:pPr>
        <w:pStyle w:val="style0"/>
        <w:spacing w:line="360" w:lineRule="auto"/>
        <w:jc w:val="center"/>
      </w:pPr>
      <w:r>
        <w:rPr>
          <w:b w:val="false"/>
          <w:bCs w:val="false"/>
          <w:i w:val="false"/>
          <w:strike w:val="false"/>
          <w:dstrike w:val="false"/>
          <w:outline w:val="false"/>
          <w:shadow w:val="false"/>
          <w:color w:val="000000"/>
          <w:sz w:val="28"/>
          <w:szCs w:val="28"/>
          <w:u w:val="none"/>
          <w:em w:val="none"/>
          <w:lang w:eastAsia="zh-CN" w:val="kpv-RU"/>
        </w:rPr>
        <w:t>“</w:t>
      </w:r>
      <w:r>
        <w:rPr>
          <w:b w:val="false"/>
          <w:bCs w:val="false"/>
          <w:i w:val="false"/>
          <w:strike w:val="false"/>
          <w:dstrike w:val="false"/>
          <w:outline w:val="false"/>
          <w:shadow w:val="false"/>
          <w:color w:val="000000"/>
          <w:sz w:val="28"/>
          <w:szCs w:val="28"/>
          <w:u w:val="none"/>
          <w:em w:val="none"/>
          <w:lang w:eastAsia="zh-CN" w:val="kpv-RU"/>
        </w:rPr>
        <w:t>2013 воын Коми</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Республикаын</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уна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патераа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керкаяс</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капитальнӧя</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дзоньталӧм”</w:t>
      </w:r>
    </w:p>
    <w:p>
      <w:pPr>
        <w:pStyle w:val="style0"/>
        <w:spacing w:line="360" w:lineRule="auto"/>
        <w:jc w:val="center"/>
      </w:pPr>
      <w:r>
        <w:rPr>
          <w:b w:val="false"/>
          <w:bCs w:val="false"/>
          <w:i w:val="false"/>
          <w:strike w:val="false"/>
          <w:dstrike w:val="false"/>
          <w:outline w:val="false"/>
          <w:shadow w:val="false"/>
          <w:color w:val="000000"/>
          <w:sz w:val="28"/>
          <w:szCs w:val="28"/>
          <w:u w:val="none"/>
          <w:em w:val="none"/>
          <w:lang w:eastAsia="zh-CN" w:val="kpv-RU"/>
        </w:rPr>
        <w:t>РЕСПУБЛИКАНСКӦЙ АДРЕСНӦЙ УДЖТАС</w:t>
      </w:r>
    </w:p>
    <w:p>
      <w:pPr>
        <w:pStyle w:val="style0"/>
        <w:spacing w:line="360" w:lineRule="auto"/>
        <w:jc w:val="center"/>
      </w:pPr>
      <w:r>
        <w:rPr/>
      </w:r>
    </w:p>
    <w:p>
      <w:pPr>
        <w:pStyle w:val="style0"/>
        <w:spacing w:line="360" w:lineRule="auto"/>
        <w:ind w:firstLine="15" w:left="0" w:right="0"/>
        <w:jc w:val="center"/>
      </w:pPr>
      <w:r>
        <w:rPr>
          <w:b w:val="false"/>
          <w:bCs w:val="false"/>
          <w:i w:val="false"/>
          <w:strike w:val="false"/>
          <w:dstrike w:val="false"/>
          <w:outline w:val="false"/>
          <w:shadow w:val="false"/>
          <w:color w:val="000000"/>
          <w:sz w:val="28"/>
          <w:szCs w:val="28"/>
          <w:u w:val="none"/>
          <w:em w:val="none"/>
          <w:lang w:eastAsia="zh-CN" w:val="kpv-RU"/>
        </w:rPr>
        <w:t>“</w:t>
      </w:r>
      <w:r>
        <w:rPr>
          <w:b w:val="false"/>
          <w:bCs w:val="false"/>
          <w:i w:val="false"/>
          <w:strike w:val="false"/>
          <w:dstrike w:val="false"/>
          <w:outline w:val="false"/>
          <w:shadow w:val="false"/>
          <w:color w:val="000000"/>
          <w:sz w:val="28"/>
          <w:szCs w:val="28"/>
          <w:u w:val="none"/>
          <w:em w:val="none"/>
          <w:lang w:eastAsia="zh-CN" w:val="kpv-RU"/>
        </w:rPr>
        <w:t>2013 воын Коми</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Республикаын</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уна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патераа</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керкаяс</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капитальнӧя</w:t>
      </w:r>
      <w:r>
        <w:rPr>
          <w:rFonts w:cs="Times New Roman" w:eastAsia="Times New Roman"/>
          <w:b w:val="false"/>
          <w:bCs w:val="false"/>
          <w:i w:val="false"/>
          <w:strike w:val="false"/>
          <w:dstrike w:val="false"/>
          <w:outline w:val="false"/>
          <w:shadow w:val="false"/>
          <w:color w:val="000000"/>
          <w:sz w:val="28"/>
          <w:szCs w:val="28"/>
          <w:u w:val="none"/>
          <w:em w:val="none"/>
          <w:lang w:eastAsia="zh-CN" w:val="kpv-RU"/>
        </w:rPr>
        <w:t xml:space="preserve"> </w:t>
      </w:r>
      <w:r>
        <w:rPr>
          <w:b w:val="false"/>
          <w:bCs w:val="false"/>
          <w:i w:val="false"/>
          <w:strike w:val="false"/>
          <w:dstrike w:val="false"/>
          <w:outline w:val="false"/>
          <w:shadow w:val="false"/>
          <w:color w:val="000000"/>
          <w:sz w:val="28"/>
          <w:szCs w:val="28"/>
          <w:u w:val="none"/>
          <w:em w:val="none"/>
          <w:lang w:eastAsia="zh-CN" w:val="kpv-RU"/>
        </w:rPr>
        <w:t>дзоньталӧм” республиканскӧй адреснӧй уджтаслӧн</w:t>
      </w:r>
    </w:p>
    <w:p>
      <w:pPr>
        <w:pStyle w:val="style0"/>
        <w:spacing w:line="360" w:lineRule="auto"/>
        <w:ind w:firstLine="15" w:left="0" w:right="0"/>
        <w:jc w:val="center"/>
      </w:pPr>
      <w:r>
        <w:rPr>
          <w:b w:val="false"/>
          <w:bCs w:val="false"/>
          <w:i w:val="false"/>
          <w:strike w:val="false"/>
          <w:dstrike w:val="false"/>
          <w:outline w:val="false"/>
          <w:shadow w:val="false"/>
          <w:color w:val="000000"/>
          <w:sz w:val="28"/>
          <w:szCs w:val="28"/>
          <w:u w:val="none"/>
          <w:em w:val="none"/>
          <w:lang w:eastAsia="zh-CN" w:val="kpv-RU"/>
        </w:rPr>
        <w:t>ПАСПОРТ</w:t>
      </w:r>
    </w:p>
    <w:p>
      <w:pPr>
        <w:pStyle w:val="style0"/>
        <w:spacing w:line="360" w:lineRule="auto"/>
        <w:ind w:firstLine="15" w:left="0" w:right="0"/>
        <w:jc w:val="center"/>
      </w:pPr>
      <w:r>
        <w:rPr/>
      </w:r>
    </w:p>
    <w:tbl>
      <w:tblPr>
        <w:jc w:val="left"/>
        <w:tblInd w:type="dxa" w:w="108"/>
        <w:tblBorders>
          <w:top w:val="none"/>
          <w:left w:val="none"/>
          <w:bottom w:val="none"/>
          <w:insideH w:val="none"/>
          <w:right w:val="none"/>
          <w:insideV w:val="none"/>
        </w:tblBorders>
        <w:tblCellMar>
          <w:top w:type="dxa" w:w="0"/>
          <w:left w:type="dxa" w:w="108"/>
          <w:bottom w:type="dxa" w:w="0"/>
          <w:right w:type="dxa" w:w="108"/>
        </w:tblCellMar>
      </w:tblPr>
      <w:tblGrid>
        <w:gridCol w:w="3092"/>
        <w:gridCol w:w="452"/>
        <w:gridCol w:w="5812"/>
      </w:tblGrid>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 ним</w:t>
            </w:r>
          </w:p>
        </w:tc>
        <w:tc>
          <w:tcPr>
            <w:tcW w:type="dxa" w:w="452"/>
            <w:tcBorders>
              <w:top w:val="none"/>
              <w:left w:val="none"/>
              <w:bottom w:val="none"/>
              <w:right w:val="none"/>
            </w:tcBorders>
            <w:shd w:fill="FFFFFF" w:val="clear"/>
          </w:tcPr>
          <w:p>
            <w:pPr>
              <w:pStyle w:val="style38"/>
              <w:spacing w:line="360" w:lineRule="auto"/>
              <w:jc w:val="both"/>
            </w:pPr>
            <w:r>
              <w:rPr>
                <w:rFonts w:ascii="Times New Roman" w:cs="Times New Roman" w:hAnsi="Times New Roman"/>
                <w:sz w:val="28"/>
                <w:szCs w:val="28"/>
                <w:lang w:eastAsia="zh-CN" w:val="kpv-RU"/>
              </w:rPr>
              <w:t>-</w:t>
            </w:r>
          </w:p>
        </w:tc>
        <w:tc>
          <w:tcPr>
            <w:tcW w:type="dxa" w:w="5812"/>
            <w:tcBorders>
              <w:top w:val="none"/>
              <w:left w:val="none"/>
              <w:bottom w:val="none"/>
              <w:right w:val="none"/>
            </w:tcBorders>
            <w:shd w:fill="FFFFFF" w:val="clear"/>
          </w:tcPr>
          <w:p>
            <w:pPr>
              <w:pStyle w:val="style38"/>
              <w:spacing w:line="360" w:lineRule="auto"/>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2013 воын Коми</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Республикаын</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патераа</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керкаяс</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капитальнӧя</w:t>
            </w:r>
            <w:r>
              <w:rPr>
                <w:rFonts w:ascii="Times New Roman" w:cs="Times New Roman" w:eastAsia="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дзоньталӧм” республиканскӧй адреснӧй уджтас</w:t>
            </w:r>
            <w:r>
              <w:rPr>
                <w:rFonts w:ascii="Times New Roman" w:cs="Times New Roman" w:hAnsi="Times New Roman"/>
                <w:sz w:val="28"/>
                <w:szCs w:val="28"/>
                <w:lang w:eastAsia="zh-CN" w:val="kpv-RU"/>
              </w:rPr>
              <w:t xml:space="preserve"> (водзӧ - Уджтас)</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 xml:space="preserve">Уджтас лӧсьӧдан подув </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eastAsia="zh-CN" w:val="kpv-RU"/>
              </w:rPr>
              <w:t>“</w:t>
            </w:r>
            <w:r>
              <w:rPr>
                <w:b w:val="false"/>
                <w:bCs w:val="false"/>
                <w:i w:val="false"/>
                <w:strike w:val="false"/>
                <w:dstrike w:val="false"/>
                <w:outline w:val="false"/>
                <w:shadow w:val="false"/>
                <w:color w:val="000000"/>
                <w:sz w:val="28"/>
                <w:szCs w:val="28"/>
                <w:u w:val="none"/>
                <w:em w:val="none"/>
                <w:lang w:eastAsia="zh-CN" w:val="kpv-RU"/>
              </w:rPr>
              <w:t>Оланін да коммунальнӧй овмӧс выльмӧдӧмлы отсӧг сетан фонд йылысь” Федеральнӧй оланпас</w:t>
            </w:r>
            <w:r>
              <w:rPr>
                <w:sz w:val="28"/>
                <w:szCs w:val="28"/>
                <w:lang w:eastAsia="zh-CN" w:val="kpv-RU"/>
              </w:rPr>
              <w:t xml:space="preserve"> (водзӧ – Федеральнӧй оланпас);</w:t>
            </w:r>
            <w:r>
              <w:rPr>
                <w:color w:val="000000"/>
                <w:sz w:val="28"/>
                <w:szCs w:val="28"/>
                <w:lang w:eastAsia="zh-CN" w:val="kpv-RU"/>
              </w:rPr>
              <w:t xml:space="preserve"> </w:t>
            </w:r>
          </w:p>
          <w:p>
            <w:pPr>
              <w:pStyle w:val="style0"/>
              <w:spacing w:line="360" w:lineRule="auto"/>
              <w:jc w:val="both"/>
            </w:pPr>
            <w:r>
              <w:rPr>
                <w:b w:val="false"/>
                <w:bCs w:val="false"/>
                <w:i w:val="false"/>
                <w:strike w:val="false"/>
                <w:dstrike w:val="false"/>
                <w:outline w:val="false"/>
                <w:shadow w:val="false"/>
                <w:color w:val="000000"/>
                <w:sz w:val="28"/>
                <w:szCs w:val="28"/>
                <w:u w:val="none"/>
                <w:em w:val="none"/>
                <w:lang w:eastAsia="zh-CN" w:val="kpv-RU"/>
              </w:rPr>
              <w:t>Коми Республикаса Веськӧдлан котырлӧн 2008 во сора тӧлысь 23 лунся 236-р №-а тшӧктӧм;</w:t>
            </w:r>
          </w:p>
          <w:p>
            <w:pPr>
              <w:pStyle w:val="style0"/>
              <w:spacing w:line="360" w:lineRule="auto"/>
              <w:jc w:val="both"/>
            </w:pPr>
            <w:r>
              <w:rPr>
                <w:color w:val="000000"/>
                <w:sz w:val="28"/>
                <w:szCs w:val="28"/>
                <w:lang w:eastAsia="zh-CN" w:val="kpv-RU"/>
              </w:rPr>
              <w:t>“</w:t>
            </w:r>
            <w:r>
              <w:rPr>
                <w:color w:val="000000"/>
                <w:sz w:val="28"/>
                <w:szCs w:val="28"/>
                <w:lang w:eastAsia="zh-CN" w:val="kpv-RU"/>
              </w:rPr>
              <w:t xml:space="preserve">Коми Республикаса олысьяслӧн стрӧитчӧм, бур, судзсяна оланінӧн да оланін да коммунальнӧй овмӧслӧн услугаясӧн найӧс могмӧдӧм” </w:t>
            </w:r>
            <w:r>
              <w:rPr>
                <w:b w:val="false"/>
                <w:bCs w:val="false"/>
                <w:i w:val="false"/>
                <w:strike w:val="false"/>
                <w:dstrike w:val="false"/>
                <w:outline w:val="false"/>
                <w:shadow w:val="false"/>
                <w:color w:val="000000"/>
                <w:sz w:val="28"/>
                <w:szCs w:val="28"/>
                <w:u w:val="none"/>
                <w:em w:val="none"/>
                <w:lang w:eastAsia="zh-CN" w:val="kpv-RU"/>
              </w:rPr>
              <w:t>Коми Республикаса Веськӧдлан котырлӧн 2012 во кӧч тӧлысь 28 лунся 431 №-а шуӧм</w:t>
            </w:r>
          </w:p>
        </w:tc>
      </w:tr>
      <w:tr>
        <w:trPr>
          <w:trHeight w:hRule="atLeast" w:val="148"/>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Уджтаслӧн заказчик</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eastAsia="zh-CN" w:val="kpv-RU"/>
              </w:rPr>
              <w:t>Коми Республикаса Веськӧдлан котыр</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 лӧсьӧдысь</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Pr>
          <w:p>
            <w:pPr>
              <w:pStyle w:val="style0"/>
              <w:spacing w:line="360" w:lineRule="auto"/>
              <w:ind w:hanging="0" w:left="0" w:right="0"/>
              <w:jc w:val="both"/>
            </w:pPr>
            <w:r>
              <w:rPr>
                <w:b w:val="false"/>
                <w:bCs w:val="false"/>
                <w:i w:val="false"/>
                <w:strike w:val="false"/>
                <w:dstrike w:val="false"/>
                <w:outline w:val="false"/>
                <w:shadow w:val="false"/>
                <w:color w:val="000000"/>
                <w:sz w:val="28"/>
                <w:szCs w:val="28"/>
                <w:u w:val="none"/>
                <w:em w:val="none"/>
                <w:lang w:eastAsia="zh-CN" w:val="kpv-RU"/>
              </w:rPr>
              <w:t>Коми Республикаса архитектура, стрӧитчӧм да коммунальнӧй овмӧс министерство</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 олӧмӧ пӧртысьяс</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Mar>
              <w:right w:type="dxa" w:w="198"/>
            </w:tcM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eastAsia="zh-CN" w:val="kpv-RU"/>
              </w:rPr>
              <w:t>Коми Республикаса архитектура, стрӧитчӧм да коммунальнӧй овмӧс министерство</w:t>
            </w:r>
            <w:r>
              <w:rPr>
                <w:sz w:val="28"/>
                <w:szCs w:val="28"/>
                <w:lang w:eastAsia="zh-CN" w:val="kpv-RU"/>
              </w:rPr>
              <w:t>, меставывса асвеськӧдлан органъяс (сёрнитчӧмӧн)</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Уджтаслӧн шӧр мог</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Mar>
              <w:right w:type="dxa" w:w="198"/>
            </w:tcM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eastAsia="zh-CN" w:val="kpv-RU"/>
              </w:rPr>
              <w:t>Муниципальнӧй юкӧнъясӧс, кодъяс выльмӧдісны оланін да коммунальнӧй овмӧссӧ, сьӧмӧн могмӧдӧм, сэтшӧм уна патераа керкаяс капитальнӧя дзоньталӧм вылӧ, кӧні жыр кутысьяс асшӧра бӧрйисны уна патераа керкаясӧн веськӧдланногсӧ да примитісны капитальнӧя дзоньталӧм йылысь решение</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Уджтаслӧн могъяс</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Pr>
          <w:p>
            <w:pPr>
              <w:pStyle w:val="style0"/>
              <w:spacing w:line="360" w:lineRule="auto"/>
              <w:jc w:val="both"/>
            </w:pPr>
            <w:r>
              <w:rPr>
                <w:sz w:val="28"/>
                <w:szCs w:val="28"/>
                <w:lang w:eastAsia="zh-CN" w:val="kpv-RU"/>
              </w:rPr>
              <w:t>Муниципальнӧй районъяслӧн (кар кытшъяслӧн) муниципальнӧй юкӧнъяс мутасын олысьяскӧд тӧдмӧдан-гӧгӧрвоӧдан удж нуӧдӧм, окталуна техническӧй решениеясӧн вӧдитчӧмӧн уна патераа керкаяс капитальнӧя дзоньталӧм, гражданалы бур да видзчысяна олан условиеяс лӧсьӧдӧм</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pPr>
            <w:r>
              <w:rPr>
                <w:sz w:val="28"/>
                <w:szCs w:val="28"/>
                <w:lang w:eastAsia="zh-CN" w:val="kpv-RU"/>
              </w:rPr>
              <w:t xml:space="preserve">Уджтас сьӧмӧн могмӧдан мында да ӧшмӧсъяс </w:t>
            </w:r>
          </w:p>
        </w:tc>
        <w:tc>
          <w:tcPr>
            <w:tcW w:type="dxa" w:w="452"/>
            <w:tcBorders>
              <w:top w:val="none"/>
              <w:left w:val="none"/>
              <w:bottom w:val="none"/>
              <w:right w:val="none"/>
            </w:tcBorders>
            <w:shd w:fill="FFFFFF" w:val="clear"/>
          </w:tcPr>
          <w:p>
            <w:pPr>
              <w:pStyle w:val="style38"/>
              <w:spacing w:line="360" w:lineRule="auto"/>
            </w:pPr>
            <w:r>
              <w:rPr>
                <w:rFonts w:ascii="Times New Roman" w:cs="Times New Roman" w:hAnsi="Times New Roman"/>
                <w:sz w:val="28"/>
                <w:szCs w:val="28"/>
                <w:lang w:eastAsia="zh-CN" w:val="kpv-RU"/>
              </w:rPr>
              <w:t>-</w:t>
            </w:r>
          </w:p>
        </w:tc>
        <w:tc>
          <w:tcPr>
            <w:tcW w:type="dxa" w:w="5812"/>
            <w:tcBorders>
              <w:top w:val="none"/>
              <w:left w:val="none"/>
              <w:bottom w:val="none"/>
              <w:right w:val="none"/>
            </w:tcBorders>
            <w:shd w:fill="FFFFFF" w:val="clear"/>
            <w:tcMar>
              <w:right w:type="dxa" w:w="198"/>
            </w:tcMar>
          </w:tcPr>
          <w:p>
            <w:pPr>
              <w:pStyle w:val="style38"/>
              <w:spacing w:line="360" w:lineRule="auto"/>
              <w:jc w:val="both"/>
            </w:pPr>
            <w:r>
              <w:rPr>
                <w:rFonts w:ascii="Times New Roman" w:cs="Times New Roman" w:hAnsi="Times New Roman"/>
                <w:sz w:val="28"/>
                <w:szCs w:val="28"/>
                <w:lang w:eastAsia="zh-CN" w:val="kpv-RU"/>
              </w:rPr>
              <w:t>Уджтас олӧмӧ пӧртӧм вылӧ колӧ</w:t>
            </w:r>
          </w:p>
          <w:p>
            <w:pPr>
              <w:pStyle w:val="style38"/>
              <w:spacing w:line="360" w:lineRule="auto"/>
              <w:jc w:val="both"/>
            </w:pPr>
            <w:r>
              <w:rPr>
                <w:rFonts w:ascii="Times New Roman" w:cs="Times New Roman" w:hAnsi="Times New Roman"/>
                <w:sz w:val="28"/>
                <w:szCs w:val="28"/>
                <w:lang w:eastAsia="zh-CN" w:val="kpv-RU"/>
              </w:rPr>
              <w:t>264 543 542,36 шайт, сы лыдын:</w:t>
            </w:r>
          </w:p>
          <w:p>
            <w:pPr>
              <w:pStyle w:val="style0"/>
              <w:spacing w:line="360" w:lineRule="auto"/>
              <w:ind w:hanging="0" w:left="0" w:right="0"/>
              <w:jc w:val="both"/>
            </w:pPr>
            <w:r>
              <w:rPr>
                <w:rFonts w:cs="Times New Roman"/>
                <w:b w:val="false"/>
                <w:bCs w:val="false"/>
                <w:i w:val="false"/>
                <w:strike w:val="false"/>
                <w:dstrike w:val="false"/>
                <w:outline w:val="false"/>
                <w:shadow w:val="false"/>
                <w:color w:val="000000"/>
                <w:sz w:val="28"/>
                <w:szCs w:val="28"/>
                <w:u w:val="none"/>
                <w:em w:val="none"/>
                <w:lang w:eastAsia="zh-CN" w:val="kpv-RU"/>
              </w:rPr>
              <w:t>Оланін да коммунальнӧй овмӧс выльмӧдӧмлы отсӧг сетан фондысь сьӧм</w:t>
            </w:r>
            <w:r>
              <w:rPr>
                <w:rFonts w:cs="Times New Roman"/>
                <w:sz w:val="28"/>
                <w:szCs w:val="28"/>
                <w:lang w:eastAsia="zh-CN" w:val="kpv-RU"/>
              </w:rPr>
              <w:t xml:space="preserve"> (водзӧ – Фонд) – 55 302 284,36 шайт;</w:t>
            </w:r>
          </w:p>
          <w:p>
            <w:pPr>
              <w:pStyle w:val="style38"/>
              <w:spacing w:line="360" w:lineRule="auto"/>
              <w:jc w:val="both"/>
            </w:pPr>
            <w:r>
              <w:rPr>
                <w:rFonts w:ascii="Times New Roman" w:cs="Times New Roman" w:hAnsi="Times New Roman"/>
                <w:sz w:val="28"/>
                <w:szCs w:val="28"/>
                <w:lang w:eastAsia="zh-CN" w:val="kpv-RU"/>
              </w:rPr>
              <w:t>Коми Республикаса республиканскӧй сьӧмкудйысь сьӧм – 100 000 000 шайт;</w:t>
            </w:r>
          </w:p>
          <w:p>
            <w:pPr>
              <w:pStyle w:val="style38"/>
              <w:spacing w:line="360" w:lineRule="auto"/>
              <w:jc w:val="both"/>
            </w:pPr>
            <w:r>
              <w:rPr>
                <w:rFonts w:ascii="Times New Roman" w:cs="Times New Roman" w:hAnsi="Times New Roman"/>
                <w:sz w:val="28"/>
                <w:szCs w:val="28"/>
                <w:lang w:eastAsia="zh-CN" w:val="kpv-RU"/>
              </w:rPr>
              <w:t>муниципальнӧй юкӧнъяслӧн сьӧмкудъясысь сьӧм – 69 559 727 шайт;</w:t>
            </w:r>
          </w:p>
          <w:p>
            <w:pPr>
              <w:pStyle w:val="style38"/>
              <w:spacing w:line="360" w:lineRule="auto"/>
              <w:jc w:val="both"/>
            </w:pPr>
            <w:r>
              <w:rPr>
                <w:rFonts w:ascii="Times New Roman" w:cs="Times New Roman" w:hAnsi="Times New Roman"/>
                <w:sz w:val="28"/>
                <w:szCs w:val="28"/>
                <w:lang w:eastAsia="zh-CN" w:val="kpv-RU"/>
              </w:rPr>
              <w:t>жыръяс кутысьяслӧн сьӧм – 39 681 531 шайт</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 xml:space="preserve">Уджтаслӧн медшӧр петкӧдласъяс </w:t>
            </w:r>
          </w:p>
        </w:tc>
        <w:tc>
          <w:tcPr>
            <w:tcW w:type="dxa" w:w="452"/>
            <w:tcBorders>
              <w:top w:val="none"/>
              <w:left w:val="none"/>
              <w:bottom w:val="none"/>
              <w:right w:val="none"/>
            </w:tcBorders>
            <w:shd w:fill="FFFFFF" w:val="clear"/>
          </w:tcPr>
          <w:p>
            <w:pPr>
              <w:pStyle w:val="style0"/>
              <w:spacing w:line="360" w:lineRule="auto"/>
              <w:jc w:val="both"/>
            </w:pPr>
            <w:r>
              <w:rPr>
                <w:sz w:val="28"/>
                <w:szCs w:val="28"/>
                <w:lang w:eastAsia="zh-CN" w:val="kpv-RU"/>
              </w:rPr>
              <w:t>-</w:t>
            </w:r>
          </w:p>
        </w:tc>
        <w:tc>
          <w:tcPr>
            <w:tcW w:type="dxa" w:w="5812"/>
            <w:tcBorders>
              <w:top w:val="none"/>
              <w:left w:val="none"/>
              <w:bottom w:val="none"/>
              <w:right w:val="none"/>
            </w:tcBorders>
            <w:shd w:fill="FFFFFF" w:val="clear"/>
            <w:tcMar>
              <w:right w:type="dxa" w:w="198"/>
            </w:tcMar>
          </w:tcPr>
          <w:p>
            <w:pPr>
              <w:pStyle w:val="style0"/>
              <w:spacing w:line="360" w:lineRule="auto"/>
              <w:jc w:val="both"/>
            </w:pPr>
            <w:r>
              <w:rPr>
                <w:sz w:val="28"/>
                <w:szCs w:val="28"/>
                <w:lang w:eastAsia="zh-CN" w:val="kpv-RU"/>
              </w:rPr>
              <w:t xml:space="preserve">267,3 сюрс кв. м ӧтувъя площадя 115 уна патераа керка капитальнӧя дзоньталӧм </w:t>
            </w:r>
          </w:p>
        </w:tc>
      </w:tr>
      <w:tr>
        <w:trPr>
          <w:trHeight w:hRule="atLeast" w:val="102"/>
          <w:cantSplit w:val="false"/>
        </w:trPr>
        <w:tc>
          <w:tcPr>
            <w:tcW w:type="dxa" w:w="3092"/>
            <w:tcBorders>
              <w:top w:val="none"/>
              <w:left w:val="none"/>
              <w:bottom w:val="none"/>
              <w:right w:val="none"/>
            </w:tcBorders>
            <w:shd w:fill="FFFFFF" w:val="clear"/>
          </w:tcPr>
          <w:p>
            <w:pPr>
              <w:pStyle w:val="style0"/>
              <w:spacing w:line="360" w:lineRule="auto"/>
              <w:jc w:val="both"/>
            </w:pPr>
            <w:r>
              <w:rPr>
                <w:sz w:val="28"/>
                <w:szCs w:val="28"/>
                <w:lang w:eastAsia="zh-CN" w:val="kpv-RU"/>
              </w:rPr>
              <w:t>Уджтас збыльмӧдан кадколаст</w:t>
            </w:r>
          </w:p>
        </w:tc>
        <w:tc>
          <w:tcPr>
            <w:tcW w:type="dxa" w:w="452"/>
            <w:tcBorders>
              <w:top w:val="none"/>
              <w:left w:val="none"/>
              <w:bottom w:val="none"/>
              <w:right w:val="none"/>
            </w:tcBorders>
            <w:shd w:fill="FFFFFF" w:val="clear"/>
          </w:tcPr>
          <w:p>
            <w:pPr>
              <w:pStyle w:val="style0"/>
              <w:spacing w:line="360" w:lineRule="auto"/>
            </w:pPr>
            <w:r>
              <w:rPr>
                <w:sz w:val="28"/>
                <w:szCs w:val="28"/>
                <w:lang w:eastAsia="zh-CN" w:val="kpv-RU"/>
              </w:rPr>
              <w:t>-</w:t>
            </w:r>
          </w:p>
        </w:tc>
        <w:tc>
          <w:tcPr>
            <w:tcW w:type="dxa" w:w="5812"/>
            <w:tcBorders>
              <w:top w:val="none"/>
              <w:left w:val="none"/>
              <w:bottom w:val="none"/>
              <w:right w:val="none"/>
            </w:tcBorders>
            <w:shd w:fill="FFFFFF" w:val="clear"/>
            <w:tcMar>
              <w:right w:type="dxa" w:w="198"/>
            </w:tcMar>
            <w:vAlign w:val="center"/>
          </w:tcPr>
          <w:p>
            <w:pPr>
              <w:pStyle w:val="style0"/>
              <w:spacing w:line="360" w:lineRule="auto"/>
            </w:pPr>
            <w:r>
              <w:rPr>
                <w:sz w:val="28"/>
                <w:szCs w:val="28"/>
                <w:lang w:eastAsia="zh-CN" w:val="kpv-RU"/>
              </w:rPr>
              <w:t>2013 во.</w:t>
            </w:r>
          </w:p>
        </w:tc>
      </w:tr>
    </w:tbl>
    <w:p>
      <w:pPr>
        <w:pStyle w:val="style0"/>
        <w:spacing w:line="360" w:lineRule="auto"/>
      </w:pPr>
      <w:r>
        <w:rPr/>
      </w:r>
    </w:p>
    <w:p>
      <w:pPr>
        <w:pStyle w:val="style0"/>
        <w:spacing w:line="360" w:lineRule="auto"/>
      </w:pPr>
      <w:r>
        <w:rPr/>
      </w:r>
    </w:p>
    <w:p>
      <w:pPr>
        <w:pStyle w:val="style0"/>
        <w:spacing w:line="360" w:lineRule="auto"/>
        <w:jc w:val="center"/>
      </w:pPr>
      <w:r>
        <w:rPr>
          <w:sz w:val="28"/>
          <w:szCs w:val="28"/>
          <w:lang w:eastAsia="zh-CN" w:val="kpv-RU"/>
        </w:rPr>
        <w:t>I. Уджтаслӧн шӧр мог да могъяс</w:t>
      </w:r>
    </w:p>
    <w:p>
      <w:pPr>
        <w:pStyle w:val="style0"/>
        <w:spacing w:line="360" w:lineRule="auto"/>
        <w:jc w:val="center"/>
      </w:pPr>
      <w:r>
        <w:rPr/>
      </w:r>
    </w:p>
    <w:p>
      <w:pPr>
        <w:pStyle w:val="style0"/>
        <w:spacing w:line="360" w:lineRule="auto"/>
        <w:ind w:firstLine="885" w:left="0" w:right="0"/>
        <w:jc w:val="both"/>
      </w:pPr>
      <w:r>
        <w:rPr>
          <w:sz w:val="28"/>
          <w:szCs w:val="28"/>
          <w:lang w:eastAsia="zh-CN" w:val="kpv-RU"/>
        </w:rPr>
        <w:t>Уджтаслӧн шӧр могӧн лоӧ м</w:t>
      </w:r>
      <w:r>
        <w:rPr>
          <w:b w:val="false"/>
          <w:bCs w:val="false"/>
          <w:i w:val="false"/>
          <w:strike w:val="false"/>
          <w:dstrike w:val="false"/>
          <w:outline w:val="false"/>
          <w:shadow w:val="false"/>
          <w:color w:val="000000"/>
          <w:sz w:val="28"/>
          <w:szCs w:val="28"/>
          <w:u w:val="none"/>
          <w:em w:val="none"/>
          <w:lang w:eastAsia="zh-CN" w:val="kpv-RU"/>
        </w:rPr>
        <w:t>униципальнӧй юкӧнъясӧс, кодъяс выльмӧдісны оланін да коммунальнӧй овмӧссӧ, сьӧмӧн могмӧдӧм, сэтшӧм уна патераа керкаяс капитальнӧя дзоньталӧм вылӧ, кӧні жыр кутысьяс асшӧра бӧрйисны уна патераа керкаясӧн веськӧдланногсӧ да примитісны капитальнӧя дзоньталӧм йылысь решение.</w:t>
      </w:r>
    </w:p>
    <w:p>
      <w:pPr>
        <w:pStyle w:val="style0"/>
        <w:spacing w:line="360" w:lineRule="auto"/>
        <w:ind w:firstLine="885" w:left="0" w:right="0"/>
        <w:jc w:val="both"/>
      </w:pPr>
      <w:r>
        <w:rPr>
          <w:b w:val="false"/>
          <w:bCs w:val="false"/>
          <w:i w:val="false"/>
          <w:strike w:val="false"/>
          <w:dstrike w:val="false"/>
          <w:outline w:val="false"/>
          <w:shadow w:val="false"/>
          <w:color w:val="000000"/>
          <w:sz w:val="28"/>
          <w:szCs w:val="28"/>
          <w:u w:val="none"/>
          <w:em w:val="none"/>
          <w:lang w:eastAsia="zh-CN" w:val="kpv-RU"/>
        </w:rPr>
        <w:t>Уджтаслӧн могъясӧн лоӧны муниципальнӧй районъяслӧн (кар кытшъяслӧн) муниципальнӧй юкӧнъяс мутасын олысьяскӧд тӧдмӧдан-гӧгӧрвоӧдан удж нуӧдӧм, окталуна техническӧй решениеясӧн вӧдитчӧмӧн уна патераа керкаяс капитальнӧя дзоньталӧм, гражданалы бур да видзчысяна олан условиеяс лӧсьӧдӧм.</w:t>
      </w:r>
    </w:p>
    <w:p>
      <w:pPr>
        <w:pStyle w:val="style0"/>
        <w:spacing w:line="360" w:lineRule="auto"/>
        <w:ind w:firstLine="885" w:left="0" w:right="0"/>
        <w:jc w:val="both"/>
      </w:pPr>
      <w:r>
        <w:rPr/>
      </w:r>
    </w:p>
    <w:p>
      <w:pPr>
        <w:pStyle w:val="style0"/>
        <w:spacing w:line="360" w:lineRule="auto"/>
        <w:jc w:val="center"/>
      </w:pPr>
      <w:r>
        <w:rPr>
          <w:sz w:val="28"/>
          <w:szCs w:val="28"/>
          <w:lang w:eastAsia="zh-CN" w:val="kpv-RU"/>
        </w:rPr>
        <w:t>II. Муниципальнӧй юкӧнъяслӧн лыддьӧг, кодъяс участвуйтӧны Уджтасын да кодъяс збыльмӧдісны Фонд сьӧм тшӧт весьтӧ сьӧма отсӧглысь корӧмъяссӧ, мыйясӧс урчитӧма Федеральнӧй оланпаслӧн 14 статьяӧн.</w:t>
      </w:r>
    </w:p>
    <w:p>
      <w:pPr>
        <w:pStyle w:val="style0"/>
        <w:spacing w:line="360" w:lineRule="auto"/>
        <w:jc w:val="center"/>
      </w:pPr>
      <w:r>
        <w:rPr/>
      </w:r>
    </w:p>
    <w:p>
      <w:pPr>
        <w:pStyle w:val="style0"/>
        <w:spacing w:line="360" w:lineRule="auto"/>
        <w:ind w:firstLine="885" w:left="0" w:right="0"/>
        <w:jc w:val="both"/>
      </w:pPr>
      <w:r>
        <w:rPr>
          <w:b w:val="false"/>
          <w:bCs w:val="false"/>
          <w:i w:val="false"/>
          <w:strike w:val="false"/>
          <w:dstrike w:val="false"/>
          <w:outline w:val="false"/>
          <w:shadow w:val="false"/>
          <w:color w:val="000000"/>
          <w:sz w:val="28"/>
          <w:szCs w:val="28"/>
          <w:u w:val="none"/>
          <w:em w:val="none"/>
          <w:lang w:eastAsia="zh-CN" w:val="kpv-RU"/>
        </w:rPr>
        <w:t>1. Уджтасын участвуйтӧны:</w:t>
      </w:r>
    </w:p>
    <w:p>
      <w:pPr>
        <w:pStyle w:val="style30"/>
        <w:widowControl/>
        <w:spacing w:line="360" w:lineRule="auto"/>
        <w:ind w:firstLine="709" w:left="0" w:right="0"/>
        <w:jc w:val="both"/>
      </w:pPr>
      <w:r>
        <w:rPr>
          <w:rFonts w:ascii="Times New Roman" w:cs="Times New Roman" w:hAnsi="Times New Roman"/>
          <w:sz w:val="28"/>
          <w:szCs w:val="28"/>
          <w:lang w:eastAsia="zh-CN" w:val="kpv-RU"/>
        </w:rPr>
        <w:t xml:space="preserve">а) “Сыктывкар” кар кытшлӧн муниципальнӧй юкӧн; </w:t>
      </w:r>
    </w:p>
    <w:p>
      <w:pPr>
        <w:pStyle w:val="style30"/>
        <w:widowControl/>
        <w:spacing w:line="360" w:lineRule="auto"/>
        <w:ind w:firstLine="709" w:left="0" w:right="0"/>
        <w:jc w:val="both"/>
      </w:pPr>
      <w:r>
        <w:rPr>
          <w:rFonts w:ascii="Times New Roman" w:cs="Times New Roman" w:hAnsi="Times New Roman"/>
          <w:sz w:val="28"/>
          <w:szCs w:val="28"/>
          <w:lang w:eastAsia="zh-CN" w:val="kpv-RU"/>
        </w:rPr>
        <w:t>б) “Воркута” кар кытшлӧн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в) “Инта” кар кытшлӧн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г) “Печора”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д) “Сосногорск”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е) “Княжпогост”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ж) “Кӧрткерӧс”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з) “Сыктывдін”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и) “Сыктыв”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к) “Луздор”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л) “Мылдін”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м) “Удора”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sz w:val="28"/>
          <w:szCs w:val="28"/>
          <w:lang w:eastAsia="zh-CN" w:val="kpv-RU"/>
        </w:rPr>
        <w:t>н) “Емдін” муниципальнӧй районлӧн муниципальнӧй юкӧн;</w:t>
      </w:r>
    </w:p>
    <w:p>
      <w:pPr>
        <w:pStyle w:val="style30"/>
        <w:widowControl/>
        <w:spacing w:line="360" w:lineRule="auto"/>
        <w:ind w:firstLine="709"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о) “Вуктыл” карса овмӧдчӧминлӧн муниципальнӧй юкӧн.</w:t>
      </w:r>
    </w:p>
    <w:p>
      <w:pPr>
        <w:pStyle w:val="style30"/>
        <w:widowControl/>
        <w:spacing w:line="360" w:lineRule="auto"/>
        <w:ind w:firstLine="709"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2. Индӧм муниципальнӧй юкӧнъясын олӧ 656 150 морт, либӧ Коми Республикаса олысьяслӧн ӧтувъя лыдысь 73,7 прӧчент (889 837 морт). Капитальнӧя дзоньтавны планируйтӧма 115 уна патераа керка.</w:t>
      </w:r>
    </w:p>
    <w:p>
      <w:pPr>
        <w:pStyle w:val="style30"/>
        <w:widowControl/>
        <w:spacing w:line="360" w:lineRule="auto"/>
        <w:ind w:firstLine="709"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3. Уна патераа керкаяс капитальнӧя дзоньталан уджъяс сикасъясӧ Федеральнӧй оланпаслӧн 15 статья серти пырӧны:</w:t>
      </w:r>
    </w:p>
    <w:p>
      <w:pPr>
        <w:pStyle w:val="style30"/>
        <w:widowControl/>
        <w:spacing w:line="360" w:lineRule="auto"/>
        <w:ind w:firstLine="709"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1) керкапытшса биӧн, шоныдӧн, биаруӧн, ваӧн могмӧдан, ва бокӧ нуӧдан инженернӧй системаяс дзоньталӧм;</w:t>
      </w:r>
    </w:p>
    <w:p>
      <w:pPr>
        <w:pStyle w:val="style0"/>
        <w:spacing w:line="360" w:lineRule="auto"/>
        <w:ind w:firstLine="709" w:left="0" w:right="0"/>
        <w:jc w:val="both"/>
      </w:pPr>
      <w:r>
        <w:rPr>
          <w:sz w:val="28"/>
          <w:szCs w:val="28"/>
          <w:lang w:eastAsia="zh-CN" w:val="kpv-RU"/>
        </w:rPr>
        <w:t>2) вӧдитчыны туйтӧм лифт оборудование дзоньталӧм либӧ вежӧм, коланлун дырйи лифт шахтаяс дзоньталӧм;</w:t>
      </w:r>
    </w:p>
    <w:p>
      <w:pPr>
        <w:pStyle w:val="style0"/>
        <w:spacing w:line="360" w:lineRule="auto"/>
        <w:ind w:firstLine="709" w:left="0" w:right="0"/>
        <w:jc w:val="both"/>
      </w:pPr>
      <w:r>
        <w:rPr>
          <w:sz w:val="28"/>
          <w:szCs w:val="28"/>
          <w:lang w:eastAsia="zh-CN" w:val="kpv-RU"/>
        </w:rPr>
        <w:t>3) вевтъяс дзоньталӧм;</w:t>
      </w:r>
    </w:p>
    <w:p>
      <w:pPr>
        <w:pStyle w:val="style0"/>
        <w:spacing w:line="360" w:lineRule="auto"/>
        <w:ind w:firstLine="709" w:left="0" w:right="0"/>
        <w:jc w:val="both"/>
      </w:pPr>
      <w:r>
        <w:rPr>
          <w:sz w:val="28"/>
          <w:szCs w:val="28"/>
          <w:lang w:eastAsia="zh-CN" w:val="kpv-RU"/>
        </w:rPr>
        <w:t>4) уна патераа керкаясын ӧтувъя эмбурӧ пырысь пӧдвальнӧй жыръяс дзоньталӧм;</w:t>
      </w:r>
    </w:p>
    <w:p>
      <w:pPr>
        <w:pStyle w:val="style0"/>
        <w:spacing w:line="360" w:lineRule="auto"/>
        <w:ind w:firstLine="709" w:left="0" w:right="0"/>
        <w:jc w:val="both"/>
      </w:pPr>
      <w:r>
        <w:rPr>
          <w:sz w:val="28"/>
          <w:szCs w:val="28"/>
          <w:lang w:eastAsia="zh-CN" w:val="kpv-RU"/>
        </w:rPr>
        <w:t>5) керка банъяс шонтӧм да дзоньталӧм;</w:t>
      </w:r>
    </w:p>
    <w:p>
      <w:pPr>
        <w:pStyle w:val="style0"/>
        <w:spacing w:line="360" w:lineRule="auto"/>
        <w:ind w:firstLine="709" w:left="0" w:right="0"/>
        <w:jc w:val="both"/>
      </w:pPr>
      <w:r>
        <w:rPr>
          <w:sz w:val="28"/>
          <w:szCs w:val="28"/>
          <w:lang w:eastAsia="zh-CN" w:val="kpv-RU"/>
        </w:rPr>
        <w:t>6) ресурсъяс видзӧмсӧ учётӧ босьтан ӧтувъя (керкаса) приборъяс да веськӧдлан узелъяс индӧм (шоныд энергия, пӧсь да кӧдзыд ва, электроэнергия, биару);</w:t>
      </w:r>
    </w:p>
    <w:p>
      <w:pPr>
        <w:pStyle w:val="style0"/>
        <w:widowControl/>
        <w:spacing w:line="360" w:lineRule="auto"/>
        <w:ind w:firstLine="709" w:left="0" w:right="0"/>
        <w:jc w:val="both"/>
      </w:pPr>
      <w:r>
        <w:rPr>
          <w:rFonts w:cs="Times New Roman"/>
          <w:b w:val="false"/>
          <w:bCs w:val="false"/>
          <w:i w:val="false"/>
          <w:strike w:val="false"/>
          <w:dstrike w:val="false"/>
          <w:outline w:val="false"/>
          <w:shadow w:val="false"/>
          <w:color w:val="000000"/>
          <w:sz w:val="28"/>
          <w:szCs w:val="28"/>
          <w:u w:val="none"/>
          <w:em w:val="none"/>
          <w:lang w:eastAsia="zh-CN" w:val="kpv-RU"/>
        </w:rPr>
        <w:t>7) уна патераа керкаяслысь подувъяссӧ дзоньталӧм.</w:t>
      </w:r>
    </w:p>
    <w:p>
      <w:pPr>
        <w:pStyle w:val="style0"/>
        <w:widowControl/>
        <w:spacing w:line="360" w:lineRule="auto"/>
        <w:ind w:firstLine="709" w:left="0" w:right="0"/>
        <w:jc w:val="both"/>
      </w:pPr>
      <w:r>
        <w:rPr>
          <w:rFonts w:cs="Times New Roman"/>
          <w:b w:val="false"/>
          <w:bCs w:val="false"/>
          <w:i w:val="false"/>
          <w:strike w:val="false"/>
          <w:dstrike w:val="false"/>
          <w:outline w:val="false"/>
          <w:shadow w:val="false"/>
          <w:color w:val="000000"/>
          <w:sz w:val="28"/>
          <w:szCs w:val="28"/>
          <w:u w:val="none"/>
          <w:em w:val="none"/>
          <w:lang w:eastAsia="zh-CN" w:val="kpv-RU"/>
        </w:rPr>
        <w:t>Капитальнӧя дзоньталан уджъяслӧн тэчассӧ урчитӧма Федеральнӧй оланпасӧн урчитӧм сьӧм тшӧт весьтӧ сьӧмӧн могмӧдан уна патераа керкаяс капитальнӧя дзоньталан уджъяслысь тэчас лӧсьӧдӧм кузя методическӧй вӧзйӧмъяс серти.</w:t>
      </w:r>
    </w:p>
    <w:p>
      <w:pPr>
        <w:pStyle w:val="style0"/>
        <w:spacing w:line="360" w:lineRule="auto"/>
        <w:ind w:firstLine="870" w:left="0" w:right="0"/>
        <w:jc w:val="both"/>
      </w:pPr>
      <w:r>
        <w:rPr>
          <w:sz w:val="28"/>
          <w:szCs w:val="28"/>
          <w:lang w:eastAsia="zh-CN" w:val="kpv-RU"/>
        </w:rPr>
        <w:t xml:space="preserve">4. </w:t>
      </w:r>
      <w:r>
        <w:rPr>
          <w:rFonts w:cs="Times New Roman"/>
          <w:b w:val="false"/>
          <w:bCs w:val="false"/>
          <w:i w:val="false"/>
          <w:strike w:val="false"/>
          <w:dstrike w:val="false"/>
          <w:outline w:val="false"/>
          <w:shadow w:val="false"/>
          <w:color w:val="000000"/>
          <w:sz w:val="28"/>
          <w:szCs w:val="28"/>
          <w:u w:val="none"/>
          <w:em w:val="none"/>
          <w:lang w:eastAsia="zh-CN" w:val="kpv-RU"/>
        </w:rPr>
        <w:t>Уна патераа керкаяс капитальнӧя дзоньталан мероприятиеяс вылӧ субсидияяс сетӧм могысь м</w:t>
      </w:r>
      <w:r>
        <w:rPr>
          <w:sz w:val="28"/>
          <w:szCs w:val="28"/>
          <w:lang w:eastAsia="zh-CN" w:val="kpv-RU"/>
        </w:rPr>
        <w:t>униципальнӧй юкӧнъяссӧ бӧрйӧны татшӧм муртӧсъяс серти:</w:t>
      </w:r>
    </w:p>
    <w:p>
      <w:pPr>
        <w:pStyle w:val="style0"/>
        <w:spacing w:line="360" w:lineRule="auto"/>
        <w:ind w:firstLine="870" w:left="0" w:right="0"/>
        <w:jc w:val="both"/>
      </w:pPr>
      <w:r>
        <w:rPr>
          <w:sz w:val="28"/>
          <w:szCs w:val="28"/>
          <w:lang w:eastAsia="zh-CN" w:val="kpv-RU"/>
        </w:rPr>
        <w:t>а) Фонд сьӧм тшӧт весьтӧ сьӧма отсӧглысь условиеяссӧ, мыйясӧс урчитӧма Федеральнӧй оланпаслӧн 14 статьяӧн, збыльмӧдӧм;</w:t>
      </w:r>
    </w:p>
    <w:p>
      <w:pPr>
        <w:pStyle w:val="style0"/>
        <w:spacing w:line="360" w:lineRule="auto"/>
        <w:ind w:firstLine="870" w:left="0" w:right="0"/>
        <w:jc w:val="both"/>
      </w:pPr>
      <w:r>
        <w:rPr>
          <w:sz w:val="28"/>
          <w:szCs w:val="28"/>
          <w:lang w:eastAsia="zh-CN" w:val="kpv-RU"/>
        </w:rPr>
        <w:t>б) у</w:t>
      </w:r>
      <w:r>
        <w:rPr>
          <w:rFonts w:cs="Times New Roman"/>
          <w:b w:val="false"/>
          <w:bCs w:val="false"/>
          <w:i w:val="false"/>
          <w:strike w:val="false"/>
          <w:dstrike w:val="false"/>
          <w:outline w:val="false"/>
          <w:shadow w:val="false"/>
          <w:color w:val="000000"/>
          <w:sz w:val="28"/>
          <w:szCs w:val="28"/>
          <w:u w:val="none"/>
          <w:em w:val="none"/>
          <w:lang w:eastAsia="zh-CN" w:val="kpv-RU"/>
        </w:rPr>
        <w:t>на патераа керкаяс капитальнӧя дзоньталӧм серти муниципальнӧй адреснӧй уджтасъяс вынсьӧдӧм;</w:t>
      </w:r>
    </w:p>
    <w:p>
      <w:pPr>
        <w:pStyle w:val="style0"/>
        <w:spacing w:line="360" w:lineRule="auto"/>
        <w:ind w:firstLine="870" w:left="0" w:right="0"/>
        <w:jc w:val="both"/>
      </w:pPr>
      <w:r>
        <w:rPr>
          <w:rFonts w:cs="Times New Roman"/>
          <w:b w:val="false"/>
          <w:bCs w:val="false"/>
          <w:i w:val="false"/>
          <w:strike w:val="false"/>
          <w:dstrike w:val="false"/>
          <w:outline w:val="false"/>
          <w:shadow w:val="false"/>
          <w:color w:val="000000"/>
          <w:sz w:val="28"/>
          <w:szCs w:val="28"/>
          <w:u w:val="none"/>
          <w:em w:val="none"/>
          <w:lang w:eastAsia="zh-CN" w:val="kpv-RU"/>
        </w:rPr>
        <w:t>в) уна патераа керкаяс капитальнӧя дзоньталӧмсӧ меставывса сьӧмкудъяс сьӧм тшӧт весьтӧ пайясӧн сьӧмӧн могмӧдӧм.</w:t>
      </w:r>
    </w:p>
    <w:p>
      <w:pPr>
        <w:pStyle w:val="style30"/>
        <w:widowControl/>
        <w:spacing w:line="360" w:lineRule="auto"/>
        <w:ind w:firstLine="709" w:left="0" w:right="0"/>
        <w:jc w:val="both"/>
      </w:pPr>
      <w:r>
        <w:rPr/>
      </w:r>
    </w:p>
    <w:p>
      <w:pPr>
        <w:pStyle w:val="style30"/>
        <w:widowControl/>
        <w:tabs>
          <w:tab w:leader="none" w:pos="0" w:val="left"/>
        </w:tabs>
        <w:spacing w:line="360" w:lineRule="auto"/>
        <w:ind w:firstLine="540" w:left="0" w:right="0"/>
        <w:jc w:val="center"/>
      </w:pPr>
      <w:r>
        <w:rPr>
          <w:rFonts w:ascii="Times New Roman" w:cs="Times New Roman" w:hAnsi="Times New Roman"/>
          <w:sz w:val="28"/>
          <w:szCs w:val="28"/>
          <w:lang w:eastAsia="zh-CN" w:val="kpv-RU"/>
        </w:rPr>
        <w:t xml:space="preserve">III. Уджтасӧ пыртан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 xml:space="preserve">уна патераа керкаяс бӧръян муртӧсъяс </w:t>
      </w:r>
    </w:p>
    <w:p>
      <w:pPr>
        <w:pStyle w:val="style30"/>
        <w:spacing w:line="360" w:lineRule="auto"/>
        <w:ind w:firstLine="708" w:left="0" w:right="0"/>
      </w:pPr>
      <w:r>
        <w:rPr/>
      </w:r>
    </w:p>
    <w:p>
      <w:pPr>
        <w:pStyle w:val="style30"/>
        <w:spacing w:line="360" w:lineRule="auto"/>
        <w:ind w:firstLine="708" w:left="0" w:right="0"/>
        <w:jc w:val="both"/>
      </w:pPr>
      <w:r>
        <w:rPr>
          <w:rFonts w:ascii="Times New Roman" w:cs="Times New Roman" w:hAnsi="Times New Roman"/>
          <w:sz w:val="28"/>
          <w:szCs w:val="28"/>
          <w:lang w:eastAsia="zh-CN" w:val="kpv-RU"/>
        </w:rPr>
        <w:t xml:space="preserve">Уджтасӧ пыртан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 бӧръян муртӧсъясӧн лоӧны</w:t>
      </w:r>
      <w:r>
        <w:rPr>
          <w:rFonts w:ascii="Times New Roman" w:cs="Times New Roman" w:hAnsi="Times New Roman"/>
          <w:sz w:val="28"/>
          <w:szCs w:val="28"/>
          <w:lang w:eastAsia="zh-CN" w:val="kpv-RU"/>
        </w:rPr>
        <w:t>:</w:t>
      </w:r>
    </w:p>
    <w:p>
      <w:pPr>
        <w:pStyle w:val="style30"/>
        <w:spacing w:line="360" w:lineRule="auto"/>
        <w:ind w:firstLine="708" w:left="0" w:right="0"/>
        <w:jc w:val="both"/>
      </w:pPr>
      <w:r>
        <w:rPr>
          <w:rFonts w:ascii="Times New Roman" w:cs="Times New Roman" w:hAnsi="Times New Roman"/>
          <w:sz w:val="28"/>
          <w:szCs w:val="28"/>
          <w:lang w:eastAsia="zh-CN" w:val="kpv-RU"/>
        </w:rPr>
        <w:t xml:space="preserve">1)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керкаясӧн веськӧдланногсӧ жыр кутысьясӧн асшӧра бӧрйӧм йылысь решениеяс (оланін кутысьяслӧн тӧварищество, оланін вылӧ, оланін стрӧитан либӧ мукӧд специализируйтӧм потребительскӧй кооператив либӧ веськӧдлан организацияӧн веськӧдланін);</w:t>
      </w:r>
    </w:p>
    <w:p>
      <w:pPr>
        <w:pStyle w:val="style30"/>
        <w:spacing w:line="360" w:lineRule="auto"/>
        <w:ind w:firstLine="708"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 xml:space="preserve">2) </w:t>
      </w:r>
      <w:bookmarkStart w:id="0" w:name="__DdeLink__424_100594336"/>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керкаясын оланін кутысьяслӧн тӧвариществоӧ пырысьяслӧн, оланін вылӧ, оланін стрӧитан либӧ мукӧд специализируйтӧм потребительскӧй кооперативӧ пырысьяслӧн либӧ жыръяс кутысьяслӧн</w:t>
      </w:r>
      <w:bookmarkEnd w:id="0"/>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 xml:space="preserve"> ӧтувъя чукӧртчылӧмвывса решениеяс:</w:t>
      </w:r>
    </w:p>
    <w:p>
      <w:pPr>
        <w:pStyle w:val="style30"/>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а) уна патераа керкаяс капитальнӧя дзоньталӧм нуӧдан муниципальнӧй адреснӧй уджтасъясын участвуйтӧм йылысь;</w:t>
      </w:r>
    </w:p>
    <w:p>
      <w:pPr>
        <w:pStyle w:val="style30"/>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б) уна патераа керкаясын оланін кутысьяслӧн тӧвариществолӧн, оланін вылӧ, оланін стрӧитан либӧ мукӧд специализируйтӧм потребительскӧй кооперативлӧн либӧ жыръяс кутысьяслӧн сьӧм тшӧт весьтӧ уна патераа керка капитальнӧя дзоньталӧм вылӧ сетӧм сьӧмлӧн ӧтувъя мындаысь дас вит прӧчентысь оз этшаджык пайӧн сьӧмӧн могмӧдӧм йылысь.</w:t>
      </w:r>
    </w:p>
    <w:p>
      <w:pPr>
        <w:pStyle w:val="style30"/>
        <w:tabs>
          <w:tab w:leader="none" w:pos="-21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 xml:space="preserve">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керкаяслӧн, кутшӧмъяслы Уджтас серти планируйтӧма сетны сьӧма отсӧг, лыддьӧг (водзӧ – Лыддьӧг)</w:t>
      </w:r>
      <w:r>
        <w:rPr>
          <w:rFonts w:ascii="Times New Roman" w:cs="Times New Roman" w:hAnsi="Times New Roman"/>
          <w:sz w:val="28"/>
          <w:szCs w:val="28"/>
          <w:lang w:eastAsia="zh-CN" w:val="kpv-RU"/>
        </w:rPr>
        <w:t>, мый лӧсьӧдӧма меставывса асвеськӧдлан органъясӧн вынсьӧдӧм муниципальнӧй адреснӧй уджтасъяс подув вылын, урчитӧма Уджтас дорӧ “</w:t>
      </w: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керкаяслӧн лыддьӧг, кутшӧмъяслы Коми Республикаын 2013 воын планируйтӧма сетны уна патераа керкаяс капитальнӧя дзоньталӧм вылӧ сьӧма отсӧг</w:t>
      </w:r>
      <w:r>
        <w:rPr>
          <w:rFonts w:ascii="Times New Roman" w:cs="Times New Roman" w:hAnsi="Times New Roman"/>
          <w:sz w:val="28"/>
          <w:szCs w:val="28"/>
          <w:lang w:eastAsia="zh-CN" w:val="kpv-RU"/>
        </w:rPr>
        <w:t xml:space="preserve">” 1 содтӧдын. </w:t>
      </w:r>
    </w:p>
    <w:p>
      <w:pPr>
        <w:pStyle w:val="style30"/>
        <w:tabs>
          <w:tab w:leader="none" w:pos="-210" w:val="left"/>
        </w:tabs>
        <w:spacing w:line="360" w:lineRule="auto"/>
        <w:ind w:firstLine="900" w:left="-30" w:right="0"/>
        <w:jc w:val="both"/>
      </w:pPr>
      <w:r>
        <w:rPr/>
      </w:r>
    </w:p>
    <w:p>
      <w:pPr>
        <w:pStyle w:val="style30"/>
        <w:spacing w:line="360" w:lineRule="auto"/>
        <w:ind w:hanging="0" w:left="0" w:right="0"/>
        <w:jc w:val="center"/>
      </w:pPr>
      <w:r>
        <w:rPr>
          <w:rFonts w:ascii="Times New Roman" w:cs="Times New Roman" w:hAnsi="Times New Roman"/>
          <w:sz w:val="28"/>
          <w:szCs w:val="28"/>
          <w:lang w:eastAsia="zh-CN" w:val="kpv-RU"/>
        </w:rPr>
        <w:t>IV. Уджтас збыльмӧдан кадколаст</w:t>
      </w:r>
    </w:p>
    <w:p>
      <w:pPr>
        <w:pStyle w:val="style30"/>
        <w:spacing w:line="360" w:lineRule="auto"/>
        <w:ind w:hanging="0" w:left="0" w:right="0"/>
        <w:jc w:val="center"/>
      </w:pPr>
      <w:r>
        <w:rPr/>
      </w:r>
    </w:p>
    <w:p>
      <w:pPr>
        <w:pStyle w:val="style0"/>
        <w:widowControl/>
        <w:spacing w:line="360" w:lineRule="auto"/>
        <w:ind w:firstLine="709" w:left="0" w:right="0"/>
        <w:jc w:val="both"/>
      </w:pPr>
      <w:r>
        <w:rPr>
          <w:rFonts w:cs="Times New Roman"/>
          <w:sz w:val="28"/>
          <w:szCs w:val="28"/>
          <w:lang w:eastAsia="zh-CN" w:val="kpv-RU"/>
        </w:rPr>
        <w:t>Уджтас збыльмӧдан кадколаст - 2013 во.</w:t>
      </w:r>
    </w:p>
    <w:p>
      <w:pPr>
        <w:pStyle w:val="style30"/>
        <w:widowControl/>
        <w:tabs>
          <w:tab w:leader="none" w:pos="0" w:val="left"/>
        </w:tabs>
        <w:spacing w:line="360" w:lineRule="auto"/>
        <w:ind w:firstLine="540" w:left="0" w:right="0"/>
        <w:jc w:val="center"/>
      </w:pPr>
      <w:r>
        <w:rPr/>
      </w:r>
    </w:p>
    <w:p>
      <w:pPr>
        <w:pStyle w:val="style38"/>
        <w:widowControl/>
        <w:spacing w:line="360" w:lineRule="auto"/>
        <w:jc w:val="center"/>
      </w:pPr>
      <w:r>
        <w:rPr>
          <w:rFonts w:ascii="Times New Roman" w:cs="Times New Roman" w:hAnsi="Times New Roman"/>
          <w:sz w:val="28"/>
          <w:szCs w:val="28"/>
          <w:lang w:eastAsia="zh-CN" w:val="kpv-RU"/>
        </w:rPr>
        <w:t xml:space="preserve">V. Уджтас пайӧн сьӧмӧн могмӧдӧмсӧ подулалӧм </w:t>
      </w:r>
    </w:p>
    <w:p>
      <w:pPr>
        <w:pStyle w:val="style38"/>
        <w:widowControl/>
        <w:spacing w:line="360" w:lineRule="auto"/>
        <w:jc w:val="center"/>
      </w:pPr>
      <w:r>
        <w:rPr/>
      </w:r>
    </w:p>
    <w:p>
      <w:pPr>
        <w:pStyle w:val="style30"/>
        <w:widowControl/>
        <w:tabs>
          <w:tab w:leader="none" w:pos="0" w:val="left"/>
        </w:tabs>
        <w:spacing w:line="360" w:lineRule="auto"/>
        <w:ind w:firstLine="709"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Уджтас збыльмӧдӧм вылӧ колана сьӧмлӧн ӧтувъя мындаыс урчитсьӧ муниципальнӧй юкӧнъяслӧн Фондлӧн сьӧм тшӧт весьтӧ сьӧм отсӧг сетӧм вылӧ подулалӧм заявкаяс серти Коми Республикаын вынсьӧдӧм сьӧма отсӧг сетан лимит мында да Федеральнӧй оланпас серти урчитӧм пайӧн сьӧмӧн могмӧдан медічӧт пай мында республиканскӧй сьӧмкуд да меставывса сьӧмкудъяс – Уджтасувса участникъяс - тшӧт весьтӧ, уна патераа керкаясын оланін кутысьяслӧн тӧвариществояслӧн, оланін вылӧ, оланін стрӧитан либӧ мукӧд специализируйтӧм потребительскӧй кооперативъяслӧн либӧ жыръяс кутысьяслӧн сьӧм тшӧт весьтӧ.</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 капитальнӧя дзоньталӧмсӧ меставывса сьӧмкудъяс тшӧт весьтӧ пайӧн сьӧмӧн могмӧдан мындаыс урчитсьӧ Федеральнӧй оланпаслӧн 18 статья серти.</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Коми Республикаса республиканскӧй сьӧмкуд тшӧт весьтӧ да муниципальнӧй юкӧнъяслӧн меставывса сьӧмкудъяс тшӧт весьтӧ 2013 во кежлӧ уджтас сьӧмӧн могмӧдан медічӧт пайыс лоӧ 63,87 прӧчент.</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Уджтасса мероприятиеяссӧ пайӧн сьӧмӧн могмӧдӧм сьӧмсӧ мунан сьӧма во вылӧ индӧм мындаысь муниципальнӧй юкӧнӧн этшаджык сетӧм дырйи Фондлӧн да Коми Республикаса республиканскӧй сьӧмкуд тшӧт весьтӧ сьӧма отсӧгыс чинтыссьӧ оланпастэчасӧн урчитӧм пӧрадок серти. Уджтасса мероприятиеяссӧ пайӧн сьӧмӧн могмӧдӧм вылӧ сьӧмсӧ мунан сьӧма во вылӧ индӧм мындаысь муниципальнӧй юкӧнӧн унджык сетӧм дырйи Фондлӧн да Коми Республикаса республиканскӧй сьӧмкуд тшӧт весьтӧ сьӧма отсӧгыс оз сод да сетсьӧ Фондлӧн тшӧт весьтӧ быд муниципальнӧй юкӧнлы урчитӧм сьӧма отсӧглӧн лимит мында.</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Уджтасӧн урчитӧм сьӧмсӧ меставывса асвеськӧдлан органъяс вуджӧдӧны субсидияясӧн веськӧдлан организацияяслы, оланін кутысьяслӧн тӧвариществояслы, оланін вылӧ кооперативъяслы либӧ мукӧд специализируйтӧм потребительскӧй кооперативлы, кодъяс участвуйтӧны Уна патераа керкаяс капитальнӧя дзоньталӧм нуӧдан уджтасса мероприятиеяс збыльмӧдӧмын.</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Уна патераа керкаяс дзоньталӧм вылӧ веськӧдӧм Фондысь, Коми Республикаса республиканскӧй сьӧмкудйысь, меставывса сьӧмкудъясысь, оланін кутысьяс тӧвариществояслӧн, оланін вылӧ, оланін стрӧитан либӧ мукӧд специализируйтӧм потребительскӧй кооперативлӧн либӧ уна патераа керкаясын жыръяс кутысьяслӧн сьӧмнас позьӧ вӧдитчыны сӧмын Уджтаслӧн II юкӧдса 3 пунктын индӧм уджъяс нуӧдӧм вылӧ.</w:t>
      </w:r>
    </w:p>
    <w:p>
      <w:pPr>
        <w:pStyle w:val="style30"/>
        <w:widowControl/>
        <w:tabs>
          <w:tab w:leader="none" w:pos="-180" w:val="left"/>
        </w:tabs>
        <w:spacing w:line="360" w:lineRule="auto"/>
        <w:ind w:firstLine="900" w:left="-3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2013 воын уна патераа керкаяс дзоньталӧм вылӧ веськӧдӧм сьӧмлӧн ӧтувъя мындаыс лоӧ 264 543 542,36 шайт (уна патераа керкаясын жыръяс кутысьяслӧн ӧтувъя чукӧртчылӧмъяслӧн капитальнӧя дзоньталан удж сикасъяс бӧрйӧм серти решениеяс серти водзвыв сметаяс подув вылын), сы лыдын:</w:t>
      </w:r>
    </w:p>
    <w:p>
      <w:pPr>
        <w:pStyle w:val="style30"/>
        <w:widowControl/>
        <w:tabs>
          <w:tab w:leader="none" w:pos="0" w:val="left"/>
        </w:tabs>
        <w:spacing w:line="360" w:lineRule="auto"/>
        <w:ind w:firstLine="900"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а) Фондысь босьтны арталан сьӧм мында лоӧ 55 302 284,36 шайт;</w:t>
      </w:r>
    </w:p>
    <w:p>
      <w:pPr>
        <w:pStyle w:val="style30"/>
        <w:widowControl/>
        <w:tabs>
          <w:tab w:leader="none" w:pos="0" w:val="left"/>
        </w:tabs>
        <w:spacing w:line="360" w:lineRule="auto"/>
        <w:ind w:firstLine="900"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б) Коми Республикаса республиканскӧй сьӧмкудйысь арталан сьӧм мында – 100 000 000 шайт;</w:t>
      </w:r>
    </w:p>
    <w:p>
      <w:pPr>
        <w:pStyle w:val="style30"/>
        <w:widowControl/>
        <w:tabs>
          <w:tab w:leader="none" w:pos="0" w:val="left"/>
        </w:tabs>
        <w:spacing w:line="360" w:lineRule="auto"/>
        <w:ind w:firstLine="900"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в) меставывса сьӧмкудъясысь арталан сьӧм мында – 69 559 727 шайт;</w:t>
      </w:r>
    </w:p>
    <w:p>
      <w:pPr>
        <w:pStyle w:val="style30"/>
        <w:widowControl/>
        <w:tabs>
          <w:tab w:leader="none" w:pos="0" w:val="left"/>
        </w:tabs>
        <w:spacing w:line="360" w:lineRule="auto"/>
        <w:ind w:firstLine="900"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г) оланін кутысьяс тӧвариществояслӧн, оланін вылӧ, оланін стрӧитан кооперативъяслӧн, уна патераа керкаясын жыръяс кутысьясӧн бӧрйӧм веськӧдлан организацияяслӧн арталан сьӧм – 39 681 531 шайт, либӧ сьӧмлӧн ӧтувъя мындаысь 15,0 прӧчент.</w:t>
      </w:r>
    </w:p>
    <w:p>
      <w:pPr>
        <w:pStyle w:val="style30"/>
        <w:widowControl/>
        <w:tabs>
          <w:tab w:leader="none" w:pos="0" w:val="left"/>
        </w:tabs>
        <w:spacing w:line="360" w:lineRule="auto"/>
        <w:ind w:firstLine="900" w:left="0" w:right="0"/>
        <w:jc w:val="both"/>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Уджтассӧ сьӧмӧн могмӧдан ӧтувъя мындаыс сьӧм ӧшмӧсъяс серти петкӧдлӧма 1 таблицаын.</w:t>
      </w:r>
    </w:p>
    <w:p>
      <w:pPr>
        <w:pStyle w:val="style30"/>
        <w:widowControl/>
        <w:tabs>
          <w:tab w:leader="none" w:pos="0" w:val="left"/>
        </w:tabs>
        <w:spacing w:line="360" w:lineRule="auto"/>
        <w:ind w:firstLine="900" w:left="0" w:right="0"/>
        <w:jc w:val="both"/>
      </w:pPr>
      <w:r>
        <w:rPr/>
      </w:r>
    </w:p>
    <w:p>
      <w:pPr>
        <w:pStyle w:val="style30"/>
        <w:widowControl/>
        <w:tabs>
          <w:tab w:leader="none" w:pos="0" w:val="left"/>
        </w:tabs>
        <w:spacing w:line="360" w:lineRule="auto"/>
        <w:ind w:firstLine="900" w:left="0" w:right="0"/>
        <w:jc w:val="right"/>
      </w:pPr>
      <w:r>
        <w:rPr>
          <w:rFonts w:ascii="Times New Roman" w:cs="Times New Roman" w:hAnsi="Times New Roman"/>
          <w:b w:val="false"/>
          <w:bCs w:val="false"/>
          <w:i w:val="false"/>
          <w:strike w:val="false"/>
          <w:dstrike w:val="false"/>
          <w:outline w:val="false"/>
          <w:shadow w:val="false"/>
          <w:color w:val="000000"/>
          <w:sz w:val="28"/>
          <w:szCs w:val="28"/>
          <w:u w:val="none"/>
          <w:em w:val="none"/>
          <w:lang w:eastAsia="zh-CN" w:val="kpv-RU"/>
        </w:rPr>
        <w:t>1 таблица</w:t>
      </w:r>
    </w:p>
    <w:tbl>
      <w:tblPr>
        <w:jc w:val="left"/>
        <w:tblInd w:type="dxa" w:w="-323"/>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710"/>
        <w:gridCol w:w="2202"/>
        <w:gridCol w:w="7586"/>
      </w:tblGrid>
      <w:tr>
        <w:trPr>
          <w:cantSplit w:val="false"/>
        </w:trPr>
        <w:tc>
          <w:tcPr>
            <w:tcW w:type="dxa" w:w="710"/>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Д/в №</w:t>
            </w:r>
          </w:p>
        </w:tc>
        <w:tc>
          <w:tcPr>
            <w:tcW w:type="dxa" w:w="2202"/>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Муниципальнӧй юкӧнъяслӧн нимъяс</w:t>
            </w:r>
          </w:p>
        </w:tc>
        <w:tc>
          <w:tcPr>
            <w:tcW w:type="dxa" w:w="7586"/>
            <w:gridSpan w:val="5"/>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spacing w:line="360" w:lineRule="auto"/>
              <w:jc w:val="center"/>
            </w:pPr>
            <w:r>
              <w:rPr>
                <w:lang w:bidi="hi-IN" w:eastAsia="zh-CN" w:val="kpv-RU"/>
              </w:rPr>
              <w:t>Сьӧмӧн могмӧдан мында (шайт)</w:t>
            </w:r>
          </w:p>
        </w:tc>
      </w:tr>
      <w:tr>
        <w:trPr>
          <w:cantSplit w:val="false"/>
        </w:trPr>
        <w:tc>
          <w:tcPr>
            <w:tcW w:type="dxa" w:w="710"/>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r>
          </w:p>
        </w:tc>
        <w:tc>
          <w:tcPr>
            <w:tcW w:type="dxa" w:w="2202"/>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r>
          </w:p>
        </w:tc>
        <w:tc>
          <w:tcPr>
            <w:tcW w:type="dxa" w:w="1735"/>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Ставыс</w:t>
            </w:r>
          </w:p>
        </w:tc>
        <w:tc>
          <w:tcPr>
            <w:tcW w:type="dxa" w:w="5851"/>
            <w:gridSpan w:val="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spacing w:line="360" w:lineRule="auto"/>
              <w:jc w:val="center"/>
            </w:pPr>
            <w:r>
              <w:rPr>
                <w:lang w:bidi="hi-IN" w:eastAsia="zh-CN" w:val="kpv-RU"/>
              </w:rPr>
              <w:t>сы лыдын:</w:t>
            </w:r>
          </w:p>
        </w:tc>
      </w:tr>
      <w:tr>
        <w:trPr>
          <w:trHeight w:hRule="atLeast" w:val="8053"/>
          <w:cantSplit w:val="false"/>
        </w:trPr>
        <w:tc>
          <w:tcPr>
            <w:tcW w:type="dxa" w:w="710"/>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r>
          </w:p>
        </w:tc>
        <w:tc>
          <w:tcPr>
            <w:tcW w:type="dxa" w:w="2202"/>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r>
          </w:p>
        </w:tc>
        <w:tc>
          <w:tcPr>
            <w:tcW w:type="dxa" w:w="1735"/>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r>
          </w:p>
        </w:tc>
        <w:tc>
          <w:tcPr>
            <w:tcW w:type="dxa" w:w="170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 xml:space="preserve">Фондысь арталан сьӧм мында </w:t>
            </w:r>
          </w:p>
        </w:tc>
        <w:tc>
          <w:tcPr>
            <w:tcW w:type="dxa" w:w="144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Коми Республикаса республиканскӧй сьӧмкудйысь сьӧм меставывса сьӧмкудъяслы субсидияясӧн</w:t>
            </w:r>
          </w:p>
          <w:p>
            <w:pPr>
              <w:pStyle w:val="style0"/>
              <w:spacing w:line="360" w:lineRule="auto"/>
              <w:jc w:val="center"/>
            </w:pPr>
            <w:r>
              <w:rPr/>
            </w:r>
          </w:p>
        </w:tc>
        <w:tc>
          <w:tcPr>
            <w:tcW w:type="dxa" w:w="1418"/>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pacing w:line="360" w:lineRule="auto"/>
              <w:jc w:val="center"/>
            </w:pPr>
            <w:r>
              <w:rPr>
                <w:lang w:bidi="hi-IN" w:eastAsia="zh-CN" w:val="kpv-RU"/>
              </w:rPr>
              <w:t>меставывса сьӧмкудъясысь сьӧм</w:t>
            </w:r>
          </w:p>
        </w:tc>
        <w:tc>
          <w:tcPr>
            <w:tcW w:type="dxa" w:w="1286"/>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spacing w:line="360" w:lineRule="auto"/>
              <w:jc w:val="center"/>
            </w:pPr>
            <w:r>
              <w:rPr>
                <w:lang w:bidi="hi-IN" w:eastAsia="zh-CN" w:val="kpv-RU"/>
              </w:rPr>
              <w:t>уна патераа керкаясын жыръяс кутысьяслӧн сьӧм</w:t>
            </w:r>
          </w:p>
        </w:tc>
      </w:tr>
    </w:tbl>
    <w:p>
      <w:pPr>
        <w:pStyle w:val="style0"/>
      </w:pPr>
      <w:r>
        <w:rPr/>
      </w:r>
    </w:p>
    <w:tbl>
      <w:tblPr>
        <w:jc w:val="left"/>
        <w:tblInd w:type="dxa" w:w="-323"/>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710"/>
        <w:gridCol w:w="2202"/>
        <w:gridCol w:w="1735"/>
        <w:gridCol w:w="1701"/>
        <w:gridCol w:w="1446"/>
        <w:gridCol w:w="1418"/>
        <w:gridCol w:w="1286"/>
        <w:gridCol w:w="17"/>
      </w:tblGrid>
      <w:tr>
        <w:trPr>
          <w:tblHeader w:val="true"/>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1</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2</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3</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4</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5</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t>6</w:t>
            </w:r>
          </w:p>
        </w:tc>
        <w:tc>
          <w:tcPr>
            <w:tcW w:type="dxa" w:w="1286"/>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t>7</w:t>
            </w:r>
          </w:p>
        </w:tc>
        <w:tc>
          <w:tcPr>
            <w:tcW w:type="dxa" w:w="17"/>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r>
      <w:tr>
        <w:trPr>
          <w:trHeight w:hRule="atLeast" w:val="451"/>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4"/>
                <w:szCs w:val="24"/>
              </w:rPr>
              <w:t>1.</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"Сыктывкар" КК</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38 815 058,36</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8 174 424,36</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14 781 351</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10 037 024</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5 822 259</w:t>
            </w:r>
          </w:p>
        </w:tc>
      </w:tr>
      <w:tr>
        <w:trPr>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2.</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"Воркута" КК</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15 082 033</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3 176 266</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5 743 462</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3 900 000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2 262 305</w:t>
            </w:r>
          </w:p>
        </w:tc>
      </w:tr>
      <w:tr>
        <w:trPr>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4"/>
                <w:szCs w:val="24"/>
              </w:rPr>
              <w:t>3.</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"Инта" КК</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10 111 420</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2 129 458</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3 850 579</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2 614 670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1 516 713</w:t>
            </w:r>
          </w:p>
        </w:tc>
      </w:tr>
      <w:tr>
        <w:trPr>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4"/>
                <w:szCs w:val="24"/>
              </w:rPr>
              <w:t>4.</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"Емдін"МР</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20 386 261</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4 293 333</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7 763 391</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5 271 598</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3 057 939</w:t>
            </w:r>
          </w:p>
        </w:tc>
      </w:tr>
      <w:tr>
        <w:trPr>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4"/>
                <w:szCs w:val="24"/>
              </w:rPr>
              <w:t>5.</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"Вуктыл" КО</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27 070 316</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5 700 990</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10 308 779</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7 000 000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4 060 547</w:t>
            </w:r>
          </w:p>
        </w:tc>
      </w:tr>
      <w:tr>
        <w:trPr>
          <w:trHeight w:hRule="atLeast" w:val="329"/>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6.</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"Печора"МР</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27 070 316</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5 700 990</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10 308 779</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7 000 000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4 060 547</w:t>
            </w:r>
          </w:p>
        </w:tc>
      </w:tr>
      <w:tr>
        <w:trPr>
          <w:trHeight w:hRule="atLeast" w:val="522"/>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7.</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 xml:space="preserve">"Сыктыв" МР </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3 867 188</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814 427</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1 472 683</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1 000 000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580 078</w:t>
            </w:r>
          </w:p>
        </w:tc>
      </w:tr>
      <w:tr>
        <w:trPr>
          <w:trHeight w:hRule="atLeast" w:val="522"/>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8.</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 xml:space="preserve">"Луздор" МР </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16 628 908</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3 502 037</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6 332 535</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4 300 000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2 494 336</w:t>
            </w:r>
          </w:p>
        </w:tc>
      </w:tr>
      <w:tr>
        <w:trPr>
          <w:trHeight w:hRule="atLeast" w:val="522"/>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9.</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pPr>
            <w:r>
              <w:rPr>
                <w:sz w:val="28"/>
                <w:szCs w:val="28"/>
                <w:lang w:eastAsia="zh-CN" w:val="kpv-RU"/>
              </w:rPr>
              <w:t xml:space="preserve">"Удора" МР </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8 043 752</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1 694 009</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3 063 180</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2 080 000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1 206 563</w:t>
            </w:r>
          </w:p>
        </w:tc>
      </w:tr>
      <w:tr>
        <w:trPr>
          <w:trHeight w:hRule="atLeast" w:val="522"/>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10.</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sz w:val="28"/>
                <w:szCs w:val="28"/>
                <w:lang w:eastAsia="zh-CN" w:val="kpv-RU"/>
              </w:rPr>
              <w:t xml:space="preserve">"Сосногорск" МР </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25 151 875</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4 886 563</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8 836 096</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7 656 435</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3 772 781</w:t>
            </w:r>
          </w:p>
        </w:tc>
      </w:tr>
      <w:tr>
        <w:trPr>
          <w:trHeight w:hRule="atLeast" w:val="1514"/>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11.</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sz w:val="28"/>
                <w:szCs w:val="28"/>
                <w:lang w:eastAsia="zh-CN" w:val="kpv-RU"/>
              </w:rPr>
              <w:t xml:space="preserve">"Мылдін" МР </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11 601 564</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2 443 281</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4 418 048</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3 000 000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1 740 235</w:t>
            </w:r>
          </w:p>
        </w:tc>
      </w:tr>
      <w:tr>
        <w:trPr>
          <w:trHeight w:hRule="atLeast" w:val="1922"/>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12.</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sz w:val="28"/>
                <w:szCs w:val="28"/>
                <w:lang w:eastAsia="zh-CN" w:val="kpv-RU"/>
              </w:rPr>
              <w:t>"Княжпогост" МР</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20 109 378</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4 235 021</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7 657 950</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5 200 000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3 016 407</w:t>
            </w:r>
          </w:p>
        </w:tc>
      </w:tr>
      <w:tr>
        <w:trPr>
          <w:trHeight w:hRule="atLeast" w:val="1093"/>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13.</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sz w:val="28"/>
                <w:szCs w:val="28"/>
                <w:lang w:eastAsia="zh-CN" w:val="kpv-RU"/>
              </w:rPr>
              <w:t>"Сыктывдін" МР</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13 535 158</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2 850 495</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5 154 389</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3 500 000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2 030 274</w:t>
            </w:r>
          </w:p>
        </w:tc>
      </w:tr>
      <w:tr>
        <w:trPr>
          <w:trHeight w:hRule="atLeast" w:val="1351"/>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3"/>
                <w:szCs w:val="23"/>
              </w:rPr>
              <w:t>14.</w:t>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sz w:val="28"/>
                <w:szCs w:val="28"/>
                <w:lang w:eastAsia="zh-CN" w:val="kpv-RU"/>
              </w:rPr>
              <w:t>"Кӧрткерӧс" МР</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27 070 315</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5 700 990</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10 308 778</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2"/>
                <w:szCs w:val="22"/>
              </w:rPr>
              <w:t>7 000 000</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4 060 547</w:t>
            </w:r>
          </w:p>
        </w:tc>
      </w:tr>
      <w:tr>
        <w:trPr>
          <w:trHeight w:hRule="atLeast" w:val="669"/>
          <w:cantSplit w:val="false"/>
        </w:trPr>
        <w:tc>
          <w:tcPr>
            <w:tcW w:type="dxa" w:w="71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3"/>
                <w:szCs w:val="23"/>
              </w:rPr>
            </w:r>
          </w:p>
        </w:tc>
        <w:tc>
          <w:tcPr>
            <w:tcW w:type="dxa" w:w="2202"/>
            <w:tcBorders>
              <w:top w:color="000000" w:space="0" w:sz="4" w:val="single"/>
              <w:left w:color="000000" w:space="0" w:sz="4" w:val="single"/>
              <w:bottom w:color="000000" w:space="0" w:sz="4" w:val="single"/>
              <w:right w:val="none"/>
            </w:tcBorders>
            <w:shd w:fill="auto" w:val="clear"/>
            <w:tcMar>
              <w:left w:type="dxa" w:w="103"/>
            </w:tcMar>
          </w:tcPr>
          <w:p>
            <w:pPr>
              <w:pStyle w:val="style0"/>
              <w:spacing w:line="360" w:lineRule="auto"/>
              <w:jc w:val="both"/>
            </w:pPr>
            <w:r>
              <w:rPr>
                <w:b/>
                <w:sz w:val="28"/>
                <w:szCs w:val="28"/>
                <w:lang w:eastAsia="zh-CN" w:val="kpv-RU"/>
              </w:rPr>
              <w:t>Ставыс:</w:t>
            </w:r>
          </w:p>
        </w:tc>
        <w:tc>
          <w:tcPr>
            <w:tcW w:type="dxa" w:w="173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b/>
                <w:bCs/>
                <w:sz w:val="22"/>
                <w:szCs w:val="22"/>
              </w:rPr>
              <w:t>264 543 542,36</w:t>
            </w:r>
          </w:p>
        </w:tc>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b/>
                <w:bCs/>
                <w:sz w:val="22"/>
                <w:szCs w:val="22"/>
              </w:rPr>
              <w:t>55 302 284,36</w:t>
            </w:r>
          </w:p>
        </w:tc>
        <w:tc>
          <w:tcPr>
            <w:tcW w:type="dxa" w:w="144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b/>
                <w:bCs/>
                <w:sz w:val="22"/>
                <w:szCs w:val="22"/>
              </w:rPr>
              <w:t>100 000 000</w:t>
            </w:r>
          </w:p>
        </w:tc>
        <w:tc>
          <w:tcPr>
            <w:tcW w:type="dxa" w:w="1418"/>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b/>
                <w:bCs/>
                <w:sz w:val="22"/>
                <w:szCs w:val="22"/>
              </w:rPr>
              <w:t>69 559 727</w:t>
            </w:r>
          </w:p>
        </w:tc>
        <w:tc>
          <w:tcPr>
            <w:tcW w:type="dxa" w:w="130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b/>
                <w:bCs/>
                <w:sz w:val="22"/>
                <w:szCs w:val="22"/>
              </w:rPr>
              <w:t>39 681 531</w:t>
            </w:r>
          </w:p>
        </w:tc>
      </w:tr>
    </w:tbl>
    <w:p>
      <w:pPr>
        <w:pStyle w:val="style0"/>
      </w:pPr>
      <w:r>
        <w:rPr/>
      </w:r>
    </w:p>
    <w:p>
      <w:pPr>
        <w:pStyle w:val="style0"/>
      </w:pPr>
      <w:r>
        <w:rPr/>
      </w:r>
    </w:p>
    <w:p>
      <w:pPr>
        <w:pStyle w:val="style0"/>
        <w:tabs>
          <w:tab w:leader="none" w:pos="615" w:val="left"/>
          <w:tab w:leader="none" w:pos="750" w:val="left"/>
        </w:tabs>
        <w:spacing w:line="360" w:lineRule="auto"/>
        <w:ind w:firstLine="30" w:left="0" w:right="0"/>
        <w:jc w:val="center"/>
      </w:pPr>
      <w:r>
        <w:rPr>
          <w:sz w:val="28"/>
          <w:szCs w:val="28"/>
          <w:lang w:bidi="hi-IN" w:eastAsia="zh-CN" w:val="kpv-RU"/>
        </w:rPr>
        <w:t>VI. Капитальнӧя дзоньталӧмсӧ нуӧдан донлӧн медыджыд мында жыръяслӧн ӧтувъя площадьлӧн ӧти квадратнӧй метр серти арталӧмӧн</w:t>
      </w:r>
    </w:p>
    <w:p>
      <w:pPr>
        <w:pStyle w:val="style0"/>
        <w:spacing w:line="360" w:lineRule="auto"/>
        <w:ind w:firstLine="825" w:left="0" w:right="0"/>
        <w:jc w:val="both"/>
      </w:pPr>
      <w:r>
        <w:rPr>
          <w:sz w:val="28"/>
          <w:szCs w:val="28"/>
          <w:lang w:bidi="hi-IN" w:eastAsia="zh-CN" w:val="kpv-RU"/>
        </w:rPr>
        <w:t>Капитальнӧя дзоньталӧмсӧ нуӧдан донлӧн медыджыд мында уна патераа керкаясын жыръяслӧн ӧтувъя площадьлӧн ӧти квадратнӧй метр серти арталӧмӧн Фондысь, Коми Республикаса республиканскӧй сьӧмкудйысь да меставывса сьӧмкудъясысь сьӧмӧн окталуна вӧдитчӧм могысь, а сідзжӧ уна патераа керкаясын жыръяс кутысьясӧс ассьыныс да заём сьӧм уна патераа керкаясын олӧмсӧ бурмӧдӧм вылӧ сетны ышӧдӧм могысь, сьӧма отсӧг босьтны кӧсйысь муниципальнӧй юкӧнъяслы, муниципальнӧй юкӧнъяс серти сетӧма 2 таблицаын.</w:t>
      </w:r>
    </w:p>
    <w:p>
      <w:pPr>
        <w:pStyle w:val="style0"/>
        <w:spacing w:line="360" w:lineRule="auto"/>
        <w:ind w:firstLine="825" w:left="0" w:right="0"/>
        <w:jc w:val="right"/>
      </w:pPr>
      <w:r>
        <w:rPr>
          <w:sz w:val="28"/>
          <w:szCs w:val="28"/>
          <w:lang w:bidi="hi-IN" w:eastAsia="zh-CN" w:val="kpv-RU"/>
        </w:rPr>
        <w:t xml:space="preserve"> </w:t>
      </w:r>
      <w:r>
        <w:rPr>
          <w:sz w:val="28"/>
          <w:szCs w:val="28"/>
          <w:lang w:bidi="hi-IN" w:eastAsia="zh-CN" w:val="kpv-RU"/>
        </w:rPr>
        <w:t>2 таблица</w:t>
      </w:r>
    </w:p>
    <w:tbl>
      <w:tblPr>
        <w:jc w:val="left"/>
        <w:tblInd w:type="dxa" w:w="83"/>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8"/>
          <w:bottom w:type="dxa" w:w="0"/>
          <w:right w:type="dxa" w:w="108"/>
        </w:tblCellMar>
      </w:tblPr>
      <w:tblGrid>
        <w:gridCol w:w="3216"/>
        <w:gridCol w:w="3216"/>
        <w:gridCol w:w="3217"/>
      </w:tblGrid>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Д/в№</w:t>
            </w:r>
          </w:p>
          <w:p>
            <w:pPr>
              <w:pStyle w:val="style0"/>
              <w:spacing w:line="360" w:lineRule="auto"/>
              <w:jc w:val="center"/>
            </w:pPr>
            <w:r>
              <w:rPr/>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ind w:hanging="0" w:left="-3" w:right="12"/>
              <w:jc w:val="center"/>
            </w:pPr>
            <w:r>
              <w:rPr>
                <w:bCs/>
                <w:sz w:val="24"/>
                <w:szCs w:val="24"/>
                <w:lang w:bidi="hi-IN" w:eastAsia="zh-CN" w:val="kpv-RU"/>
              </w:rPr>
              <w:t>Сьӧма отсӧг босьтны кӧсйысь муниципальнӧй юкӧнлӧн ним</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bidi="hi-IN" w:eastAsia="zh-CN" w:val="kpv-RU"/>
              </w:rPr>
              <w:t>2013 во кежлӧ капитальнӧя дзоньталӧмсӧ нуӧдан донлӧн медыджыд мында уна патераа керкаясын жыръяслӧн ӧтувъя площадьлӧн ӧти кв.м серти арталӧмӧн (шайт)</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1</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2</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3</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1.</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"Сыктывкар" КК</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2 529,00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2.</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"Воркута" КК</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4 331,00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3.</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"Инта" КК</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3 037,93</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4.</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"Емдін"МР</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8 578,89</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4"/>
                <w:szCs w:val="24"/>
                <w:lang w:eastAsia="zh-CN" w:val="kpv-RU"/>
              </w:rPr>
              <w:t>5.</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"Вуктыл" КО</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2 080,00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6.</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"Печора"МР</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vAlign w:val="center"/>
          </w:tcPr>
          <w:p>
            <w:pPr>
              <w:pStyle w:val="style0"/>
              <w:spacing w:line="360" w:lineRule="auto"/>
              <w:jc w:val="center"/>
            </w:pPr>
            <w:r>
              <w:rPr>
                <w:sz w:val="24"/>
                <w:szCs w:val="24"/>
                <w:lang w:eastAsia="zh-CN" w:val="kpv-RU"/>
              </w:rPr>
              <w:t>2 702,00</w:t>
            </w:r>
          </w:p>
        </w:tc>
      </w:tr>
      <w:tr>
        <w:trPr>
          <w:trHeight w:hRule="atLeast" w:val="323"/>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7.</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 xml:space="preserve">"Сыктыв" МР </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8 255,01</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8.</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 xml:space="preserve">"Луздор" МР </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6 525,72</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9.</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pPr>
            <w:r>
              <w:rPr>
                <w:sz w:val="24"/>
                <w:szCs w:val="24"/>
                <w:lang w:eastAsia="zh-CN" w:val="kpv-RU"/>
              </w:rPr>
              <w:t xml:space="preserve">"Удора" МР </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1 615,90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10.</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jc w:val="both"/>
            </w:pPr>
            <w:r>
              <w:rPr>
                <w:sz w:val="24"/>
                <w:szCs w:val="24"/>
                <w:lang w:eastAsia="zh-CN" w:val="kpv-RU"/>
              </w:rPr>
              <w:t xml:space="preserve">"Сосногорск" МР </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3 689,69</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11.</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jc w:val="both"/>
            </w:pPr>
            <w:r>
              <w:rPr>
                <w:sz w:val="24"/>
                <w:szCs w:val="24"/>
                <w:lang w:eastAsia="zh-CN" w:val="kpv-RU"/>
              </w:rPr>
              <w:t xml:space="preserve">"Мылдін" МР </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5 556,90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12.</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jc w:val="both"/>
            </w:pPr>
            <w:r>
              <w:rPr>
                <w:sz w:val="24"/>
                <w:szCs w:val="24"/>
                <w:lang w:eastAsia="zh-CN" w:val="kpv-RU"/>
              </w:rPr>
              <w:t>"Княжпогост" МР</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6 215,00</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13.</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jc w:val="both"/>
            </w:pPr>
            <w:r>
              <w:rPr>
                <w:sz w:val="24"/>
                <w:szCs w:val="24"/>
                <w:lang w:eastAsia="zh-CN" w:val="kpv-RU"/>
              </w:rPr>
              <w:t>"Сыктывдін" МР</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5 053,29</w:t>
            </w:r>
          </w:p>
        </w:tc>
      </w:tr>
      <w:tr>
        <w:trPr>
          <w:cantSplit w:val="false"/>
        </w:trPr>
        <w:tc>
          <w:tcPr>
            <w:tcW w:type="dxa" w:w="3216"/>
            <w:tcBorders>
              <w:top w:color="000001" w:space="0" w:sz="4" w:val="single"/>
              <w:left w:color="000001" w:space="0" w:sz="4" w:val="single"/>
              <w:bottom w:color="000001" w:space="0" w:sz="4" w:val="single"/>
              <w:right w:val="none"/>
            </w:tcBorders>
            <w:shd w:fill="FFFFFF" w:val="clear"/>
            <w:tcMar>
              <w:left w:type="dxa" w:w="78"/>
            </w:tcMar>
            <w:vAlign w:val="center"/>
          </w:tcPr>
          <w:p>
            <w:pPr>
              <w:pStyle w:val="style0"/>
              <w:spacing w:line="360" w:lineRule="auto"/>
              <w:jc w:val="center"/>
            </w:pPr>
            <w:r>
              <w:rPr>
                <w:sz w:val="23"/>
                <w:szCs w:val="23"/>
                <w:lang w:eastAsia="zh-CN" w:val="kpv-RU"/>
              </w:rPr>
              <w:t>14.</w:t>
            </w:r>
          </w:p>
        </w:tc>
        <w:tc>
          <w:tcPr>
            <w:tcW w:type="dxa" w:w="3216"/>
            <w:tcBorders>
              <w:top w:color="000001" w:space="0" w:sz="4" w:val="single"/>
              <w:left w:color="000001" w:space="0" w:sz="4" w:val="single"/>
              <w:bottom w:color="000001" w:space="0" w:sz="4" w:val="single"/>
              <w:right w:val="none"/>
            </w:tcBorders>
            <w:shd w:fill="FFFFFF" w:val="clear"/>
            <w:tcMar>
              <w:left w:type="dxa" w:w="78"/>
            </w:tcMar>
            <w:vAlign w:val="bottom"/>
          </w:tcPr>
          <w:p>
            <w:pPr>
              <w:pStyle w:val="style0"/>
              <w:spacing w:line="360" w:lineRule="auto"/>
              <w:jc w:val="both"/>
            </w:pPr>
            <w:r>
              <w:rPr>
                <w:sz w:val="24"/>
                <w:szCs w:val="24"/>
                <w:lang w:eastAsia="zh-CN" w:val="kpv-RU"/>
              </w:rPr>
              <w:t>"Кӧрткерӧс" МР</w:t>
            </w:r>
          </w:p>
        </w:tc>
        <w:tc>
          <w:tcPr>
            <w:tcW w:type="dxa" w:w="3217"/>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4"/>
                <w:szCs w:val="24"/>
                <w:lang w:eastAsia="zh-CN" w:val="kpv-RU"/>
              </w:rPr>
              <w:t>7 214,54</w:t>
            </w:r>
          </w:p>
        </w:tc>
      </w:tr>
    </w:tbl>
    <w:p>
      <w:pPr>
        <w:pStyle w:val="style0"/>
        <w:spacing w:line="360" w:lineRule="auto"/>
      </w:pPr>
      <w:r>
        <w:rPr/>
      </w:r>
    </w:p>
    <w:p>
      <w:pPr>
        <w:pStyle w:val="style0"/>
        <w:spacing w:line="360" w:lineRule="auto"/>
        <w:ind w:firstLine="357" w:left="0" w:right="0"/>
        <w:jc w:val="center"/>
      </w:pPr>
      <w:r>
        <w:rPr/>
      </w:r>
    </w:p>
    <w:p>
      <w:pPr>
        <w:pStyle w:val="style0"/>
        <w:spacing w:line="360" w:lineRule="auto"/>
        <w:ind w:firstLine="357" w:left="0" w:right="0"/>
        <w:jc w:val="center"/>
      </w:pPr>
      <w:r>
        <w:rPr>
          <w:sz w:val="28"/>
          <w:szCs w:val="28"/>
          <w:lang w:bidi="hi-IN" w:eastAsia="zh-CN" w:val="kpv-RU"/>
        </w:rPr>
        <w:t>VII. Уджтасса мероприятиеяслӧн лыддьӧг</w:t>
      </w:r>
    </w:p>
    <w:p>
      <w:pPr>
        <w:pStyle w:val="style0"/>
        <w:spacing w:line="360" w:lineRule="auto"/>
        <w:ind w:firstLine="357" w:left="0" w:right="0"/>
        <w:jc w:val="center"/>
      </w:pPr>
      <w:r>
        <w:rPr/>
      </w:r>
    </w:p>
    <w:p>
      <w:pPr>
        <w:pStyle w:val="style0"/>
        <w:spacing w:line="360" w:lineRule="auto"/>
        <w:ind w:firstLine="709" w:left="0" w:right="0"/>
        <w:jc w:val="both"/>
      </w:pPr>
      <w:r>
        <w:rPr>
          <w:sz w:val="28"/>
          <w:szCs w:val="28"/>
          <w:lang w:bidi="hi-IN" w:eastAsia="zh-CN" w:val="kpv-RU"/>
        </w:rPr>
        <w:t>Уна патераа керкаяс капитальнӧя дзоньталӧм вылӧ сьӧма отсӧг кыскӧм могысь планируйтӧма нуӧдны 3 таблицаын индӧм мероприятиеяс.</w:t>
      </w:r>
    </w:p>
    <w:p>
      <w:pPr>
        <w:pStyle w:val="style0"/>
        <w:spacing w:line="360" w:lineRule="auto"/>
        <w:ind w:hanging="0" w:left="0" w:right="0"/>
        <w:jc w:val="both"/>
      </w:pPr>
      <w:r>
        <w:rPr/>
      </w:r>
    </w:p>
    <w:p>
      <w:pPr>
        <w:pStyle w:val="style0"/>
        <w:spacing w:line="360" w:lineRule="auto"/>
        <w:ind w:firstLine="357" w:left="0" w:right="0"/>
        <w:jc w:val="right"/>
      </w:pPr>
      <w:r>
        <w:rPr>
          <w:sz w:val="28"/>
          <w:szCs w:val="28"/>
          <w:lang w:bidi="hi-IN" w:eastAsia="zh-CN" w:val="kpv-RU"/>
        </w:rPr>
        <w:t>3 таблица</w:t>
      </w:r>
    </w:p>
    <w:tbl>
      <w:tblPr>
        <w:jc w:val="left"/>
        <w:tblInd w:type="dxa" w:w="-3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8"/>
          <w:bottom w:type="dxa" w:w="0"/>
          <w:right w:type="dxa" w:w="108"/>
        </w:tblCellMar>
      </w:tblPr>
      <w:tblGrid>
        <w:gridCol w:w="597"/>
        <w:gridCol w:w="5611"/>
        <w:gridCol w:w="3691"/>
      </w:tblGrid>
      <w:tr>
        <w:trPr>
          <w:cantSplit w:val="false"/>
        </w:trPr>
        <w:tc>
          <w:tcPr>
            <w:tcW w:type="dxa" w:w="597"/>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center"/>
            </w:pPr>
            <w:r>
              <w:rPr>
                <w:sz w:val="28"/>
                <w:szCs w:val="28"/>
                <w:lang w:bidi="hi-IN" w:eastAsia="zh-CN" w:val="kpv-RU"/>
              </w:rPr>
              <w:t xml:space="preserve">Д/в№ </w:t>
            </w:r>
          </w:p>
        </w:tc>
        <w:tc>
          <w:tcPr>
            <w:tcW w:type="dxa" w:w="5611"/>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center"/>
            </w:pPr>
            <w:r>
              <w:rPr>
                <w:sz w:val="28"/>
                <w:szCs w:val="28"/>
                <w:lang w:bidi="hi-IN" w:eastAsia="zh-CN" w:val="kpv-RU"/>
              </w:rPr>
              <w:t>Мероприятиеяслӧн нимъяс</w:t>
            </w:r>
          </w:p>
        </w:tc>
        <w:tc>
          <w:tcPr>
            <w:tcW w:type="dxa" w:w="3691"/>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8"/>
                <w:szCs w:val="28"/>
                <w:lang w:bidi="hi-IN" w:eastAsia="zh-CN" w:val="kpv-RU"/>
              </w:rPr>
              <w:t>Кывкутана олӧмӧ пӧртысь</w:t>
            </w:r>
          </w:p>
        </w:tc>
      </w:tr>
      <w:tr>
        <w:trPr>
          <w:cantSplit w:val="false"/>
        </w:trPr>
        <w:tc>
          <w:tcPr>
            <w:tcW w:type="dxa" w:w="597"/>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center"/>
            </w:pPr>
            <w:r>
              <w:rPr>
                <w:sz w:val="28"/>
                <w:szCs w:val="28"/>
                <w:lang w:bidi="hi-IN" w:eastAsia="zh-CN" w:val="kpv-RU"/>
              </w:rPr>
              <w:t>1</w:t>
            </w:r>
          </w:p>
        </w:tc>
        <w:tc>
          <w:tcPr>
            <w:tcW w:type="dxa" w:w="5611"/>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center"/>
            </w:pPr>
            <w:r>
              <w:rPr>
                <w:sz w:val="28"/>
                <w:szCs w:val="28"/>
                <w:lang w:bidi="hi-IN" w:eastAsia="zh-CN" w:val="kpv-RU"/>
              </w:rPr>
              <w:t>2</w:t>
            </w:r>
          </w:p>
        </w:tc>
        <w:tc>
          <w:tcPr>
            <w:tcW w:type="dxa" w:w="3691"/>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center"/>
            </w:pPr>
            <w:r>
              <w:rPr>
                <w:sz w:val="28"/>
                <w:szCs w:val="28"/>
                <w:lang w:bidi="hi-IN" w:eastAsia="zh-CN" w:val="kpv-RU"/>
              </w:rPr>
              <w:t>3</w:t>
            </w:r>
          </w:p>
        </w:tc>
      </w:tr>
      <w:tr>
        <w:trPr>
          <w:cantSplit w:val="false"/>
        </w:trPr>
        <w:tc>
          <w:tcPr>
            <w:tcW w:type="dxa" w:w="597"/>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both"/>
            </w:pPr>
            <w:r>
              <w:rPr>
                <w:sz w:val="28"/>
                <w:szCs w:val="28"/>
                <w:lang w:bidi="hi-IN" w:eastAsia="zh-CN" w:val="kpv-RU"/>
              </w:rPr>
              <w:t>1.</w:t>
            </w:r>
          </w:p>
        </w:tc>
        <w:tc>
          <w:tcPr>
            <w:tcW w:type="dxa" w:w="5611"/>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both"/>
            </w:pPr>
            <w:r>
              <w:rPr>
                <w:sz w:val="28"/>
                <w:szCs w:val="28"/>
                <w:lang w:bidi="hi-IN" w:eastAsia="zh-CN" w:val="kpv-RU"/>
              </w:rPr>
              <w:t>Уна патераа керкаяс капитальнӧя дзоньталӧм кузя юалӧмъяс серти меставывса асвеськӧдлан органъяскӧд юӧртан-консультативнӧй удж нуӧдӧм</w:t>
            </w:r>
          </w:p>
        </w:tc>
        <w:tc>
          <w:tcPr>
            <w:tcW w:type="dxa" w:w="3691"/>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bidi="hi-IN" w:eastAsia="zh-CN" w:val="kpv-RU"/>
              </w:rPr>
              <w:t>Коми Республикаса архитектура, стрӧитчӧм да коммунальнӧй овмӧс министерство</w:t>
            </w:r>
          </w:p>
        </w:tc>
      </w:tr>
      <w:tr>
        <w:trPr>
          <w:cantSplit w:val="false"/>
        </w:trPr>
        <w:tc>
          <w:tcPr>
            <w:tcW w:type="dxa" w:w="597"/>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both"/>
            </w:pPr>
            <w:r>
              <w:rPr>
                <w:sz w:val="28"/>
                <w:szCs w:val="28"/>
                <w:lang w:bidi="hi-IN" w:eastAsia="zh-CN" w:val="kpv-RU"/>
              </w:rPr>
              <w:t>2.</w:t>
            </w:r>
          </w:p>
        </w:tc>
        <w:tc>
          <w:tcPr>
            <w:tcW w:type="dxa" w:w="5611"/>
            <w:tcBorders>
              <w:top w:color="000001" w:space="0" w:sz="4" w:val="single"/>
              <w:left w:color="000001" w:space="0" w:sz="4" w:val="single"/>
              <w:bottom w:color="000001" w:space="0" w:sz="4" w:val="single"/>
              <w:right w:val="none"/>
            </w:tcBorders>
            <w:shd w:fill="FFFFFF" w:val="clear"/>
            <w:tcMar>
              <w:left w:type="dxa" w:w="78"/>
            </w:tcMar>
          </w:tcPr>
          <w:p>
            <w:pPr>
              <w:pStyle w:val="style0"/>
              <w:spacing w:line="360" w:lineRule="auto"/>
              <w:jc w:val="both"/>
            </w:pPr>
            <w:r>
              <w:rPr>
                <w:sz w:val="28"/>
                <w:szCs w:val="28"/>
                <w:lang w:bidi="hi-IN" w:eastAsia="zh-CN" w:val="kpv-RU"/>
              </w:rPr>
              <w:t>Уна патераа керкаясын жыръяс кутысьяскӧд уна патераа керкаясын ӧтувъя эмбур видзӧмысь налӧн кывкутӧм серти гӧгӧрвоӧдан уджъяс нуӧдӧм кузя меставывса асвеськӧдлан органъяскӧд ӧтувъя удж</w:t>
            </w:r>
          </w:p>
        </w:tc>
        <w:tc>
          <w:tcPr>
            <w:tcW w:type="dxa" w:w="3691"/>
            <w:tcBorders>
              <w:top w:color="000001" w:space="0" w:sz="4" w:val="single"/>
              <w:left w:color="000001" w:space="0" w:sz="4" w:val="single"/>
              <w:bottom w:color="000001" w:space="0" w:sz="4" w:val="single"/>
              <w:right w:color="000001" w:space="0" w:sz="4" w:val="single"/>
            </w:tcBorders>
            <w:shd w:fill="FFFFFF" w:val="clear"/>
            <w:tcMar>
              <w:left w:type="dxa" w:w="78"/>
            </w:tcMar>
          </w:tcPr>
          <w:p>
            <w:pPr>
              <w:pStyle w:val="style0"/>
              <w:spacing w:line="360" w:lineRule="auto"/>
              <w:jc w:val="both"/>
            </w:pPr>
            <w:r>
              <w:rPr>
                <w:b w:val="false"/>
                <w:bCs w:val="false"/>
                <w:i w:val="false"/>
                <w:strike w:val="false"/>
                <w:dstrike w:val="false"/>
                <w:outline w:val="false"/>
                <w:shadow w:val="false"/>
                <w:color w:val="000000"/>
                <w:sz w:val="28"/>
                <w:szCs w:val="28"/>
                <w:u w:val="none"/>
                <w:em w:val="none"/>
                <w:lang w:bidi="hi-IN" w:eastAsia="zh-CN" w:val="kpv-RU"/>
              </w:rPr>
              <w:t>Коми Республикаса архитектура, стрӧитчӧм да коммунальнӧй овмӧс министерство</w:t>
            </w:r>
            <w:r>
              <w:rPr>
                <w:sz w:val="28"/>
                <w:szCs w:val="28"/>
                <w:lang w:bidi="hi-IN" w:eastAsia="zh-CN" w:val="kpv-RU"/>
              </w:rPr>
              <w:t>, меставывса асвеськӧдлан органъяс (сёрнитчӧмӧн)</w:t>
            </w:r>
          </w:p>
        </w:tc>
      </w:tr>
    </w:tbl>
    <w:p>
      <w:pPr>
        <w:pStyle w:val="style0"/>
        <w:spacing w:line="360" w:lineRule="auto"/>
        <w:jc w:val="both"/>
      </w:pPr>
      <w:r>
        <w:rPr/>
      </w:r>
    </w:p>
    <w:p>
      <w:pPr>
        <w:pStyle w:val="style0"/>
        <w:spacing w:line="360" w:lineRule="auto"/>
        <w:jc w:val="center"/>
      </w:pPr>
      <w:r>
        <w:rPr>
          <w:sz w:val="28"/>
          <w:szCs w:val="28"/>
          <w:lang w:bidi="hi-IN" w:eastAsia="zh-CN" w:val="kpv-RU"/>
        </w:rPr>
        <w:t>VIII. Веськӧдлан да контроль система</w:t>
      </w:r>
    </w:p>
    <w:p>
      <w:pPr>
        <w:pStyle w:val="style0"/>
        <w:spacing w:line="360" w:lineRule="auto"/>
        <w:jc w:val="center"/>
      </w:pPr>
      <w:r>
        <w:rPr/>
      </w:r>
    </w:p>
    <w:p>
      <w:pPr>
        <w:pStyle w:val="style0"/>
        <w:spacing w:line="360" w:lineRule="auto"/>
        <w:ind w:firstLine="870" w:left="0" w:right="0"/>
        <w:jc w:val="both"/>
      </w:pPr>
      <w:r>
        <w:rPr>
          <w:sz w:val="28"/>
          <w:szCs w:val="28"/>
          <w:lang w:bidi="hi-IN" w:eastAsia="zh-CN" w:val="kpv-RU"/>
        </w:rPr>
        <w:t>Уджтассӧ олӧмӧ пӧртӧм бӧрся видзӧдӧ Коми Республикаса Веськӧдлан котыр.</w:t>
      </w:r>
    </w:p>
    <w:p>
      <w:pPr>
        <w:pStyle w:val="style0"/>
        <w:spacing w:line="360" w:lineRule="auto"/>
        <w:ind w:firstLine="870" w:left="0" w:right="0"/>
        <w:jc w:val="both"/>
      </w:pPr>
      <w:r>
        <w:rPr>
          <w:sz w:val="28"/>
          <w:szCs w:val="28"/>
          <w:lang w:bidi="hi-IN" w:eastAsia="zh-CN" w:val="kpv-RU"/>
        </w:rPr>
        <w:t xml:space="preserve">Уджтасӧн веськӧдлӧмсӧ котыртӧ да Уджтассӧ збыльмӧдӧм серти мониторинг нуӧдӧ </w:t>
      </w:r>
      <w:r>
        <w:rPr>
          <w:b w:val="false"/>
          <w:bCs w:val="false"/>
          <w:i w:val="false"/>
          <w:strike w:val="false"/>
          <w:dstrike w:val="false"/>
          <w:outline w:val="false"/>
          <w:shadow w:val="false"/>
          <w:color w:val="000000"/>
          <w:sz w:val="28"/>
          <w:szCs w:val="28"/>
          <w:u w:val="none"/>
          <w:em w:val="none"/>
          <w:lang w:bidi="hi-IN" w:eastAsia="zh-CN" w:val="kpv-RU"/>
        </w:rPr>
        <w:t>Коми Республикаса архитектура, стрӧитчӧм да коммунальнӧй овмӧс министерство.</w:t>
      </w:r>
    </w:p>
    <w:p>
      <w:pPr>
        <w:pStyle w:val="style0"/>
        <w:spacing w:line="360" w:lineRule="auto"/>
        <w:ind w:firstLine="870" w:left="0" w:right="0"/>
        <w:jc w:val="both"/>
      </w:pPr>
      <w:r>
        <w:rPr>
          <w:b w:val="false"/>
          <w:bCs w:val="false"/>
          <w:i w:val="false"/>
          <w:strike w:val="false"/>
          <w:dstrike w:val="false"/>
          <w:outline w:val="false"/>
          <w:shadow w:val="false"/>
          <w:color w:val="000000"/>
          <w:sz w:val="28"/>
          <w:szCs w:val="28"/>
          <w:u w:val="none"/>
          <w:em w:val="none"/>
          <w:lang w:bidi="hi-IN" w:eastAsia="zh-CN" w:val="kpv-RU"/>
        </w:rPr>
        <w:t xml:space="preserve">Уджтасса мероприятиеяс збыльмӧдӧм бӧрся видзӧдӧны Коми Республикаын муниципальнӧй юкӧнъяслӧн меставывса асвеськӧдлан органъяс. </w:t>
      </w:r>
    </w:p>
    <w:p>
      <w:pPr>
        <w:pStyle w:val="style0"/>
        <w:spacing w:line="360" w:lineRule="auto"/>
        <w:ind w:firstLine="709" w:left="0" w:right="0"/>
        <w:jc w:val="both"/>
      </w:pPr>
      <w:r>
        <w:rPr/>
      </w:r>
    </w:p>
    <w:p>
      <w:pPr>
        <w:pStyle w:val="style0"/>
        <w:spacing w:line="360" w:lineRule="auto"/>
        <w:jc w:val="center"/>
      </w:pPr>
      <w:r>
        <w:rPr>
          <w:sz w:val="28"/>
          <w:szCs w:val="28"/>
          <w:lang w:bidi="hi-IN" w:eastAsia="zh-CN" w:val="kpv-RU"/>
        </w:rPr>
        <w:t>IX. Уна патераа керкаяс капитальнӧя дзоньталӧм кузя уджъяс нуӧдӧм вылӧ пӧдрада организацияяс кыскан пӧрадок</w:t>
      </w:r>
    </w:p>
    <w:p>
      <w:pPr>
        <w:pStyle w:val="style40"/>
        <w:spacing w:after="0" w:before="0" w:line="360" w:lineRule="auto"/>
        <w:ind w:firstLine="709" w:left="0" w:right="0"/>
        <w:contextualSpacing w:val="false"/>
        <w:jc w:val="both"/>
      </w:pPr>
      <w:r>
        <w:rPr/>
      </w:r>
    </w:p>
    <w:p>
      <w:pPr>
        <w:pStyle w:val="style40"/>
        <w:spacing w:after="0" w:before="0" w:line="360" w:lineRule="auto"/>
        <w:ind w:firstLine="709" w:left="0" w:right="0"/>
        <w:contextualSpacing w:val="false"/>
        <w:jc w:val="both"/>
      </w:pPr>
      <w:r>
        <w:rPr>
          <w:sz w:val="28"/>
          <w:szCs w:val="28"/>
          <w:lang w:bidi="hi-IN" w:eastAsia="zh-CN" w:val="kpv-RU"/>
        </w:rPr>
        <w:t>1. Уна патераа керкаяс капитальнӧя дзоньталӧм кузя уджъяс нуӧдӧм могысь вӧзйӧма:</w:t>
      </w:r>
    </w:p>
    <w:p>
      <w:pPr>
        <w:pStyle w:val="style40"/>
        <w:spacing w:after="0" w:before="0" w:line="360" w:lineRule="auto"/>
        <w:ind w:firstLine="709" w:left="0" w:right="0"/>
        <w:contextualSpacing w:val="false"/>
        <w:jc w:val="both"/>
      </w:pPr>
      <w:r>
        <w:rPr>
          <w:rFonts w:cs="Times New Roman"/>
          <w:b w:val="false"/>
          <w:bCs w:val="false"/>
          <w:i w:val="false"/>
          <w:strike w:val="false"/>
          <w:dstrike w:val="false"/>
          <w:outline w:val="false"/>
          <w:shadow w:val="false"/>
          <w:color w:val="000000"/>
          <w:sz w:val="28"/>
          <w:szCs w:val="28"/>
          <w:u w:val="none"/>
          <w:em w:val="none"/>
          <w:lang w:bidi="hi-IN" w:eastAsia="zh-CN" w:val="kpv-RU"/>
        </w:rPr>
        <w:t>1) оланін кутысьяслӧн тӧвариществоясӧн, оланін вылӧ, оланін стрӧитан кооперативъясӧн либӧ мукӧд специализируйтӧм потребительскӧй кооперативӧн либӧ уна патераа керкаясын жыръяс кутысьясӧн бӧрйӧм веськӧдлан организацияӧн (водзӧ – заказчик) пӧдрада организацияясӧс кыскӧм восьса конкурс нуӧдӧмӧн (водзӧ – конкурс);</w:t>
      </w:r>
    </w:p>
    <w:p>
      <w:pPr>
        <w:pStyle w:val="style40"/>
        <w:spacing w:after="0" w:before="0" w:line="360" w:lineRule="auto"/>
        <w:ind w:firstLine="709" w:left="0" w:right="0"/>
        <w:contextualSpacing w:val="false"/>
        <w:jc w:val="both"/>
      </w:pPr>
      <w:r>
        <w:rPr>
          <w:rFonts w:cs="Times New Roman"/>
          <w:b w:val="false"/>
          <w:bCs w:val="false"/>
          <w:i w:val="false"/>
          <w:strike w:val="false"/>
          <w:dstrike w:val="false"/>
          <w:outline w:val="false"/>
          <w:shadow w:val="false"/>
          <w:color w:val="000000"/>
          <w:sz w:val="28"/>
          <w:szCs w:val="28"/>
          <w:u w:val="none"/>
          <w:em w:val="none"/>
          <w:lang w:bidi="hi-IN" w:eastAsia="zh-CN" w:val="kpv-RU"/>
        </w:rPr>
        <w:t>2) конкурс котыртысьлысь удж заказчиккӧд ӧтувтчӧмӧн нуӧдны Уджтасын участвуйтысь муниципальнӧй юкӧнлӧн меставывса асвеськӧдлан органлы, коді:</w:t>
      </w:r>
    </w:p>
    <w:p>
      <w:pPr>
        <w:pStyle w:val="style40"/>
        <w:spacing w:after="0" w:before="0" w:line="360" w:lineRule="auto"/>
        <w:ind w:firstLine="709" w:left="0" w:right="0"/>
        <w:contextualSpacing w:val="false"/>
        <w:jc w:val="both"/>
      </w:pPr>
      <w:r>
        <w:rPr>
          <w:sz w:val="28"/>
          <w:szCs w:val="28"/>
          <w:lang w:bidi="hi-IN" w:eastAsia="zh-CN" w:val="kpv-RU"/>
        </w:rPr>
        <w:t>а) примитӧ конкурс нуӧдӧм йылысь решение (урчитӧ конкурслысь видлалантор да конкурс нуӧдан кадколаст);</w:t>
      </w:r>
    </w:p>
    <w:p>
      <w:pPr>
        <w:pStyle w:val="style40"/>
        <w:spacing w:after="0" w:before="0" w:line="360" w:lineRule="auto"/>
        <w:ind w:firstLine="709" w:left="0" w:right="0"/>
        <w:contextualSpacing w:val="false"/>
        <w:jc w:val="both"/>
      </w:pPr>
      <w:r>
        <w:rPr>
          <w:sz w:val="28"/>
          <w:szCs w:val="28"/>
          <w:lang w:bidi="hi-IN" w:eastAsia="zh-CN" w:val="kpv-RU"/>
        </w:rPr>
        <w:t>б) лӧсьӧдӧ да вынсьӧдӧ конкурс нуӧдан документациясӧ уна патераа керкаяс капитальнӧя дзоньталӧм кузя удж сикасъяс да мында серти быд уна патераа керка серти да жыръяс кутысьяслӧн чукӧртчылӧмъясвывса решениеяс серти, мыйясӧс индӧма Уджтас дорӧ 3 содтӧдын;</w:t>
      </w:r>
    </w:p>
    <w:p>
      <w:pPr>
        <w:pStyle w:val="style0"/>
        <w:spacing w:line="360" w:lineRule="auto"/>
        <w:ind w:firstLine="709" w:left="0" w:right="0"/>
        <w:jc w:val="both"/>
      </w:pPr>
      <w:r>
        <w:rPr>
          <w:sz w:val="28"/>
          <w:szCs w:val="28"/>
          <w:lang w:bidi="hi-IN" w:eastAsia="zh-CN" w:val="kpv-RU"/>
        </w:rPr>
        <w:t>в) йӧзӧдӧ муниципальнӧй юкӧнлӧн официальнӧй печатнӧй изданиеын, муниципальнӧй юкӧнлӧн официальнӧй сайтын пӧдрада организацияяс бӧрйӧм серти восьса конкурс нуӧдӧм йылысь, конкурс нуӧдан кывкӧртӧдъяс йылысь юӧр;</w:t>
      </w:r>
    </w:p>
    <w:p>
      <w:pPr>
        <w:pStyle w:val="style0"/>
        <w:spacing w:line="360" w:lineRule="auto"/>
        <w:ind w:firstLine="709" w:left="0" w:right="0"/>
        <w:jc w:val="both"/>
      </w:pPr>
      <w:r>
        <w:rPr>
          <w:sz w:val="28"/>
          <w:szCs w:val="28"/>
          <w:lang w:bidi="hi-IN" w:eastAsia="zh-CN" w:val="kpv-RU"/>
        </w:rPr>
        <w:t>г) участвуйтӧ конкурс нуӧдӧм серти комиссия лӧсьӧдӧмын да сылӧн уджын.</w:t>
      </w:r>
    </w:p>
    <w:p>
      <w:pPr>
        <w:pStyle w:val="style0"/>
        <w:spacing w:line="360" w:lineRule="auto"/>
        <w:ind w:firstLine="709" w:left="0" w:right="0"/>
        <w:jc w:val="both"/>
      </w:pPr>
      <w:r>
        <w:rPr>
          <w:sz w:val="28"/>
          <w:szCs w:val="28"/>
          <w:lang w:bidi="hi-IN" w:eastAsia="zh-CN" w:val="kpv-RU"/>
        </w:rPr>
        <w:t>2. Конкурсса документация лӧсьӧдӧм дырйи вӧзйӧма босьтны учётӧ конкурсын участникъяс дорӧ татшӧм корӧмъяс:</w:t>
      </w:r>
    </w:p>
    <w:p>
      <w:pPr>
        <w:pStyle w:val="style0"/>
        <w:spacing w:line="360" w:lineRule="auto"/>
        <w:ind w:firstLine="709" w:left="0" w:right="0"/>
        <w:jc w:val="both"/>
      </w:pPr>
      <w:r>
        <w:rPr>
          <w:sz w:val="28"/>
          <w:szCs w:val="28"/>
          <w:lang w:bidi="hi-IN" w:eastAsia="zh-CN" w:val="kpv-RU"/>
        </w:rPr>
        <w:t>капитальнӧя дзоньталан уджъяс нуӧдӧм дырйи ӧнія, энергоэффективносьт корӧмъяслы лӧсялана материалъясӧн, конструкцияясӧн, вӧчӧмторъясӧн да технологияясӧн вӧдитчӧм;</w:t>
      </w:r>
    </w:p>
    <w:p>
      <w:pPr>
        <w:pStyle w:val="style0"/>
        <w:spacing w:line="360" w:lineRule="auto"/>
        <w:ind w:firstLine="709" w:left="0" w:right="0"/>
        <w:jc w:val="both"/>
      </w:pPr>
      <w:r>
        <w:rPr>
          <w:sz w:val="28"/>
          <w:szCs w:val="28"/>
          <w:lang w:bidi="hi-IN" w:eastAsia="zh-CN" w:val="kpv-RU"/>
        </w:rPr>
        <w:t>ногтуй стандартъяслы лӧсялӧм йылысь сертификат;</w:t>
      </w:r>
    </w:p>
    <w:p>
      <w:pPr>
        <w:pStyle w:val="style0"/>
        <w:spacing w:line="360" w:lineRule="auto"/>
        <w:ind w:firstLine="709" w:left="0" w:right="0"/>
        <w:jc w:val="both"/>
      </w:pPr>
      <w:r>
        <w:rPr>
          <w:sz w:val="28"/>
          <w:szCs w:val="28"/>
          <w:lang w:bidi="hi-IN" w:eastAsia="zh-CN" w:val="kpv-RU"/>
        </w:rPr>
        <w:t>уна патераа керкаяс капитальнӧя дзоньталӧмын да стрӧитчӧмын уджалан опыт (3 воысь абу этшаджык);</w:t>
      </w:r>
    </w:p>
    <w:p>
      <w:pPr>
        <w:pStyle w:val="style0"/>
        <w:spacing w:line="360" w:lineRule="auto"/>
        <w:ind w:firstLine="709" w:left="0" w:right="0"/>
        <w:jc w:val="both"/>
      </w:pPr>
      <w:r>
        <w:rPr>
          <w:sz w:val="28"/>
          <w:szCs w:val="28"/>
          <w:lang w:bidi="hi-IN" w:eastAsia="zh-CN" w:val="kpv-RU"/>
        </w:rPr>
        <w:t>пӧдрада организацияӧн вӧчӧм уна патераа керкаяс капитальнӧя дзоньталан уджъяслӧн бурлун йылысь донъялана юӧръяс;</w:t>
      </w:r>
    </w:p>
    <w:p>
      <w:pPr>
        <w:pStyle w:val="style0"/>
        <w:spacing w:line="360" w:lineRule="auto"/>
        <w:ind w:firstLine="709" w:left="0" w:right="0"/>
        <w:jc w:val="both"/>
      </w:pPr>
      <w:r>
        <w:rPr>
          <w:sz w:val="28"/>
          <w:szCs w:val="28"/>
          <w:lang w:bidi="hi-IN" w:eastAsia="zh-CN" w:val="kpv-RU"/>
        </w:rPr>
        <w:t>пӧдрада организациялӧн вылын тшупӧда квалификация (инженерно-техническӧй уджалысьяслӧн делӧвӧй нималӧм, эскыны позянлун, уджсикасын компетентносьт);</w:t>
      </w:r>
    </w:p>
    <w:p>
      <w:pPr>
        <w:pStyle w:val="style0"/>
        <w:spacing w:line="360" w:lineRule="auto"/>
        <w:ind w:firstLine="709" w:left="0" w:right="0"/>
        <w:jc w:val="both"/>
      </w:pPr>
      <w:r>
        <w:rPr>
          <w:sz w:val="28"/>
          <w:szCs w:val="28"/>
          <w:lang w:bidi="hi-IN" w:eastAsia="zh-CN" w:val="kpv-RU"/>
        </w:rPr>
        <w:t>субподрядчикъяс кыскывтӧг капитальнӧя дзоньталан уджъяс нуӧдны позянлун;</w:t>
      </w:r>
    </w:p>
    <w:p>
      <w:pPr>
        <w:pStyle w:val="style0"/>
        <w:spacing w:line="360" w:lineRule="auto"/>
        <w:ind w:firstLine="709" w:left="0" w:right="0"/>
        <w:jc w:val="both"/>
      </w:pPr>
      <w:r>
        <w:rPr>
          <w:sz w:val="28"/>
          <w:szCs w:val="28"/>
          <w:lang w:bidi="hi-IN" w:eastAsia="zh-CN" w:val="kpv-RU"/>
        </w:rPr>
        <w:t>производственнӧй подув (техническӧя могмӧдӧм);</w:t>
      </w:r>
    </w:p>
    <w:p>
      <w:pPr>
        <w:pStyle w:val="style0"/>
        <w:spacing w:line="360" w:lineRule="auto"/>
        <w:ind w:firstLine="709" w:left="0" w:right="0"/>
        <w:jc w:val="both"/>
      </w:pPr>
      <w:r>
        <w:rPr>
          <w:sz w:val="28"/>
          <w:szCs w:val="28"/>
          <w:lang w:bidi="hi-IN" w:eastAsia="zh-CN" w:val="kpv-RU"/>
        </w:rPr>
        <w:t>Россия Федерацияса сьӧмкуд системаса сьӧмкудъясӧ либӧ канму сьӧмкудтӧм фондъясӧ вот, ӧктас да мукӧд быть колана мынтысьӧмъяс серти кольӧм календарнӧй воысь уджйӧзыс абу;</w:t>
      </w:r>
    </w:p>
    <w:p>
      <w:pPr>
        <w:pStyle w:val="style0"/>
        <w:spacing w:line="360" w:lineRule="auto"/>
        <w:ind w:firstLine="709" w:left="0" w:right="0"/>
        <w:jc w:val="both"/>
      </w:pPr>
      <w:r>
        <w:rPr>
          <w:sz w:val="28"/>
          <w:szCs w:val="28"/>
          <w:lang w:bidi="hi-IN" w:eastAsia="zh-CN" w:val="kpv-RU"/>
        </w:rPr>
        <w:t>бӧръя помасьӧм отчёта кадколастысь бухгалтерскӧй отчётносьт юӧръяс серти пӧдрада организация активъяслӧн баланса донысь сизимдас прӧчентысь унджык бӧръя помасьӧм отчёта кадколастысь кредит серти уджйӧзыс абу;</w:t>
      </w:r>
    </w:p>
    <w:p>
      <w:pPr>
        <w:pStyle w:val="style0"/>
        <w:spacing w:line="360" w:lineRule="auto"/>
        <w:ind w:firstLine="709" w:left="0" w:right="0"/>
        <w:jc w:val="both"/>
      </w:pPr>
      <w:r>
        <w:rPr>
          <w:sz w:val="28"/>
          <w:szCs w:val="28"/>
          <w:lang w:bidi="hi-IN" w:eastAsia="zh-CN" w:val="kpv-RU"/>
        </w:rPr>
        <w:t>восьсалун (юӧръяс сетӧм вылӧ сӧглас);</w:t>
      </w:r>
    </w:p>
    <w:p>
      <w:pPr>
        <w:pStyle w:val="style0"/>
        <w:spacing w:line="360" w:lineRule="auto"/>
        <w:ind w:firstLine="709" w:left="0" w:right="0"/>
        <w:jc w:val="both"/>
      </w:pPr>
      <w:r>
        <w:rPr>
          <w:sz w:val="28"/>
          <w:szCs w:val="28"/>
          <w:lang w:bidi="hi-IN" w:eastAsia="zh-CN" w:val="kpv-RU"/>
        </w:rPr>
        <w:t>асьнысӧн веськӧдлан организацияын участвуйтӧм (СРО).</w:t>
      </w:r>
    </w:p>
    <w:p>
      <w:pPr>
        <w:pStyle w:val="style0"/>
        <w:spacing w:line="360" w:lineRule="auto"/>
        <w:ind w:firstLine="709" w:left="0" w:right="0"/>
        <w:jc w:val="both"/>
      </w:pPr>
      <w:r>
        <w:rPr>
          <w:sz w:val="28"/>
          <w:szCs w:val="28"/>
          <w:lang w:bidi="hi-IN" w:eastAsia="zh-CN" w:val="kpv-RU"/>
        </w:rPr>
        <w:t>3. Лӧсьӧдны Комиссия, дасьтыны конкурсса документация, нуӧдны восьса конкурс вӧзйӧма Уна патераа керкаяс капитальнӧя дзоньталан уджъяссӧ Федеральнӧй оланпас серти сетан сьӧм отсӧгӧн нуӧдӧм вылӧ пӧдрада организацияяс кыскӧм кузя методическӧй вӧзйӧмъяс серти.</w:t>
      </w:r>
    </w:p>
    <w:p>
      <w:pPr>
        <w:pStyle w:val="style0"/>
        <w:spacing w:line="360" w:lineRule="auto"/>
        <w:ind w:firstLine="357" w:left="0" w:right="0"/>
        <w:jc w:val="center"/>
      </w:pPr>
      <w:r>
        <w:rPr/>
      </w:r>
    </w:p>
    <w:p>
      <w:pPr>
        <w:pStyle w:val="style0"/>
        <w:spacing w:line="360" w:lineRule="auto"/>
        <w:ind w:firstLine="357" w:left="0" w:right="0"/>
        <w:jc w:val="center"/>
      </w:pPr>
      <w:r>
        <w:rPr>
          <w:sz w:val="28"/>
          <w:szCs w:val="28"/>
          <w:lang w:bidi="hi-IN" w:eastAsia="zh-CN" w:val="kpv-RU"/>
        </w:rPr>
        <w:t>X. Уджтас збыльмӧдны планируйтан петкӧдласъяс</w:t>
      </w:r>
    </w:p>
    <w:p>
      <w:pPr>
        <w:pStyle w:val="style0"/>
        <w:spacing w:line="360" w:lineRule="auto"/>
        <w:ind w:firstLine="357" w:left="0" w:right="0"/>
        <w:jc w:val="center"/>
      </w:pPr>
      <w:r>
        <w:rPr/>
      </w:r>
    </w:p>
    <w:p>
      <w:pPr>
        <w:pStyle w:val="style0"/>
        <w:spacing w:line="360" w:lineRule="auto"/>
        <w:ind w:firstLine="720" w:left="0" w:right="0"/>
        <w:jc w:val="both"/>
      </w:pPr>
      <w:r>
        <w:rPr>
          <w:sz w:val="28"/>
          <w:szCs w:val="28"/>
          <w:lang w:bidi="hi-IN" w:eastAsia="zh-CN" w:val="kpv-RU"/>
        </w:rPr>
        <w:t xml:space="preserve"> </w:t>
      </w:r>
      <w:r>
        <w:rPr>
          <w:sz w:val="28"/>
          <w:szCs w:val="28"/>
          <w:lang w:bidi="hi-IN" w:eastAsia="zh-CN" w:val="kpv-RU"/>
        </w:rPr>
        <w:t>Уджтас збыльмӧдны планируйтан петкӧдласъяссӧ сетӧма Уджтас дорӧ 2 содтӧдын.</w:t>
      </w:r>
    </w:p>
    <w:p>
      <w:pPr>
        <w:pStyle w:val="style0"/>
        <w:spacing w:line="360" w:lineRule="auto"/>
        <w:ind w:firstLine="720" w:left="0" w:right="0"/>
        <w:jc w:val="both"/>
      </w:pPr>
      <w:r>
        <w:rPr/>
      </w:r>
    </w:p>
    <w:p>
      <w:pPr>
        <w:pStyle w:val="style0"/>
        <w:spacing w:line="360" w:lineRule="auto"/>
        <w:ind w:firstLine="708" w:left="0" w:right="0"/>
        <w:jc w:val="center"/>
      </w:pPr>
      <w:r>
        <w:rPr>
          <w:sz w:val="28"/>
          <w:szCs w:val="28"/>
          <w:lang w:bidi="hi-IN" w:eastAsia="zh-CN" w:val="kpv-RU"/>
        </w:rPr>
        <w:t>XI. Уна патераа керкаяслӧн дзоньталан сикасъяс серти реестр</w:t>
      </w:r>
    </w:p>
    <w:p>
      <w:pPr>
        <w:pStyle w:val="style0"/>
        <w:spacing w:line="360" w:lineRule="auto"/>
        <w:ind w:firstLine="708" w:left="0" w:right="0"/>
        <w:jc w:val="both"/>
      </w:pPr>
      <w:r>
        <w:rPr/>
      </w:r>
    </w:p>
    <w:p>
      <w:pPr>
        <w:pStyle w:val="style0"/>
        <w:spacing w:line="360" w:lineRule="auto"/>
        <w:ind w:firstLine="708" w:left="0" w:right="0"/>
        <w:jc w:val="both"/>
      </w:pPr>
      <w:r>
        <w:rPr>
          <w:sz w:val="28"/>
          <w:szCs w:val="28"/>
          <w:lang w:bidi="hi-IN" w:eastAsia="zh-CN" w:val="kpv-RU"/>
        </w:rPr>
        <w:t>2013 воын Коми Республикаын капитальнӧя дзоньталӧм серти Уна патераа керкаяслӧн дзоньталан сикасъяс серти реестрсӧ сетӧма Уджтас дорӧ 3 содтӧдын.</w:t>
      </w:r>
    </w:p>
    <w:p>
      <w:pPr>
        <w:pStyle w:val="style0"/>
        <w:spacing w:line="360" w:lineRule="auto"/>
        <w:ind w:firstLine="708" w:left="0" w:right="0"/>
        <w:jc w:val="both"/>
      </w:pPr>
      <w:r>
        <w:rPr/>
      </w:r>
    </w:p>
    <w:p>
      <w:pPr>
        <w:pStyle w:val="style40"/>
        <w:spacing w:after="0" w:before="0" w:line="360" w:lineRule="auto"/>
        <w:ind w:firstLine="709" w:left="0" w:right="0"/>
        <w:contextualSpacing w:val="false"/>
        <w:jc w:val="both"/>
      </w:pPr>
      <w:r>
        <w:rPr/>
      </w:r>
    </w:p>
    <w:p>
      <w:pPr>
        <w:pStyle w:val="style0"/>
        <w:spacing w:line="360" w:lineRule="auto"/>
        <w:ind w:firstLine="709" w:left="0" w:right="0"/>
        <w:jc w:val="both"/>
      </w:pPr>
      <w:r>
        <w:rPr>
          <w:sz w:val="24"/>
          <w:szCs w:val="24"/>
          <w:lang w:bidi="hi-IN" w:eastAsia="zh-CN" w:val="kpv-RU"/>
        </w:rPr>
        <w:t>Вуджӧдіс Хазова Е. В. - 15 191 пас</w:t>
      </w:r>
    </w:p>
    <w:sectPr>
      <w:headerReference r:id="rId2" w:type="default"/>
      <w:type w:val="nextPage"/>
      <w:pgSz w:h="16838" w:w="11906"/>
      <w:pgMar w:bottom="1134" w:footer="0" w:gutter="0" w:header="1134" w:left="1134"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 w:name="Courier New">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5"/>
    <w:next w:val="style1"/>
    <w:pPr/>
    <w:rPr>
      <w:b/>
      <w:bCs/>
      <w:sz w:val="32"/>
      <w:szCs w:val="32"/>
    </w:rPr>
  </w:style>
  <w:style w:styleId="style2" w:type="paragraph">
    <w:name w:val="Заголовок 2"/>
    <w:basedOn w:val="style25"/>
    <w:next w:val="style2"/>
    <w:pPr/>
    <w:rPr>
      <w:b/>
      <w:bCs/>
      <w:i/>
      <w:iCs/>
      <w:sz w:val="28"/>
      <w:szCs w:val="28"/>
    </w:rPr>
  </w:style>
  <w:style w:styleId="style3" w:type="paragraph">
    <w:name w:val="Заголовок 3"/>
    <w:basedOn w:val="style25"/>
    <w:next w:val="style3"/>
    <w:pPr/>
    <w:rPr>
      <w:rFonts w:ascii="Times New Roman" w:cs="Lohit Devanagari" w:eastAsia="Bitstream Vera Sans" w:hAnsi="Times New Roman"/>
      <w:b/>
      <w:bCs/>
      <w:sz w:val="28"/>
      <w:szCs w:val="28"/>
    </w:rPr>
  </w:style>
  <w:style w:styleId="style4" w:type="paragraph">
    <w:name w:val="Заголовок 4"/>
    <w:basedOn w:val="style25"/>
    <w:next w:val="style4"/>
    <w:pPr/>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character">
    <w:name w:val="INS"/>
    <w:next w:val="style21"/>
    <w:rPr/>
  </w:style>
  <w:style w:styleId="style22" w:type="character">
    <w:name w:val="Выделение жирным"/>
    <w:next w:val="style22"/>
    <w:rPr>
      <w:b/>
      <w:bCs/>
    </w:rPr>
  </w:style>
  <w:style w:styleId="style23" w:type="character">
    <w:name w:val="WW8Num1zfalse"/>
    <w:next w:val="style23"/>
    <w:rPr>
      <w:rFonts w:ascii="Times New Roman" w:cs="Times New Roman" w:hAnsi="Times New Roman"/>
      <w:sz w:val="28"/>
      <w:szCs w:val="28"/>
    </w:rPr>
  </w:style>
  <w:style w:styleId="style24" w:type="character">
    <w:name w:val="WW8Num1ztrue"/>
    <w:next w:val="style24"/>
    <w:rPr/>
  </w:style>
  <w:style w:styleId="style25" w:type="paragraph">
    <w:name w:val="Заголовок"/>
    <w:basedOn w:val="style0"/>
    <w:next w:val="style26"/>
    <w:pPr>
      <w:keepNext/>
      <w:spacing w:after="120" w:before="240"/>
      <w:contextualSpacing w:val="false"/>
    </w:pPr>
    <w:rPr>
      <w:rFonts w:ascii="Arial" w:cs="Lohit Devanagari" w:eastAsia="Bitstream Vera Sans"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Lohit Devanagari"/>
    </w:rPr>
  </w:style>
  <w:style w:styleId="style28" w:type="paragraph">
    <w:name w:val="Название"/>
    <w:basedOn w:val="style0"/>
    <w:next w:val="style28"/>
    <w:pPr>
      <w:suppressLineNumbers/>
      <w:spacing w:after="120" w:before="120"/>
      <w:contextualSpacing w:val="false"/>
    </w:pPr>
    <w:rPr>
      <w:rFonts w:cs="Lohit Devanagari"/>
      <w:i/>
      <w:iCs/>
      <w:sz w:val="24"/>
      <w:szCs w:val="24"/>
    </w:rPr>
  </w:style>
  <w:style w:styleId="style29" w:type="paragraph">
    <w:name w:val="Указатель"/>
    <w:basedOn w:val="style0"/>
    <w:next w:val="style29"/>
    <w:pPr>
      <w:suppressLineNumbers/>
    </w:pPr>
    <w:rPr>
      <w:rFonts w:cs="Lohit Devanagari"/>
    </w:rPr>
  </w:style>
  <w:style w:styleId="style30" w:type="paragraph">
    <w:name w:val="ConsPlusNormal"/>
    <w:next w:val="style30"/>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31" w:type="paragraph">
    <w:name w:val="ConsPlusCell"/>
    <w:next w:val="style31"/>
    <w:pPr>
      <w:widowControl w:val="false"/>
      <w:suppressAutoHyphens w:val="true"/>
    </w:pPr>
    <w:rPr>
      <w:rFonts w:ascii="Arial" w:cs="Arial" w:eastAsia="Times New Roman" w:hAnsi="Arial"/>
      <w:color w:val="00000A"/>
      <w:sz w:val="20"/>
      <w:szCs w:val="20"/>
      <w:lang w:bidi="ar-SA" w:eastAsia="zh-CN" w:val="ru-RU"/>
    </w:rPr>
  </w:style>
  <w:style w:styleId="style32" w:type="paragraph">
    <w:name w:val="Содержимое таблицы"/>
    <w:basedOn w:val="style0"/>
    <w:next w:val="style32"/>
    <w:pPr>
      <w:suppressLineNumbers/>
    </w:pPr>
    <w:rPr/>
  </w:style>
  <w:style w:styleId="style33" w:type="paragraph">
    <w:name w:val="Заголовок таблицы"/>
    <w:basedOn w:val="style32"/>
    <w:next w:val="style33"/>
    <w:pPr/>
    <w:rPr/>
  </w:style>
  <w:style w:styleId="style34" w:type="paragraph">
    <w:name w:val="Заголовок списка"/>
    <w:basedOn w:val="style0"/>
    <w:next w:val="style34"/>
    <w:pPr/>
    <w:rPr/>
  </w:style>
  <w:style w:styleId="style35" w:type="paragraph">
    <w:name w:val="  ConsPlusNormal"/>
    <w:next w:val="style35"/>
    <w:pPr>
      <w:widowControl/>
      <w:suppressAutoHyphens w:val="true"/>
    </w:pPr>
    <w:rPr>
      <w:rFonts w:ascii="Arial" w:cs="Tahoma" w:eastAsia="Arial" w:hAnsi="Arial"/>
      <w:b w:val="false"/>
      <w:i w:val="false"/>
      <w:color w:val="00000A"/>
      <w:sz w:val="20"/>
      <w:szCs w:val="24"/>
      <w:u w:val="none"/>
      <w:lang w:bidi="hi-IN" w:eastAsia="zh-CN" w:val="ru-RU"/>
    </w:rPr>
  </w:style>
  <w:style w:styleId="style36" w:type="paragraph">
    <w:name w:val="  ConsPlusCell"/>
    <w:next w:val="style36"/>
    <w:pPr>
      <w:widowControl/>
      <w:suppressAutoHyphens w:val="true"/>
    </w:pPr>
    <w:rPr>
      <w:rFonts w:ascii="Arial" w:cs="Tahoma" w:eastAsia="Arial" w:hAnsi="Arial"/>
      <w:b w:val="false"/>
      <w:i w:val="false"/>
      <w:color w:val="00000A"/>
      <w:sz w:val="20"/>
      <w:szCs w:val="24"/>
      <w:u w:val="none"/>
      <w:lang w:bidi="hi-IN" w:eastAsia="zh-CN" w:val="ru-RU"/>
    </w:rPr>
  </w:style>
  <w:style w:styleId="style37" w:type="paragraph">
    <w:name w:val="  ConsPlusNonformat"/>
    <w:next w:val="style37"/>
    <w:pPr>
      <w:widowControl/>
      <w:suppressAutoHyphens w:val="true"/>
    </w:pPr>
    <w:rPr>
      <w:rFonts w:ascii="Courier New" w:cs="Tahoma" w:eastAsia="Arial" w:hAnsi="Courier New"/>
      <w:b w:val="false"/>
      <w:i w:val="false"/>
      <w:color w:val="00000A"/>
      <w:sz w:val="20"/>
      <w:szCs w:val="24"/>
      <w:u w:val="none"/>
      <w:lang w:bidi="hi-IN" w:eastAsia="zh-CN" w:val="ru-RU"/>
    </w:rPr>
  </w:style>
  <w:style w:styleId="style38" w:type="paragraph">
    <w:name w:val="ConsPlusNonformat"/>
    <w:next w:val="style38"/>
    <w:pPr>
      <w:widowControl w:val="false"/>
      <w:suppressAutoHyphens w:val="true"/>
    </w:pPr>
    <w:rPr>
      <w:rFonts w:ascii="Courier New" w:cs="Courier New" w:eastAsia="Times New Roman" w:hAnsi="Courier New"/>
      <w:color w:val="00000A"/>
      <w:sz w:val="20"/>
      <w:szCs w:val="20"/>
      <w:lang w:bidi="ar-SA" w:eastAsia="zh-CN" w:val="ru-RU"/>
    </w:rPr>
  </w:style>
  <w:style w:styleId="style39" w:type="paragraph">
    <w:name w:val="Верхний колонтитул"/>
    <w:basedOn w:val="style0"/>
    <w:next w:val="style39"/>
    <w:pPr/>
    <w:rPr/>
  </w:style>
  <w:style w:styleId="style40" w:type="paragraph">
    <w:name w:val="Обычный (веб)"/>
    <w:basedOn w:val="style0"/>
    <w:next w:val="style40"/>
    <w:pPr>
      <w:spacing w:after="119" w:before="280"/>
      <w:contextualSpacing w:val="false"/>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ConsultantPlus</dc:creator>
  <cp:lastModifiedBy>User </cp:lastModifiedBy>
  <cp:lastPrinted>2013-07-22T10:01:09.00Z</cp:lastPrinted>
  <dcterms:modified xsi:type="dcterms:W3CDTF">2013-05-24T11:05:29.00Z</dcterms:modified>
  <cp:revision>2</cp:revision>
  <dc:title>Постановление Правительства РК от 08.04.2013 N 105"О внесении изменений в постановление Правительства Республики Коми от 28 марта 2011 г. N 87 "О программе "Модернизация здравоохранения Республики Коми на 2011 - 2012 годы"(вместе с "Перечнем оборудования, планируемого к приобретению в рамках программы "Модернизация здравоохранения Республики Коми на 2011 - 2013 годы")</dc:title>
</cp:coreProperties>
</file>