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8"/>
          <w:szCs w:val="28"/>
          <w:lang w:val="kpv-RU" w:eastAsia="ru-RU"/>
        </w:rPr>
      </w:pPr>
      <w:r>
        <w:rPr>
          <w:rFonts w:cs="Times New Roman" w:ascii="Times New Roman" w:hAnsi="Times New Roman"/>
          <w:b/>
          <w:sz w:val="28"/>
          <w:szCs w:val="28"/>
          <w:lang w:val="kpv-RU" w:eastAsia="ru-RU"/>
        </w:rPr>
        <w:t xml:space="preserve">5 УДЖТАСУВ. </w:t>
      </w:r>
    </w:p>
    <w:p>
      <w:pPr>
        <w:pStyle w:val="NoSpacing"/>
        <w:jc w:val="center"/>
        <w:rPr>
          <w:rFonts w:cs="Times New Roman" w:ascii="Times New Roman" w:hAnsi="Times New Roman"/>
          <w:b/>
          <w:bCs/>
          <w:sz w:val="28"/>
          <w:szCs w:val="28"/>
          <w:lang w:val="kpv-RU" w:eastAsia="ru-RU" w:bidi="ar-SA"/>
        </w:rPr>
      </w:pPr>
      <w:r>
        <w:rPr>
          <w:rFonts w:cs="Times New Roman" w:ascii="Times New Roman" w:hAnsi="Times New Roman"/>
          <w:b/>
          <w:bCs/>
          <w:sz w:val="28"/>
          <w:szCs w:val="28"/>
          <w:lang w:val="kpv-RU" w:eastAsia="ru-RU" w:bidi="ar-SA"/>
        </w:rPr>
        <w:t>“</w:t>
      </w:r>
      <w:r>
        <w:rPr>
          <w:rFonts w:cs="Times New Roman" w:ascii="Times New Roman" w:hAnsi="Times New Roman"/>
          <w:b/>
          <w:bCs/>
          <w:sz w:val="28"/>
          <w:szCs w:val="28"/>
          <w:lang w:val="kpv-RU" w:eastAsia="ru-RU" w:bidi="ar-SA"/>
        </w:rPr>
        <w:t>Паллиативнӧй отсӧг сетӧм, сы лыдын челядьлы”</w:t>
      </w:r>
    </w:p>
    <w:p>
      <w:pPr>
        <w:pStyle w:val="NoSpacing"/>
        <w:jc w:val="center"/>
        <w:rPr/>
      </w:pPr>
      <w:r>
        <w:rPr/>
      </w:r>
    </w:p>
    <w:p>
      <w:pPr>
        <w:pStyle w:val="NoSpacing"/>
        <w:jc w:val="center"/>
        <w:rPr>
          <w:rFonts w:cs="Times New Roman" w:ascii="Times New Roman" w:hAnsi="Times New Roman"/>
          <w:b/>
          <w:sz w:val="28"/>
          <w:szCs w:val="28"/>
          <w:lang w:val="kpv-RU" w:eastAsia="ru-RU"/>
        </w:rPr>
      </w:pPr>
      <w:r>
        <w:rPr>
          <w:rFonts w:cs="Times New Roman" w:ascii="Times New Roman" w:hAnsi="Times New Roman"/>
          <w:b/>
          <w:sz w:val="28"/>
          <w:szCs w:val="28"/>
          <w:lang w:val="kpv-RU" w:eastAsia="ru-RU"/>
        </w:rPr>
        <w:t>“</w:t>
      </w:r>
      <w:r>
        <w:rPr>
          <w:rFonts w:cs="Times New Roman" w:ascii="Times New Roman" w:hAnsi="Times New Roman"/>
          <w:b/>
          <w:sz w:val="28"/>
          <w:szCs w:val="28"/>
          <w:lang w:val="kpv-RU" w:eastAsia="ru-RU" w:bidi="ar-SA"/>
        </w:rPr>
        <w:t>Паллиативнӧй отсӧг сетӧм, сы лыдын челядьлы</w:t>
      </w:r>
      <w:r>
        <w:rPr>
          <w:rFonts w:cs="Times New Roman" w:ascii="Times New Roman" w:hAnsi="Times New Roman"/>
          <w:b/>
          <w:sz w:val="28"/>
          <w:szCs w:val="28"/>
          <w:lang w:val="kpv-RU" w:eastAsia="ru-RU"/>
        </w:rPr>
        <w:t>” 5 уджтасувса</w:t>
      </w:r>
    </w:p>
    <w:p>
      <w:pPr>
        <w:pStyle w:val="NoSpacing"/>
        <w:jc w:val="center"/>
        <w:rPr>
          <w:rFonts w:cs="Times New Roman" w:ascii="Times New Roman" w:hAnsi="Times New Roman"/>
          <w:b/>
          <w:sz w:val="28"/>
          <w:szCs w:val="28"/>
          <w:lang w:val="kpv-RU" w:eastAsia="ru-RU"/>
        </w:rPr>
      </w:pPr>
      <w:r>
        <w:rPr>
          <w:rFonts w:cs="Times New Roman" w:ascii="Times New Roman" w:hAnsi="Times New Roman"/>
          <w:b/>
          <w:sz w:val="28"/>
          <w:szCs w:val="28"/>
          <w:lang w:val="kpv-RU" w:eastAsia="ru-RU"/>
        </w:rPr>
        <w:t>ПАСПОРТ</w:t>
      </w:r>
    </w:p>
    <w:p>
      <w:pPr>
        <w:pStyle w:val="NoSpacing"/>
        <w:jc w:val="center"/>
        <w:rPr/>
      </w:pPr>
      <w:r>
        <w:rPr/>
      </w:r>
    </w:p>
    <w:tbl>
      <w:tblPr>
        <w:jc w:val="left"/>
        <w:tblInd w:w="-358"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3097"/>
        <w:gridCol w:w="6973"/>
      </w:tblGrid>
      <w:tr>
        <w:trPr>
          <w:trHeight w:val="360"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eastAsia="en-US"/>
              </w:rPr>
              <w:t xml:space="preserve">5 </w:t>
            </w:r>
            <w:r>
              <w:rPr>
                <w:rFonts w:cs="Times New Roman" w:ascii="Times New Roman" w:hAnsi="Times New Roman"/>
                <w:color w:val="000000"/>
                <w:sz w:val="28"/>
                <w:szCs w:val="28"/>
                <w:lang w:val="kpv-RU" w:eastAsia="ru-RU"/>
              </w:rPr>
              <w:t>уджтасув кывкутӧмӧн збыльмӧдысь</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eastAsia="en-US"/>
              </w:rPr>
            </w:pPr>
            <w:r>
              <w:rPr>
                <w:rFonts w:cs="Times New Roman" w:ascii="Times New Roman" w:hAnsi="Times New Roman"/>
                <w:sz w:val="28"/>
                <w:szCs w:val="28"/>
                <w:lang w:val="kpv-RU" w:eastAsia="en-US"/>
              </w:rPr>
              <w:t xml:space="preserve">Коми Республикаса йӧзлысь дзоньвидзалун видзан министерство  </w:t>
            </w:r>
          </w:p>
        </w:tc>
      </w:tr>
      <w:tr>
        <w:trPr>
          <w:trHeight w:val="360"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serif" w:hAnsi="Times New Roman;serif"/>
                <w:color w:val="000000"/>
                <w:sz w:val="28"/>
                <w:szCs w:val="28"/>
                <w:lang w:val="kpv-RU" w:eastAsia="ru-RU"/>
              </w:rPr>
            </w:pPr>
            <w:r>
              <w:rPr>
                <w:rFonts w:cs="Times New Roman" w:ascii="Times New Roman" w:hAnsi="Times New Roman"/>
                <w:sz w:val="28"/>
                <w:szCs w:val="28"/>
                <w:lang w:val="kpv-RU" w:eastAsia="en-US"/>
              </w:rPr>
              <w:t xml:space="preserve">5 </w:t>
            </w:r>
            <w:r>
              <w:rPr>
                <w:rFonts w:cs="Times New Roman" w:ascii="Times New Roman" w:hAnsi="Times New Roman"/>
                <w:sz w:val="28"/>
                <w:szCs w:val="28"/>
                <w:lang w:val="kpv-RU" w:eastAsia="ru-RU"/>
              </w:rPr>
              <w:t xml:space="preserve">уджтасув </w:t>
            </w:r>
            <w:r>
              <w:rPr>
                <w:rFonts w:cs="Times New Roman" w:ascii="Times New Roman;serif" w:hAnsi="Times New Roman;serif"/>
                <w:color w:val="000000"/>
                <w:sz w:val="28"/>
                <w:szCs w:val="28"/>
                <w:lang w:val="kpv-RU" w:eastAsia="ru-RU"/>
              </w:rPr>
              <w:t>ӧтув збыльмӧдысьяс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eastAsia="en-US"/>
              </w:rPr>
            </w:pPr>
            <w:r>
              <w:rPr>
                <w:rFonts w:cs="Times New Roman" w:ascii="Times New Roman" w:hAnsi="Times New Roman"/>
                <w:sz w:val="28"/>
                <w:szCs w:val="28"/>
                <w:lang w:val="kpv-RU" w:eastAsia="en-US"/>
              </w:rPr>
              <w:t>-</w:t>
            </w:r>
          </w:p>
        </w:tc>
      </w:tr>
      <w:tr>
        <w:trPr>
          <w:trHeight w:val="1018"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eastAsia="en-US"/>
              </w:rPr>
              <w:t xml:space="preserve">5 </w:t>
            </w:r>
            <w:r>
              <w:rPr>
                <w:rFonts w:cs="Times New Roman" w:ascii="Times New Roman" w:hAnsi="Times New Roman"/>
                <w:color w:val="000000"/>
                <w:sz w:val="28"/>
                <w:szCs w:val="28"/>
                <w:lang w:val="kpv-RU" w:eastAsia="ru-RU"/>
              </w:rPr>
              <w:t>уджтасувлӧн уджтас да торъя мога инструментъяс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eastAsia="en-US"/>
              </w:rPr>
            </w:pPr>
            <w:r>
              <w:rPr>
                <w:rFonts w:cs="Times New Roman" w:ascii="Times New Roman" w:hAnsi="Times New Roman"/>
                <w:sz w:val="28"/>
                <w:szCs w:val="28"/>
                <w:lang w:val="kpv-RU" w:eastAsia="en-US"/>
              </w:rPr>
              <w:t xml:space="preserve">- </w:t>
            </w:r>
          </w:p>
        </w:tc>
      </w:tr>
      <w:tr>
        <w:trPr>
          <w:trHeight w:val="676"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eastAsia="en-US"/>
              </w:rPr>
              <w:t xml:space="preserve">5 </w:t>
            </w:r>
            <w:r>
              <w:rPr>
                <w:rFonts w:cs="Times New Roman" w:ascii="Times New Roman" w:hAnsi="Times New Roman"/>
                <w:color w:val="000000"/>
                <w:sz w:val="28"/>
                <w:szCs w:val="28"/>
                <w:lang w:val="kpv-RU" w:eastAsia="ru-RU"/>
              </w:rPr>
              <w:t>уджтасувлӧн шӧр мог</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spacing w:lineRule="atLeast" w:line="100"/>
              <w:ind w:left="0" w:right="0" w:hanging="0"/>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бурдлытӧм висьӧмъяс сӧвмигӧн артмӧм физическӧй, психологическӧй да духовнӧй мытшӧдъяс бырӧдан тшӧт весьтӧ бурдлытӧм висьысьяслысь оланногсӧ бурмӧдӧм</w:t>
            </w:r>
          </w:p>
        </w:tc>
      </w:tr>
      <w:tr>
        <w:trPr>
          <w:trHeight w:val="410"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eastAsia="en-US"/>
              </w:rPr>
              <w:t xml:space="preserve">5 </w:t>
            </w:r>
            <w:r>
              <w:rPr>
                <w:rFonts w:cs="Times New Roman" w:ascii="Times New Roman" w:hAnsi="Times New Roman"/>
                <w:color w:val="000000"/>
                <w:sz w:val="28"/>
                <w:szCs w:val="28"/>
                <w:lang w:val="kpv-RU" w:eastAsia="ru-RU"/>
              </w:rPr>
              <w:t>уджтасувлӧн могъяс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верстьӧ олысьяслы паллиативнӧй отсӧг сетӧм котыртӧм;</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ичӧт войтырлы паллиативнӧй отсӧг сетӧм котыртӧм</w:t>
            </w:r>
          </w:p>
        </w:tc>
      </w:tr>
      <w:tr>
        <w:trPr>
          <w:trHeight w:val="410"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i w:val="false"/>
                <w:iCs w:val="false"/>
                <w:color w:val="000000"/>
                <w:sz w:val="28"/>
                <w:szCs w:val="28"/>
                <w:lang w:val="kpv-RU" w:eastAsia="ru-RU"/>
              </w:rPr>
            </w:pPr>
            <w:r>
              <w:rPr>
                <w:rFonts w:cs="Times New Roman" w:ascii="Times New Roman" w:hAnsi="Times New Roman"/>
                <w:i w:val="false"/>
                <w:iCs w:val="false"/>
                <w:sz w:val="28"/>
                <w:szCs w:val="28"/>
                <w:lang w:val="kpv-RU" w:eastAsia="en-US"/>
              </w:rPr>
              <w:t>5</w:t>
            </w:r>
            <w:r>
              <w:rPr>
                <w:rFonts w:cs="Times New Roman" w:ascii="Times New Roman" w:hAnsi="Times New Roman"/>
                <w:i w:val="false"/>
                <w:iCs w:val="false"/>
                <w:color w:val="000000"/>
                <w:sz w:val="28"/>
                <w:szCs w:val="28"/>
                <w:lang w:val="kpv-RU" w:eastAsia="ru-RU"/>
              </w:rPr>
              <w:t xml:space="preserve"> уджтасувлӧн торъя мога индикаторъяс да петкӧдласъяс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верстьӧяслы паллиативнӧй отсӧг сетӧм вылӧ койкаясӧн могмӧдӧм (верстьӧ йӧзлӧн 100 сюрс морт вылӧ койка);</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 паллиативнӧй отсӧг сетӧм вылӧ койкаясӧн могмӧдӧм (ичӧт войтырлӧн 100 сюрс морт вылӧ койка);</w:t>
            </w:r>
          </w:p>
        </w:tc>
      </w:tr>
      <w:tr>
        <w:trPr>
          <w:trHeight w:val="921"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5 </w:t>
            </w:r>
            <w:r>
              <w:rPr>
                <w:rFonts w:cs="Times New Roman" w:ascii="Times New Roman" w:hAnsi="Times New Roman"/>
                <w:color w:val="000000"/>
                <w:sz w:val="28"/>
                <w:szCs w:val="28"/>
                <w:lang w:val="kpv-RU"/>
              </w:rPr>
              <w:t>уджтасув збыльмӧдан тшупӧдъяс да кадколастъяс</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2014-2016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II тшупӧд: 2017-2020 вояс</w:t>
            </w:r>
          </w:p>
        </w:tc>
      </w:tr>
      <w:tr>
        <w:trPr>
          <w:trHeight w:val="269"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5 </w:t>
            </w:r>
            <w:r>
              <w:rPr>
                <w:rFonts w:eastAsia="Times New Roman" w:cs="Times New Roman" w:ascii="Times New Roman" w:hAnsi="Times New Roman"/>
                <w:color w:val="000000"/>
                <w:sz w:val="28"/>
                <w:szCs w:val="28"/>
                <w:lang w:val="kpv-RU"/>
              </w:rPr>
              <w:t>уджтасув сьӧмӧн могмӧдан ыджда</w:t>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color w:val="000000"/>
                <w:sz w:val="28"/>
                <w:szCs w:val="28"/>
                <w:lang w:val="kpv-RU"/>
              </w:rPr>
              <w:t xml:space="preserve">2014-2016 воясын 5 уджтасув збыльмӧдӧм вылӧ Коми Республикаса республиканскӧй сьӧмкуд тшӧт весьтӧ сьӧмкуд ассигнованиеяслӧн ыдждаыс ставнас лоӧ      </w:t>
            </w:r>
            <w:r>
              <w:rPr>
                <w:rFonts w:cs="Times New Roman" w:ascii="Times New Roman" w:hAnsi="Times New Roman"/>
                <w:sz w:val="28"/>
                <w:szCs w:val="28"/>
                <w:lang w:val="kpv-RU"/>
              </w:rPr>
              <w:t xml:space="preserve"> 627 664,0 сюрс шайт, сы лыдын вояс серти:</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 во - 207 439,4 сюрс шайт;</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- 209 211,5 сюрс шайт; </w:t>
            </w:r>
          </w:p>
          <w:p>
            <w:pPr>
              <w:pStyle w:val="NoSpacing"/>
              <w:jc w:val="both"/>
              <w:rPr>
                <w:rFonts w:eastAsia="Times New Roman" w:cs="Times New Roman" w:ascii="Times New Roman" w:hAnsi="Times New Roman"/>
                <w:sz w:val="28"/>
                <w:szCs w:val="28"/>
                <w:lang w:val="kpv-RU"/>
              </w:rPr>
            </w:pPr>
            <w:r>
              <w:rPr>
                <w:rFonts w:cs="Times New Roman" w:ascii="Times New Roman" w:hAnsi="Times New Roman"/>
                <w:sz w:val="28"/>
                <w:szCs w:val="28"/>
                <w:lang w:val="kpv-RU"/>
              </w:rPr>
              <w:t>2016 во - 211 013,1</w:t>
            </w:r>
            <w:r>
              <w:rPr>
                <w:rFonts w:eastAsia="Times New Roman" w:cs="Times New Roman" w:ascii="Times New Roman" w:hAnsi="Times New Roman"/>
                <w:sz w:val="28"/>
                <w:szCs w:val="28"/>
                <w:lang w:val="kpv-RU"/>
              </w:rPr>
              <w:t xml:space="preserve"> сюрс шайт.</w:t>
            </w:r>
          </w:p>
        </w:tc>
      </w:tr>
      <w:tr>
        <w:trPr>
          <w:trHeight w:val="693" w:hRule="atLeast"/>
          <w:cantSplit w:val="false"/>
        </w:trPr>
        <w:tc>
          <w:tcPr>
            <w:tcW w:w="309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left"/>
              <w:rPr>
                <w:rFonts w:cs="Times New Roman" w:ascii="Times New Roman" w:hAnsi="Times New Roman"/>
                <w:color w:val="000000"/>
                <w:sz w:val="28"/>
                <w:szCs w:val="28"/>
                <w:lang w:val="kpv-RU" w:eastAsia="en-US"/>
              </w:rPr>
            </w:pPr>
            <w:r>
              <w:rPr>
                <w:rFonts w:cs="Times New Roman" w:ascii="Times New Roman" w:hAnsi="Times New Roman"/>
                <w:sz w:val="28"/>
                <w:szCs w:val="28"/>
                <w:lang w:val="kpv-RU" w:eastAsia="en-US"/>
              </w:rPr>
              <w:t xml:space="preserve">5 </w:t>
            </w:r>
            <w:r>
              <w:rPr>
                <w:rFonts w:cs="Times New Roman" w:ascii="Times New Roman" w:hAnsi="Times New Roman"/>
                <w:color w:val="000000"/>
                <w:sz w:val="28"/>
                <w:szCs w:val="28"/>
                <w:lang w:val="kpv-RU" w:eastAsia="en-US"/>
              </w:rPr>
              <w:t xml:space="preserve">уджтасув збыльмӧдӧмын виччысяна бӧртасъяс </w:t>
            </w:r>
          </w:p>
          <w:p>
            <w:pPr>
              <w:pStyle w:val="NoSpacing"/>
              <w:jc w:val="both"/>
              <w:rPr/>
            </w:pPr>
            <w:r>
              <w:rPr/>
            </w:r>
          </w:p>
        </w:tc>
        <w:tc>
          <w:tcPr>
            <w:tcW w:w="697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верстьӧяслы паллиативнӧй отсӧг сетӧм вылӧ койкаясӧн могмӧдӧм ыдждӧдӧм 100 сюрс верстьӧ йӧз вылӧ 10 койкаӧдз;</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 паллиативнӧй отсӧг сетӧм вылӧ койкаясӧн могмӧдӧм ыдждӧдӧм ичӧт войтырлӧн 100 сюрс морт вылӧ 7,1 койкаӧдз</w:t>
            </w:r>
          </w:p>
        </w:tc>
      </w:tr>
    </w:tbl>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b/>
          <w:sz w:val="28"/>
          <w:szCs w:val="28"/>
          <w:lang w:val="kpv-RU" w:eastAsia="ru-RU" w:bidi="ar-SA"/>
        </w:rPr>
      </w:pPr>
      <w:r>
        <w:rPr>
          <w:rFonts w:eastAsia="Times New Roman" w:cs="Times New Roman" w:ascii="Times New Roman" w:hAnsi="Times New Roman"/>
          <w:b/>
          <w:sz w:val="28"/>
          <w:szCs w:val="28"/>
        </w:rPr>
        <w:t xml:space="preserve">1. 5 </w:t>
      </w:r>
      <w:r>
        <w:rPr>
          <w:rFonts w:eastAsia="Times New Roman" w:cs="Times New Roman" w:ascii="Times New Roman" w:hAnsi="Times New Roman"/>
          <w:b/>
          <w:sz w:val="28"/>
          <w:szCs w:val="28"/>
          <w:lang w:val="kpv-RU" w:eastAsia="ru-RU" w:bidi="ar-SA"/>
        </w:rPr>
        <w:t>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pPr>
      <w:r>
        <w:rPr/>
      </w:r>
    </w:p>
    <w:p>
      <w:pPr>
        <w:pStyle w:val="Normal"/>
        <w:widowControl w:val="false"/>
        <w:spacing w:lineRule="atLeast" w:line="100" w:before="0" w:after="0"/>
        <w:ind w:left="0" w:right="0" w:firstLine="705"/>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Ставмирса дзоньвидзалун видзан организация (ВОЗ) индӧ паллиативнӧй медицина отсӧгсӧ кыдзи босьтчӧм, мый отсалас бурмӧдны пациентъяслысь да налӧн семьяяслысь оланногсӧ, кодъяс паныдасьӧны олӧмлы грӧзитана висьӧмъяскӧд йитчӧм мытшӧдъяскӧд висьӧм да мукӧд – физическӧй, психосоциальнӧй да духовнӧй доймӧм водз тӧдмалӧм, стӧча донъялӧм да бурдӧдӧм отсӧгӧн мучитчӧмъяс ӧлӧдӧм да кокньӧдӧм вӧсна (ВОЗ, 2002).</w:t>
      </w:r>
    </w:p>
    <w:p>
      <w:pPr>
        <w:pStyle w:val="Normal"/>
        <w:widowControl w:val="false"/>
        <w:spacing w:lineRule="atLeast" w:line="100" w:before="0" w:after="0"/>
        <w:ind w:left="0" w:right="0" w:firstLine="705"/>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Паллиативнӧй медицина отсӧг сетӧм гӧгӧрвоанногсӧ вайӧдӧма “Россия Федерацияын гражданалысь дзоньвидзалун видзан подувъяс йылысь” 2011 во вӧльгым тӧлысь 21 лунся 323-ФЗ №-а Федеральнӧй оланпаслӧн 36 статьяын. Тайӧ гӧгӧрвоанног серти паллиативнӧй медицина отсӧг сетӧм петкӧдлӧ медициналӧн пырӧдчӧмъясӧн комплекс, кутшӧмъяс мездӧны доймӧмысь да висьӧмлӧн  мукӧд сьӧкыд петкӧдчӧмъясысь. Паллиативнӧй медицина отсӧгсӧ вермӧны сетны амбулаторнӧя, стационарнӧя да гортын. Паллиативнӧй отсӧг сетӧмлӧн быть коланаторйӧн лоӧ медицинаын уджалысьяслӧн эмлун, кодъяс велӧдчисны татшӧм отсӧг сетӧм кузя.</w:t>
      </w:r>
    </w:p>
    <w:p>
      <w:pPr>
        <w:pStyle w:val="Normal"/>
        <w:widowControl w:val="false"/>
        <w:spacing w:lineRule="atLeast" w:line="100" w:before="0" w:after="0"/>
        <w:ind w:left="0" w:right="0" w:firstLine="705"/>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Паллиативнӧй медицина – дзоньвидзалун видзан юкӧн, мый бурмӧдӧ хроническӧй висьӧмъяслӧн уна пӧлӧс нозология сикасӧн пациентъяслысь оланногсӧ ёнджыкасӧ лоӧмторлӧн терминальнӧй тшупӧдын, кор специализируйтӧм бурдӧдӧмлӧн позянлунъясыс чинӧны либӧ помӧдз бырӧны. Висьысьяслы паллиативнӧй отсӧг сетӧмын шӧр могӧн оз ло висьӧмысь дыр кад кежлӧ мездмӧм да оландыр нюжӧдӧм (но и оз чинты сійӧс) шедӧдӧм. Мучитчӧмъяс кокньӧдӧм – тайӧ медицинаын уджалысьяслӧн этика боксянь мог. Ӧтарӧ ӧдан висьӧмӧн быд пациентлӧн, коді лоӧ кулан выйын, эм паллиативнӧй отсӧг вылӧ инӧд.</w:t>
      </w:r>
    </w:p>
    <w:p>
      <w:pPr>
        <w:pStyle w:val="Normal"/>
        <w:widowControl w:val="false"/>
        <w:spacing w:lineRule="atLeast" w:line="100" w:before="0" w:after="0"/>
        <w:ind w:left="0" w:right="0" w:firstLine="705"/>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Врачкӧд ӧти кывйӧ воӧм дырйи паллиативнӧй отсӧг оз лэдз бырӧдны олӧм да асьтӧ вины. Олӧм бырӧдӧм йылысь либӧ асьтӧ вины отсалӧм йылысь корӧмъясыс векджык висьталӧны сы йылысь, мый колӧ бурмӧдны дӧзьӧрсӧ да бурдӧдӧмсӧ висьысь бӧрся. Ӧнія междисциплинарнӧй паллиативнӧй отсӧг сетӧм сӧвмигӧн пациентъяслы оз ков тӧдны вир-яйӧн дой кылӧмъяс да психосоциальнӧй мытшӧдъяс, кутшӧмъяс вӧсна векджык артмӧны татшӧм корӧмъясыс.</w:t>
      </w:r>
    </w:p>
    <w:p>
      <w:pPr>
        <w:pStyle w:val="Normal"/>
        <w:widowControl w:val="false"/>
        <w:spacing w:lineRule="atLeast" w:line="100" w:before="0" w:after="0"/>
        <w:ind w:left="0" w:right="0" w:firstLine="705"/>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Паллиативнӧй отсӧг видлалӧ инкурабельнӧй пациент олӧмысь уна аспект - медицинскӧй, психологическӧй, социальнӧй, культурнӧй да духовнӧй. Дой лӧньӧдӧм да патологиялӧн мукӧд петкӧдчӧм дугӧдӧм  кындзи, колӧ сетны пациентъяслы психосоциальнӧй да духовнӧй отсӧг, а сідзжӧ кулысьлӧн матыссаяслы отсӧг сетӧм сы бӧрся дӧзьӧритігӧн да кувсигӧн. Зумыда босьтчӧм, кытчӧ ӧтувтӧма паллиативнӧй отсӧглысь уна сикас аспект, лоӧ  зэв бур медициналӧн уджын торйӧданторйӧн, кутшӧмлӧн тӧдчана юкӧнӧн лоӧ паллиативнӧй отсӧг. </w:t>
      </w:r>
    </w:p>
    <w:p>
      <w:pPr>
        <w:pStyle w:val="Normal"/>
        <w:widowControl w:val="false"/>
        <w:spacing w:lineRule="atLeast" w:line="100" w:before="0" w:after="0"/>
        <w:ind w:left="0" w:right="0" w:firstLine="705"/>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Учреждениеяслы да паллиативнӧй отсӧг сетысь бригадаяслы бура уджалӧм вылӧ медколана условиеӧн лоӧ опыта специалистъяс пиысь квалификацияа персоналӧс зэв бура бӧрйӧм да найӧс пыр велӧдӧм. Паллиативнӧй отсӧг сетӧм вылӧ колӧ уна кад, а сідзжӧ пытшкӧсса вын, та вӧсна колӧ, медым медицина да абу медицина персонал лыдыс  вӧлі тырмана. Мирса да аймуса опыт петкӧдлӧ, мый паллиативнӧй медицина отсӧг системаса врачьяслы колана медічӧт корӧмъясӧ быть пыртӧны:</w:t>
      </w:r>
    </w:p>
    <w:p>
      <w:pPr>
        <w:pStyle w:val="Normal"/>
        <w:widowControl w:val="false"/>
        <w:spacing w:lineRule="atLeast" w:line="100" w:before="0" w:after="0"/>
        <w:ind w:left="0" w:right="0" w:firstLine="705"/>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  дойяс бурдӧдан методъяслысь ӧнія комплекс да патология  боксянь симптомъяс лӧньӧдны тӧдӧмлун;</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cs="Times New Roman" w:ascii="Times New Roman" w:hAnsi="Times New Roman"/>
          <w:sz w:val="28"/>
          <w:szCs w:val="28"/>
          <w:lang w:val="kpv-RU" w:eastAsia="ru-RU" w:bidi="ar-SA"/>
        </w:rPr>
        <w:t xml:space="preserve">2) </w:t>
      </w:r>
      <w:r>
        <w:rPr>
          <w:rFonts w:eastAsia="Times New Roman" w:cs="Times New Roman" w:ascii="Times New Roman" w:hAnsi="Times New Roman"/>
          <w:sz w:val="28"/>
          <w:szCs w:val="28"/>
          <w:lang w:val="kpv-RU" w:eastAsia="en-US" w:bidi="ar-SA"/>
        </w:rPr>
        <w:t>бурдлытӧм висьысьяслысь да налӧн рӧдвужлысь ӧтувтӧм психосоциальнӧй мытшӧдъяссӧ бырӧдны кужӧм;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3) пациентъяслы паллиативнӧй отсӧг сетігӧн налысь культура боксянь да этническӧй аслыспӧлӧслунъяс артыштны вермӧм;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4) терминальнӧй пациентъяслысь пытшкӧсса корӧмъяссӧ гӧгӧрвоӧм;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5) бурдлытӧм пациентъяскӧд топыд йитӧд кутны кужӧм;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6) паллиативнӧй отсӧглысь этш тӧдан мытшӧдъяс тӧдӧм;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7) йӧзлы, кодъяс воштісны матысса йӧзӧс, отсӧг сетны кужӧм;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8) паллиативнӧй отсӧг сетан комплекснӧй бригадаын ӧтласа удж кужанлунъяс тӧдӧм.</w:t>
      </w:r>
    </w:p>
    <w:p>
      <w:pPr>
        <w:pStyle w:val="Normal"/>
        <w:widowControl w:val="false"/>
        <w:spacing w:lineRule="atLeast" w:line="100" w:before="0" w:after="0"/>
        <w:ind w:left="0" w:right="0" w:firstLine="705"/>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Паллиативнӧй отсӧг сетысь шӧр медицина персонал дорӧ медічӧт корӧмъясӧ пыртӧны став лыддьӧдлӧмсӧ, но патология симптомъяс бурдӧдӧмын фармакология методъяс вылӧ ичӧтджык акцентӧн. Медицинскӧй сестраяс пыдісяньджык велӧдӧны пациентлӧн состояние бӧрся дӧзьӧритан да видзӧдан юкӧдъяс, а сідзжӧ лӧсялана документация нуӧдӧм.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Векджык паллиативнӧй отсӧгсӧ сетӧны онкологияӧн висьысьяслы, мыйтакӧ  висьӧмлысь мунӧмсӧ водзвыв висьтавны кужӧм вӧсна, мый кокньӧдӧ тӧдмавны да прогнозируйтны пациентъяслысь да налӧн матыссаяслысь коланторъяссӧ.  Татшӧм матыстчӧмлӧн бӧртасъяс пиысь ӧтиӧн лоӧ олӧмын висьталӧм сы йылысь, мый паллиативнӧй отсӧг колана сӧмын висьысьлӧн олӧмын бӧръя некымын вежон чӧжӧн, кор бурдӧдӧмын мукӧд метод оз нин сетны пӧльза. Но збыль олӧмын висьысьяс да сылӧн матыссаяс паныдасьӧны уна пӧлӧс мытшӧдъяскӧд да налы колӧ отсӧгыс водзджык, а мукӧддырйи фатальнӧй диагноз сувтӧдан кадсянь, а оз сӧмын веськыда кувсьӧм воӧм водзвылын.</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Юӧръяс серти статистика анализыс петкӧдлӧ, мый быд во Коми Республикаын ракысь кулӧны 1700 гӧгӧр морт, на пиысь пациентъяслӧн куим нёльӧд пайыслы колӧ паллиативнӧй отсӧг (медводз дой лӧньӧдӧмын), и сӧмын 60 прӧчентыслы сетӧны тайӧ отсӧгсӧ.</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Ӧнія кадӧ республикаын абу онкология висьӧмъяслӧн терминальнӧй стадияясӧн висьысьяслы паллиативнӧй отсӧг сетан отделение, татшӧм висьысьяслы отсӧгсӧ сетӧны амбулаторнӧя, уна профиля стационаръяслӧн койкаяс вылын либӧ дзоньвидзалун видзан учреждениеяслӧн сестринскӧй дӧзьӧра койкаяс вылын.</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Ӧнія кадӧ Коми Республикаын паллиативнӧй медицина отсӧгсӧ сетӧны верстьӧяслы да челядьлы стационаръясын да амбулаторнӧя да абу торйӧдӧма рӧскодлӧн торъя статьяӧ. Паллиативнӧй отсӧг сӧвмӧдан юкӧнын могъяс олӧмӧ пӧртӧм вылӧ колӧ могмӧдны тайӧ медицина отсӧг сикас вылӧ рӧскодӧн веськӧдлӧм Коми Республикаса республиканскӧй сьӧмкудйын индӧм рӧскодсӧ вичмӧдӧмӧн, а сідзжӧ сьӧмкудйӧ пырттӧм источникъясысь паллиативнӧй отсӧг вылӧ рӧскод учётӧ босьтӧмӧн.</w:t>
      </w:r>
    </w:p>
    <w:p>
      <w:pPr>
        <w:pStyle w:val="NoSpacing"/>
        <w:ind w:left="0" w:right="0" w:firstLine="708"/>
        <w:jc w:val="both"/>
        <w:rPr>
          <w:rFonts w:eastAsia="Times New Roman" w:cs="Times New Roman" w:ascii="Times New Roman" w:hAnsi="Times New Roman"/>
          <w:sz w:val="28"/>
          <w:szCs w:val="28"/>
          <w:lang w:val="kpv-RU" w:eastAsia="en-US" w:bidi="ar-SA"/>
        </w:rPr>
      </w:pPr>
      <w:r>
        <w:rPr>
          <w:rFonts w:cs="Times New Roman" w:ascii="Times New Roman" w:hAnsi="Times New Roman"/>
          <w:sz w:val="28"/>
          <w:szCs w:val="28"/>
          <w:lang w:val="kpv-RU" w:eastAsia="ru-RU" w:bidi="ar-SA"/>
        </w:rPr>
        <w:t xml:space="preserve">Зіля ӧдан висьӧмлӧн бӧръя стадияясӧн да чайтана неыджыд оландырӧн пациентъяслы паллиативнӧй отсӧг сетан шӧр могӧн лоӧ оланногсӧ кыдз позьӧ бурмӧдӧм, а збыльысь дой лӧсялана лӧньӧдӧм да вир-яйлысь мукӧд симптом дугӧдӧм, висьысьяслы да на бӧрся видзӧдысь рӧдвужлы психологическӧя отсалӧм, кувсьӧм дорӧ кыдзи морт олӧмын нормальнӧй тшупӧд дорӧ видзӧдлас лӧсьӧдӧм, висьысьяслысь да сылӧн матыссаяслысь моральнӧй коланлунъяссӧ могмӧдӧм. Паллиативнӧй отсӧглӧн могӧн лоӧ </w:t>
      </w:r>
      <w:r>
        <w:rPr>
          <w:rFonts w:eastAsia="Times New Roman" w:cs="Times New Roman" w:ascii="Times New Roman" w:hAnsi="Times New Roman"/>
          <w:sz w:val="28"/>
          <w:szCs w:val="28"/>
          <w:lang w:val="kpv-RU" w:eastAsia="en-US" w:bidi="ar-SA"/>
        </w:rPr>
        <w:t>бурдлытӧм висьӧмъяс сӧвмигӧн артмӧм физическӧй, психологическӧй да духовнӧй мытшӧдъяс бырӧдӧм.</w:t>
      </w:r>
    </w:p>
    <w:p>
      <w:pPr>
        <w:pStyle w:val="NoSpacing"/>
        <w:ind w:left="0" w:right="0" w:firstLine="708"/>
        <w:jc w:val="both"/>
        <w:rPr>
          <w:rFonts w:eastAsia="Times New Roman" w:cs="Times New Roman" w:ascii="Times New Roman" w:hAnsi="Times New Roman"/>
          <w:i/>
          <w:iCs/>
          <w:sz w:val="28"/>
          <w:szCs w:val="28"/>
          <w:lang w:val="kpv-RU" w:eastAsia="en-US" w:bidi="ar-SA"/>
        </w:rPr>
      </w:pPr>
      <w:r>
        <w:rPr>
          <w:rFonts w:eastAsia="Times New Roman" w:cs="Times New Roman" w:ascii="Times New Roman" w:hAnsi="Times New Roman"/>
          <w:i/>
          <w:iCs/>
          <w:sz w:val="28"/>
          <w:szCs w:val="28"/>
          <w:lang w:val="kpv-RU" w:eastAsia="en-US" w:bidi="ar-SA"/>
        </w:rPr>
        <w:t>Верстьӧяслы паллиативнӧй отсӧг сетӧм котыртӧм.</w:t>
      </w:r>
    </w:p>
    <w:p>
      <w:pPr>
        <w:pStyle w:val="NoSpacing"/>
        <w:ind w:left="0" w:right="0" w:firstLine="708"/>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Фатальнӧй помӧн висьысьясӧс бурдӧдӧмлы анализыс петкӧдліс, мый ӧтувъя соматическӧй стационаръясын стационарнӧй симптоматическӧй терапиясӧ (специализируйтӧм учреждениеясысь петӧм бӧрын) сетӧны неыджыд пациент юкӧнлы. Унджык висьысьыс бурдӧдчӧны амбулаторнӧя, ёнджыкасӧ, наркотик сяма анальгетикъясӧн, кутшӧмъясӧс кыдзсюрӧ индӧны участкӧвӧй врач-терапевтъяс да хирургъяс. Татшӧм висьысьясыс вошӧны специалистъяслӧн син улысь, кодъяс вермисны эськӧ кокньӧдны налысь мучитчӧмсӧ, чинтыны дзоньвидзалунын ӧткымын торксьӧмлысь мунан сьӧктасӧ ӧнія, медициналӧн вель прӧстӧй отсӧгӧн.</w:t>
      </w:r>
    </w:p>
    <w:p>
      <w:pPr>
        <w:pStyle w:val="NoSpacing"/>
        <w:ind w:left="0" w:right="0" w:firstLine="708"/>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Татшӧм висьысьяслы тӧдчӧм дойсӧ векджык колӧ лӧньӧдны, бурмӧдны психотерапевтъясӧн да лекарствоясӧн. Стӧчджыка кӧ, эм тӧдчана  торъялӧм сы костын, мый висьысьяс вермӧны босьтны, да сы костын, мый найӧ босьтӧны збыльвылас. Став тайӧ помкаыс ёна сьӧктӧдӧ олӧмсӧ пациентъяслӧн семьяясын.</w:t>
      </w:r>
    </w:p>
    <w:p>
      <w:pPr>
        <w:pStyle w:val="NoSpacing"/>
        <w:ind w:left="0" w:right="0" w:firstLine="708"/>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5 уджтасув серти тайӧ мытшӧдсӧ бырӧдӧмын артыштӧма олӧмӧ пӧртны комплекснӧй матыстчӧм квалификацияа медицина персоналкӧд ӧтув да тырмана медико-психологическӧй могмӧдӧмӧн.</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Бурдлытӧм висьысьяслы паллиативнӧй медицина отсӧгсӧ колӧ сетны планӧвӧя кызвыннас гражданалӧн олан места серти татшӧм условиеясын:</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 xml:space="preserve">1) амбулаторнӧя (сы лыдын паллиативнӧй отсӧг сетан кабинетса медицина уджалысьӧс либӧ </w:t>
      </w: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ветлӧмӧн паллиативнӧй отсӧг сетан патронажнӧй бригада</w:t>
      </w:r>
      <w:r>
        <w:rPr>
          <w:rFonts w:eastAsia="Times New Roman" w:cs="Times New Roman" w:ascii="Times New Roman" w:hAnsi="Times New Roman"/>
          <w:sz w:val="28"/>
          <w:szCs w:val="28"/>
          <w:lang w:val="kpv-RU" w:eastAsia="en-US" w:bidi="ar-SA"/>
        </w:rPr>
        <w:t xml:space="preserve"> гортӧ коригӧн);</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2) стационарнӧя паллиативнӧй отсӧг сетан отделениеяс (койкаяс) подув вылын.</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Паллиативнӧй медицина отделениеяс лӧсьӧдӧм лоӧ медбур вариантӧн онкология либӧ йӧзлы тӧдчана мукӧд висьӧмъясӧн висьысьяслы паллиативнӧй медицина отсӧг котыртӧмын, сы вӧсна мый учреждениелӧн тэчаса юкӧдулӧн лоанаӧн отделениелӧн эм ыджыд позянлун вӧдитчыны учреждениелӧн диагностика да клиника подулӧн, нуӧдны бурдӧдӧмын отсасян торъя методъяс да реабилитация мероприятиеяс. Сэки олӧмӧ пӧртсьӧ кыдзи медицина моглӧн помшуӧм – стӧчджыка висьысьӧс бурдӧдӧм, сідз и сылысь социальнӧй статуссӧ вежӧм.</w:t>
      </w:r>
    </w:p>
    <w:p>
      <w:pPr>
        <w:pStyle w:val="Normal"/>
        <w:widowControl w:val="false"/>
        <w:spacing w:lineRule="atLeast" w:line="100" w:before="0" w:after="0"/>
        <w:ind w:left="0" w:right="0" w:firstLine="705"/>
        <w:jc w:val="both"/>
        <w:rPr>
          <w:rFonts w:eastAsia="Times New Roman" w:cs="Times New Roman" w:ascii="Times New Roman" w:hAnsi="Times New Roman"/>
          <w:sz w:val="28"/>
          <w:szCs w:val="28"/>
          <w:lang w:val="kpv-RU" w:eastAsia="en-US" w:bidi="ar-SA"/>
        </w:rPr>
      </w:pPr>
      <w:r>
        <w:rPr>
          <w:rFonts w:eastAsia="Times New Roman" w:cs="Times New Roman" w:ascii="Times New Roman" w:hAnsi="Times New Roman"/>
          <w:sz w:val="28"/>
          <w:szCs w:val="28"/>
          <w:lang w:val="kpv-RU" w:eastAsia="en-US" w:bidi="ar-SA"/>
        </w:rPr>
        <w:t>Татшӧм отделениеяслӧн да учреждениеяслӧн медколана могъяс – лӧсьӧдны висьысьяслы лӧсялана условиеяс да сетны налы паллиативнӧй отсӧг. Татшӧм тэчасъяслӧн уджын тӧдчана юкӧдӧн лоӧ сідзжӧ бурдӧдӧм нуӧдӧм бӧрын висьысьясӧс реабилитируйтӧм.</w:t>
      </w:r>
    </w:p>
    <w:p>
      <w:pPr>
        <w:pStyle w:val="Normal"/>
        <w:widowControl w:val="false"/>
        <w:spacing w:lineRule="atLeast" w:line="100" w:before="0" w:after="0"/>
        <w:ind w:left="0" w:right="0" w:firstLine="705"/>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sz w:val="28"/>
          <w:szCs w:val="28"/>
          <w:lang w:val="kpv-RU" w:eastAsia="en-US" w:bidi="ar-SA"/>
        </w:rPr>
        <w:t xml:space="preserve">Паллиативнӧй медицина отсӧг сетан учреждениеяслӧн уджын медшӧр туйвизьясӧн лоӧны паллиативнӧй медицина отсӧг стационарнӧя котыртӧм,  висьысьяслы </w:t>
      </w: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ветлӧмӧн паллиативнӧй отсӧг сетан служба сӧвмӧдӧм, гортын паллиативнӧй отсӧг сетӧм, сійӧс сетан став тшупӧдын отсӧга мыджӧд медбура котыртӧмын модельяс лӧсьӧдӧм.</w:t>
      </w:r>
    </w:p>
    <w:p>
      <w:pPr>
        <w:pStyle w:val="Normal"/>
        <w:widowControl w:val="false"/>
        <w:spacing w:lineRule="atLeast" w:line="100" w:before="0" w:after="0"/>
        <w:ind w:left="0" w:right="0" w:firstLine="705"/>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t>Паллиативнӧй медицина отсӧг сетан отделениеяслӧн уджын медшӧр юкӧдӧн лоӧ бурдӧдӧм висьысьясӧс реабилитируйтӧм кузя мероприятие комплекс нуӧдӧм – бурдӧдчӧм, шуам, операцияяс вӧчӧм бӧрын, югӧрӧн да  химияӧн бурдӧдчӧм бӧрын колясъяс бырӧдӧм.</w:t>
      </w:r>
    </w:p>
    <w:p>
      <w:pPr>
        <w:pStyle w:val="Normal"/>
        <w:widowControl w:val="false"/>
        <w:spacing w:lineRule="atLeast" w:line="100" w:before="0" w:after="0"/>
        <w:ind w:left="0" w:right="0" w:firstLine="705"/>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t>Тайӧ юкӧдувъяслӧн материально-техническӧй да ресурс подулыс торъялӧ ӧтувъя соматическӧй стационаръясысь да оз ков диагностика нуӧдан да бурдӧдан оборудованиелысь ыджыд лыддьӧг. Сэки медико-социальнӧй реабилитация подув сӧвмӧдӧмлы колӧ лоны медся вылын тшупӧдын, сы вӧсна збыльысь медико-социальнӧй реабилитация сетӧмын и лоӧ паллиативнӧй медицина отсӧг сетан юкӧдувъяслӧн медколана уджыс.</w:t>
      </w:r>
    </w:p>
    <w:p>
      <w:pPr>
        <w:pStyle w:val="Normal"/>
        <w:widowControl w:val="false"/>
        <w:spacing w:lineRule="atLeast" w:line="100" w:before="0" w:after="0"/>
        <w:ind w:left="0" w:right="0" w:firstLine="705"/>
        <w:jc w:val="both"/>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pPr>
      <w:r>
        <w:rPr>
          <w:rFonts w:eastAsia="Times New Roman" w:cs="Times New Roman" w:ascii="Times New Roman" w:hAnsi="Times New Roman"/>
          <w:b w:val="false"/>
          <w:i w:val="false"/>
          <w:strike w:val="false"/>
          <w:dstrike w:val="false"/>
          <w:outline w:val="false"/>
          <w:shadow w:val="false"/>
          <w:sz w:val="28"/>
          <w:szCs w:val="28"/>
          <w:u w:val="none"/>
          <w:em w:val="none"/>
          <w:lang w:val="kpv-RU" w:eastAsia="en-US" w:bidi="ar-SA"/>
        </w:rPr>
        <w:t>Паллиативнӧй отсӧг сетан отделениеяслысь ылӧсалӧм ӧнія да артыштӧм чукӧрсӧ вайӧдӧма 30 таблицаын.</w:t>
      </w:r>
    </w:p>
    <w:p>
      <w:pPr>
        <w:pStyle w:val="Normal"/>
        <w:widowControl w:val="false"/>
        <w:spacing w:lineRule="atLeast" w:line="100" w:before="0" w:after="0"/>
        <w:ind w:left="0" w:right="0" w:firstLine="705"/>
        <w:jc w:val="both"/>
        <w:rPr/>
      </w:pPr>
      <w:r>
        <w:rPr/>
      </w:r>
    </w:p>
    <w:p>
      <w:pPr>
        <w:pStyle w:val="NoSpacing"/>
        <w:ind w:left="0" w:right="0" w:firstLine="708"/>
        <w:jc w:val="both"/>
        <w:rPr/>
      </w:pPr>
      <w:r>
        <w:rPr/>
      </w:r>
    </w:p>
    <w:p>
      <w:pPr>
        <w:pStyle w:val="NoSpacing"/>
        <w:ind w:left="0" w:right="0" w:firstLine="708"/>
        <w:jc w:val="right"/>
        <w:rPr>
          <w:rFonts w:cs="Times New Roman" w:ascii="Times New Roman" w:hAnsi="Times New Roman"/>
          <w:sz w:val="28"/>
          <w:szCs w:val="28"/>
        </w:rPr>
      </w:pPr>
      <w:r>
        <w:rPr>
          <w:rFonts w:cs="Times New Roman" w:ascii="Times New Roman" w:hAnsi="Times New Roman"/>
          <w:sz w:val="28"/>
          <w:szCs w:val="28"/>
        </w:rPr>
        <w:t xml:space="preserve">30 таблица </w:t>
      </w:r>
    </w:p>
    <w:tbl>
      <w:tblPr>
        <w:jc w:val="left"/>
        <w:tblInd w:w="-4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3" w:type="dxa"/>
          <w:bottom w:w="0" w:type="dxa"/>
          <w:right w:w="108" w:type="dxa"/>
        </w:tblCellMar>
      </w:tblPr>
      <w:tblGrid>
        <w:gridCol w:w="2368"/>
        <w:gridCol w:w="1980"/>
        <w:gridCol w:w="1556"/>
        <w:gridCol w:w="1276"/>
        <w:gridCol w:w="1276"/>
        <w:gridCol w:w="1283"/>
      </w:tblGrid>
      <w:tr>
        <w:trPr>
          <w:trHeight w:val="461" w:hRule="atLeast"/>
          <w:cantSplit w:val="false"/>
        </w:trPr>
        <w:tc>
          <w:tcPr>
            <w:tcW w:w="23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Паллиативнӧй отсӧг сетан стационарнӧй юкӧдувлӧн меститчанін, вынйӧр да котыртан кадколаст</w:t>
            </w:r>
          </w:p>
        </w:tc>
        <w:tc>
          <w:tcPr>
            <w:tcW w:w="19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 xml:space="preserve">Прикрепитӧм мутас </w:t>
            </w:r>
          </w:p>
        </w:tc>
        <w:tc>
          <w:tcPr>
            <w:tcW w:w="155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bCs/>
                <w:sz w:val="24"/>
                <w:szCs w:val="24"/>
                <w:lang w:val="kpv-RU" w:eastAsia="ru-RU" w:bidi="ar-SA"/>
              </w:rPr>
            </w:pPr>
            <w:r>
              <w:rPr>
                <w:rFonts w:eastAsia="Times New Roman" w:cs="Times New Roman" w:ascii="Times New Roman" w:hAnsi="Times New Roman"/>
                <w:bCs/>
                <w:sz w:val="24"/>
                <w:szCs w:val="24"/>
                <w:lang w:val="kpv-RU" w:eastAsia="ru-RU" w:bidi="ar-SA"/>
              </w:rPr>
              <w:t>Верстьӧ йӧз лыд</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2015 во*</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2016 во*</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2020 во*</w:t>
            </w:r>
          </w:p>
        </w:tc>
      </w:tr>
      <w:tr>
        <w:trPr>
          <w:trHeight w:val="380" w:hRule="atLeast"/>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pPr>
            <w:r>
              <w:rPr/>
            </w:r>
          </w:p>
        </w:tc>
        <w:tc>
          <w:tcPr>
            <w:tcW w:w="19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pPr>
            <w:r>
              <w:rPr/>
            </w:r>
          </w:p>
        </w:tc>
        <w:tc>
          <w:tcPr>
            <w:tcW w:w="155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pPr>
            <w:r>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 xml:space="preserve">100 сюрс верстьӧ йӧз вылӧ 1,7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100 сюрс верстьӧ йӧз вылӧ 4,0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100 сюрс верстьӧ йӧз вылӧ 10</w:t>
            </w:r>
          </w:p>
        </w:tc>
      </w:tr>
      <w:tr>
        <w:trPr>
          <w:cantSplit w:val="false"/>
        </w:trPr>
        <w:tc>
          <w:tcPr>
            <w:tcW w:w="23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Печора районса шӧр больнича” Коми Республикаса йӧзлысь дзоньвидзалун видзан канму сьӧмкуд учреждение</w:t>
            </w:r>
            <w:r>
              <w:rPr>
                <w:rFonts w:eastAsia="Times New Roman" w:cs="Times New Roman" w:ascii="Times New Roman" w:hAnsi="Times New Roman"/>
                <w:sz w:val="24"/>
                <w:szCs w:val="24"/>
                <w:lang w:val="kpv-RU" w:eastAsia="ru-RU" w:bidi="ar-SA"/>
              </w:rPr>
              <w:t xml:space="preserve"> (2015 во - 10 койка)</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Изьва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13863</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Печора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45334</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5</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Усинск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36142</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4</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Чилимдін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9722</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trHeight w:val="1014" w:hRule="atLeast"/>
          <w:cantSplit w:val="false"/>
        </w:trPr>
        <w:tc>
          <w:tcPr>
            <w:tcW w:w="23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Регыдъя медицина отсӧг сетан Воркутаса больнича” Коми Республикаса йӧзлысь дзоньвидзалун видзан канму сьӧмкуд учреждение</w:t>
            </w:r>
            <w:r>
              <w:rPr>
                <w:rFonts w:eastAsia="Times New Roman" w:cs="Times New Roman" w:ascii="Times New Roman" w:hAnsi="Times New Roman"/>
                <w:sz w:val="24"/>
                <w:szCs w:val="24"/>
                <w:lang w:val="kpv-RU" w:eastAsia="ru-RU" w:bidi="ar-SA"/>
              </w:rPr>
              <w:t xml:space="preserve"> (2016 во - 10 койка)</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Воркута к.</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72719</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3</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7</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Инта к.</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26735</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3</w:t>
            </w:r>
          </w:p>
        </w:tc>
      </w:tr>
      <w:tr>
        <w:trPr>
          <w:cantSplit w:val="false"/>
        </w:trPr>
        <w:tc>
          <w:tcPr>
            <w:tcW w:w="23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Сосногорск районса шӧр больнича” Коми Республикаса йӧзлысь дзоньвидзалун видзан канму сьӧмкуд учреждение</w:t>
            </w:r>
            <w:r>
              <w:rPr>
                <w:rFonts w:eastAsia="Times New Roman" w:cs="Times New Roman" w:ascii="Times New Roman" w:hAnsi="Times New Roman"/>
                <w:sz w:val="24"/>
                <w:szCs w:val="24"/>
                <w:lang w:val="kpv-RU" w:eastAsia="ru-RU" w:bidi="ar-SA"/>
              </w:rPr>
              <w:t xml:space="preserve"> (2015 во - 15 койка)</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Мылдін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10827</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Вуктыл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11264</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Сосногорск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36774</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4</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Ухта к.</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98734</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4</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10</w:t>
            </w:r>
          </w:p>
        </w:tc>
      </w:tr>
      <w:tr>
        <w:trPr>
          <w:cantSplit w:val="false"/>
        </w:trPr>
        <w:tc>
          <w:tcPr>
            <w:tcW w:w="236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em w:val="none"/>
                <w:lang w:val="kpv-RU" w:eastAsia="ru-RU" w:bidi="ar-SA"/>
              </w:rPr>
              <w:t>Сыктывкарлӧн карса больнича” Коми Республикаса йӧзлысь дзоньвидзалун видзан канму сьӧмкуд учреждение</w:t>
            </w:r>
            <w:r>
              <w:rPr>
                <w:rFonts w:eastAsia="Times New Roman" w:cs="Times New Roman" w:ascii="Times New Roman" w:hAnsi="Times New Roman"/>
                <w:sz w:val="24"/>
                <w:szCs w:val="24"/>
                <w:lang w:val="kpv-RU" w:eastAsia="ru-RU" w:bidi="ar-SA"/>
              </w:rPr>
              <w:t xml:space="preserve"> (2014 во - 10 койка, 2016 во - 20 койка (коланлун серти)</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Сыктывкар</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203586</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3</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9</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Княжпогост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18457</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Койгорт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6520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Кӧрткерӧс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15092</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Луздор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15703</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Удора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15866</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Сыктывдін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18117</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Сыктыв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10865</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Емдін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22959</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pPr>
            <w:r>
              <w:rPr/>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Кулӧмдін район</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20127</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0</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1</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w:t>
            </w:r>
          </w:p>
        </w:tc>
      </w:tr>
      <w:tr>
        <w:trPr>
          <w:cantSplit w:val="false"/>
        </w:trPr>
        <w:tc>
          <w:tcPr>
            <w:tcW w:w="23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2020 во кежлӧ 65 койка вылӧ паллиативнӧй отсӧг сетан 4 отделение</w:t>
            </w:r>
          </w:p>
        </w:tc>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 xml:space="preserve">Коми Республика </w:t>
            </w:r>
          </w:p>
        </w:tc>
        <w:tc>
          <w:tcPr>
            <w:tcW w:w="15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747139</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9</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27</w:t>
            </w:r>
          </w:p>
        </w:tc>
        <w:tc>
          <w:tcPr>
            <w:tcW w:w="12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Spacing"/>
              <w:spacing w:lineRule="atLeast" w:line="100" w:before="0" w:after="0"/>
              <w:jc w:val="center"/>
              <w:rPr>
                <w:rFonts w:eastAsia="Times New Roman" w:cs="Times New Roman" w:ascii="Times New Roman" w:hAnsi="Times New Roman"/>
                <w:sz w:val="24"/>
                <w:szCs w:val="24"/>
                <w:lang w:val="kpv-RU" w:eastAsia="ru-RU" w:bidi="ar-SA"/>
              </w:rPr>
            </w:pPr>
            <w:r>
              <w:rPr>
                <w:rFonts w:eastAsia="Times New Roman" w:cs="Times New Roman" w:ascii="Times New Roman" w:hAnsi="Times New Roman"/>
                <w:sz w:val="24"/>
                <w:szCs w:val="24"/>
                <w:lang w:val="kpv-RU" w:eastAsia="ru-RU" w:bidi="ar-SA"/>
              </w:rPr>
              <w:t>73</w:t>
            </w:r>
          </w:p>
        </w:tc>
      </w:tr>
    </w:tbl>
    <w:p>
      <w:pPr>
        <w:pStyle w:val="NoSpacing"/>
        <w:ind w:left="0" w:right="0" w:firstLine="708"/>
        <w:jc w:val="both"/>
        <w:rPr/>
      </w:pPr>
      <w:r>
        <w:rPr/>
      </w:r>
    </w:p>
    <w:p>
      <w:pPr>
        <w:pStyle w:val="NoSpacing"/>
        <w:ind w:left="0" w:right="0" w:firstLine="708"/>
        <w:jc w:val="both"/>
        <w:rPr>
          <w:rFonts w:cs="Times New Roman" w:ascii="Times New Roman" w:hAnsi="Times New Roman"/>
          <w:sz w:val="24"/>
          <w:szCs w:val="24"/>
          <w:lang w:val="kpv-RU" w:eastAsia="ru-RU" w:bidi="ar-SA"/>
        </w:rPr>
      </w:pPr>
      <w:r>
        <w:rPr>
          <w:rFonts w:cs="Times New Roman" w:ascii="Times New Roman" w:hAnsi="Times New Roman"/>
          <w:sz w:val="24"/>
          <w:szCs w:val="24"/>
          <w:lang w:val="kpv-RU" w:eastAsia="ru-RU" w:bidi="ar-SA"/>
        </w:rPr>
        <w:t>* сійӧс тӧд вылын кутӧмӧн, мый республикаса ӧткымын мутас меститчӧны зэв ылын паллиативнӧй отсӧг сетан отделениеяс котыртан местаяссянь, а сідзжӧ пациентъяслӧн кӧсйӧм коллявны бӧръя лунъяссӧ матыссаяс гӧгӧрын, ылысса мутасъяслӧн шӧр районнӧй больничаясын лоӧ позянлун сетны паллиативнӧй отсӧгсӧ стационарнӧя; та вылӧ шӧр районнӧй больничаяслӧн специалистъясӧс кутасны велӧдны паллиативнӧй отсӧг сетан юалӧмъяс кузя.</w:t>
      </w:r>
    </w:p>
    <w:p>
      <w:pPr>
        <w:pStyle w:val="NoSpacing"/>
        <w:ind w:left="0" w:right="0" w:firstLine="708"/>
        <w:jc w:val="both"/>
        <w:rPr/>
      </w:pPr>
      <w:r>
        <w:rPr/>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Паллиативнӧй отсӧг сетан стационарнӧй отделение чукӧр сӧвмӧдӧм кындзи, пациентъясӧс лоӧ могмӧдӧма паллиативнӧй отсӧг сетан амбулаторнӧй формаясӧн.</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Сійӧс тӧд вылын кутӧмӧн, мый унджык висьысьыс кӧсйӧны коллявны ассьыс нэм помсӧ да кувны гортын (уна странаын, сы лыдын Россияын, 80-сянь 90 прӧчентӧдз вочавидзысьяс серти), гортын отсӧг сетӧм  медся колана.</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sz w:val="28"/>
          <w:szCs w:val="28"/>
          <w:lang w:val="kpv-RU" w:eastAsia="ru-RU" w:bidi="ar-SA"/>
        </w:rPr>
        <w:t xml:space="preserve">Гортын отсӧгсӧ кутасны сетны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ветлӧдлан службаса специалистъяс, кутшӧмӧс котыртӧма кыдзи учреждениелӧн тэчаса юкӧдув, коді сетӧ стационарнӧй паллиативнӧй медицина отсӧг. Татшӧм бригадаясыс кутасны сетны паллиативнӧй медицина отсӧг висьысьяслы, кодъяс бурдӧдчӧны мӧд стационарын, а сідзжӧ амбулаторнӧя. Ветлӧмӧн паллиативнӧй отсӧг сетан служба лоӧ котыртӧма паллиативнӧй медициналӧн отделениеяс подув вылын. Сыысь кындзи, ылысса мутасъясын амбулаторнӧй паллиативнӧй отсӧгсӧ кутасны сетны ветлӧмӧн шӧр районнӧй больничаяслӧн  бригадаяс.</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Комплекснӧя дӧзьӧритӧмын да уна сикас отсӧг сетӧмын висьысьлысь коланлунъяссӧ могмӧдӧмӧн колӧ ышӧдны кыдзи медицинскӧй, сідз и абу медицинскӧй уджсикаса уна пӧлӧс специалистӧс. Та вӧсна бригадаӧ кутасны пырны врачьяс, медицинскӧй сестраяс, кодъяслӧн эм лӧсялана тӧдӧмлун, психолог да социальнӧй работник. Мукӧд специалистсӧ кутасны корны  сетны отсӧгсӧ коланлун серти. Татшӧм бригадаясыс кутасны вӧдитчыны сідзжӧ рӧдвужлӧн да волонтёръяслӧн отсӧгӧн.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Мероприятие збыльмӧдӧм серти артыштӧма:</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 сӧвмӧдны Коми Республика мутаслӧн быд муниципальнӧй юкӧнын амбулаторнӧй паллиативнӧй отсӧг;</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2) лӧсьӧдны гырысь каръясын стационарнӧй паллиативнӧй отсӧг сетан отделениеяс (Сыктывкар лунвыв мутасъяс могмӧдӧм вылӧ учётӧ сувтӧдӧмӧн), Сосногорск (шӧр мутасъяс могмӧдӧм вылӧ учётӧ сувтӧдӧмӧн), Печора войвыв мутасъяс  могмӧдӧм вылӧ учётӧ сувтӧдӧмӧн, Воркута да Инта каръяс кындзи, Воркута (Инта учёт вылӧ сувтӧдӧмӧн). Индӧм стационар отделениеяссӧ лоӧ меститӧма уна профиля больничаяс подув вылын, найӧс могмӧдӧм вылӧ лоӧ нуӧдӧма дзоньтасьӧмъяс, дасьтӧма кадръясӧс. </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sz w:val="28"/>
          <w:szCs w:val="28"/>
          <w:lang w:val="kpv-RU" w:eastAsia="ru-RU" w:bidi="ar-SA"/>
        </w:rPr>
        <w:t xml:space="preserve">Медводдза тшупӧдын артыштӧма котыртны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“Сыктывкарлӧн карса больнича” Коми Республикаса йӧзлысь дзоньвидзалун видзан канму сьӧмкуд учреждение подув вылын 10 паллиативнӧй койкаысь абу этшаджык. Мӧд тшупӧдын - “Регыдъя медицина отсӧг сетан Воркутаса больнича” Коми Республикаса йӧзлысь дзоньвидзалун видзан канму сьӧмкуд учреждениелӧн, “Печора районса шӧр больнича” Коми Республикаса йӧзлысь дзоньвидзалун видзан канму сьӧмкуд учреждениелӧн, “Сосногорск районса шӧр больнича” Коми Республикаса йӧзлысь дзоньвидзалун видзан канму сьӧмкуд учреждениелӧн тэчасын паллиативнӧй отсӧг сетан стационарнӧй юкӧдувъяс котыртӧм. И сідз, 2020 во кежлӧ паллиативнӧй отсӧг сетан отделениеясын койка лыдыс содас 55-ӧдз пациентъясӧс выль пӧв ыстӧмӧн, да ылысса мутасъясын лоӧ торйӧдӧма профильнӧй отделениеясын паллиативнӧй койкаяс. И сідз, лоӧ восьтӧма 73 паллиативнӧй койка, сы лыдын паллиативнӧй отсӧг сетан 4 отделениеын. Индӧм юкӧдувъяссӧ могмӧдасны оборудованиеӧн, могмӧдан да дӧзьӧритан средствоясӧн, специализируйтӧм автотранспортӧн, лоӧ котыртӧма ветлӧдлан служба.</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2012 воын Сыктывкар, Воркута, Ухта каръясын челядьлы куим стационар подув вылын восьтӧма челядьлы 5 паллиативнӧй (хосписнӧй) койка. 2012 во чӧжӧн тайӧ койкаяс вылын медицина отсӧгсӧ босьтісны 17 кага (1 койка вылын куйлан койка-лунлӧн шӧркодь лыдыс артмис 58,7).</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cs="Times New Roman" w:ascii="Times New Roman" w:hAnsi="Times New Roman"/>
          <w:sz w:val="28"/>
          <w:szCs w:val="28"/>
          <w:lang w:val="kpv-RU" w:eastAsia="ru-RU" w:bidi="ar-SA"/>
        </w:rPr>
        <w:t xml:space="preserve">Локтан воясӧ челядьлы паллиативнӧй отсӧг сетӧм вылӧ артыштӧма котыртны содтӧд койка лыд: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“Челядьлы республиканскӧй  больнича” канму учреждение подув вылын (3 койка), </w:t>
      </w:r>
      <w:r>
        <w:rPr>
          <w:rFonts w:eastAsia="MS Mincho" w:cs="Times New Roman" w:ascii="Times New Roman" w:hAnsi="Times New Roman"/>
          <w:b w:val="false"/>
          <w:i w:val="false"/>
          <w:iCs w:val="false"/>
          <w:strike w:val="false"/>
          <w:dstrike w:val="false"/>
          <w:outline w:val="false"/>
          <w:shadow w:val="false"/>
          <w:sz w:val="28"/>
          <w:szCs w:val="28"/>
          <w:u w:val="none"/>
          <w:em w:val="none"/>
          <w:lang w:val="kpv-RU" w:eastAsia="ja-JP" w:bidi="ar-SA"/>
        </w:rPr>
        <w:t xml:space="preserve">“Ухтаса челядьлы больнича” </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 койка), “Воркутаса челядьлы больнича” (1 койка), “Усинск районса шӧр больнича” (1 койка), “Печора районса шӧр больнича” (1 койка), “Инта районса шӧр больнича” (1 койка) Коми Республикаса йӧзлысь дзоньвидзалун видзан канму сьӧмкуд учреждениеяс подув вылын.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И сідз, мероприятие збыльмӧдӧмын виччысяна помшуӧмӧн лоӧ бурдлытӧм пациентъяслы бур паллиативнӧй медицина отсӧг сетан служба лӧсьӧдӧм, бурдлытӧм пациентъяслысь да налӧн рӧдвужлысь оланног бурмӧдӧм, хроническӧй дой да мукӧд сьӧкыд симптомъяс бӧрся стӧча контроль нуӧдӧм.</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Коми Республика участвуйтӧ мероприятиеясын, кутшӧмъясӧс збыльмӧдӧны Коми Республикаса йӧзлысь дзоньвидзалун видзан министерство улӧ пырысь дзоньвидзалун видзан учреждениеясын.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Мероприятие збыльмӧдӧм серти артыштӧма:</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1) лӧсьӧдны нормативнӧй инӧда актъяс, кутшӧмъяс урчитӧны паллиативнӧй отсӧг сетан правилӧяс;</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2) котыртны паллиативнӧй отсӧг сетан отделениеяс, койкаяс, 1 000 сюрс верстьӧ йӧз вылӧ 100 койка арталӧмӧн (ставнас 73 койка), могмӧдны найӧс оборудованиеӧн, могмӧдан да дӧзьӧритан средствоясӧн, специализируйтӧм автотранспортӧн, котыртны ветлӧдлан служба.</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Паллиативнӧй отсӧг котыртӧмлысь ветлӧдлан туйсӧ петкӧдлӧма карта вылын.</w:t>
      </w:r>
    </w:p>
    <w:p>
      <w:pPr>
        <w:pStyle w:val="NoSpacing"/>
        <w:ind w:left="0" w:right="0" w:firstLine="708"/>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w:t>
      </w:r>
    </w:p>
    <w:p>
      <w:pPr>
        <w:pStyle w:val="NoSpacing"/>
        <w:ind w:left="0" w:right="0" w:firstLine="708"/>
        <w:jc w:val="both"/>
        <w:rPr/>
      </w:pPr>
      <w:r>
        <w:rPr/>
      </w:r>
    </w:p>
    <w:p>
      <w:pPr>
        <w:pStyle w:val="NoSpacing"/>
        <w:ind w:left="0" w:right="0" w:firstLine="708"/>
        <w:jc w:val="both"/>
        <w:rPr/>
      </w:pPr>
      <w:r>
        <w:rPr/>
      </w:r>
    </w:p>
    <w:p>
      <w:pPr>
        <w:pStyle w:val="NoSpacing"/>
        <w:jc w:val="both"/>
        <w:rPr/>
      </w:pPr>
      <w:r>
        <w:rPr/>
        <w:drawing>
          <wp:inline distT="0" distB="0" distL="0" distR="0">
            <wp:extent cx="3495675" cy="409638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495675" cy="4096385"/>
                    </a:xfrm>
                    <a:prstGeom prst="rect">
                      <a:avLst/>
                    </a:prstGeom>
                    <a:noFill/>
                    <a:ln w="9525">
                      <a:noFill/>
                      <a:miter lim="800000"/>
                      <a:headEnd/>
                      <a:tailEnd/>
                    </a:ln>
                  </pic:spPr>
                </pic:pic>
              </a:graphicData>
            </a:graphic>
          </wp:inline>
        </w:drawing>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pPr>
      <w:r>
        <w:rPr>
          <w:rFonts w:eastAsia="Calibri" w:cs="Times New Roman" w:ascii="Times New Roman" w:hAnsi="Times New Roman"/>
          <w:b/>
          <w:bCs/>
          <w:i w:val="false"/>
          <w:iCs w:val="false"/>
          <w:strike w:val="false"/>
          <w:dstrike w:val="false"/>
          <w:outline w:val="false"/>
          <w:shadow w:val="false"/>
          <w:color w:val="000000"/>
          <w:sz w:val="28"/>
          <w:szCs w:val="28"/>
          <w:u w:val="none"/>
          <w:shd w:fill="FFFFFF" w:val="clear"/>
          <w:em w:val="none"/>
          <w:lang w:val="kpv-RU" w:eastAsia="en-US" w:bidi="ar-SA"/>
        </w:rPr>
        <w:t xml:space="preserve">2. 5 уджтасув збыльмӧдан </w:t>
      </w:r>
      <w:r>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5 уджтасувлысь медшӧр виччысяна бӧртасъяс, 5 уджтасув збыльмӧдан кадколастъяс да контрольнӧй тшупӧдъяс гӧгӧрвоӧдӧм</w:t>
      </w:r>
    </w:p>
    <w:p>
      <w:pPr>
        <w:pStyle w:val="NoSpacing"/>
        <w:ind w:left="0" w:right="0" w:firstLine="708"/>
        <w:jc w:val="both"/>
        <w:rPr/>
      </w:pPr>
      <w:r>
        <w:rPr/>
      </w:r>
    </w:p>
    <w:p>
      <w:pPr>
        <w:pStyle w:val="NoSpacing"/>
        <w:widowControl/>
        <w:suppressAutoHyphens w:val="true"/>
        <w:spacing w:lineRule="atLeast" w:line="100" w:before="0" w:after="0"/>
        <w:ind w:left="0" w:right="0" w:firstLine="750"/>
        <w:jc w:val="both"/>
        <w:rPr>
          <w:rFonts w:eastAsia="Calibri" w:cs="Times New Roman" w:ascii="Times New Roman" w:hAnsi="Times New Roman"/>
          <w:b w:val="false"/>
          <w:bCs w:val="false"/>
          <w:i w:val="false"/>
          <w:iCs/>
          <w:strike w:val="false"/>
          <w:dstrike w:val="false"/>
          <w:outline w:val="false"/>
          <w:shadow w:val="false"/>
          <w:color w:val="000000"/>
          <w:sz w:val="28"/>
          <w:szCs w:val="28"/>
          <w:u w:val="none"/>
          <w:shd w:fill="FFFFFF" w:val="clear"/>
          <w:em w:val="none"/>
          <w:lang w:val="kpv-RU" w:eastAsia="en-US" w:bidi="ar-SA"/>
        </w:rPr>
      </w:pPr>
      <w:r>
        <w:rPr>
          <w:rFonts w:eastAsia="Calibri" w:cs="Times New Roman" w:ascii="Times New Roman" w:hAnsi="Times New Roman"/>
          <w:b w:val="false"/>
          <w:bCs w:val="false"/>
          <w:i w:val="false"/>
          <w:iCs/>
          <w:strike w:val="false"/>
          <w:dstrike w:val="false"/>
          <w:outline w:val="false"/>
          <w:shadow w:val="false"/>
          <w:color w:val="000000"/>
          <w:sz w:val="28"/>
          <w:szCs w:val="28"/>
          <w:u w:val="none"/>
          <w:shd w:fill="FFFFFF" w:val="clear"/>
          <w:em w:val="none"/>
          <w:lang w:val="kpv-RU" w:eastAsia="ru-RU" w:bidi="ar-SA"/>
        </w:rPr>
        <w:t>2020 воӧдз кадколаст вылӧ Коми Республикаӧс</w:t>
      </w:r>
      <w:bookmarkStart w:id="0" w:name="__DdeLink__1222_1669227807"/>
      <w:r>
        <w:rPr>
          <w:rFonts w:eastAsia="Calibri" w:cs="Times New Roman" w:ascii="Times New Roman" w:hAnsi="Times New Roman"/>
          <w:b w:val="false"/>
          <w:bCs w:val="false"/>
          <w:i w:val="false"/>
          <w:iCs/>
          <w:strike w:val="false"/>
          <w:dstrike w:val="false"/>
          <w:outline w:val="false"/>
          <w:shadow w:val="false"/>
          <w:color w:val="000000"/>
          <w:sz w:val="28"/>
          <w:szCs w:val="28"/>
          <w:u w:val="none"/>
          <w:shd w:fill="FFFFFF" w:val="clear"/>
          <w:em w:val="none"/>
          <w:lang w:val="kpv-RU" w:eastAsia="ru-RU" w:bidi="ar-SA"/>
        </w:rPr>
        <w:t xml:space="preserve"> социальнӧй да экономика боксянь сӧвмӧ</w:t>
      </w:r>
      <w:bookmarkEnd w:id="0"/>
      <w:r>
        <w:rPr>
          <w:rFonts w:eastAsia="Calibri" w:cs="Times New Roman" w:ascii="Times New Roman" w:hAnsi="Times New Roman"/>
          <w:b w:val="false"/>
          <w:bCs w:val="false"/>
          <w:i w:val="false"/>
          <w:iCs/>
          <w:strike w:val="false"/>
          <w:dstrike w:val="false"/>
          <w:outline w:val="false"/>
          <w:shadow w:val="false"/>
          <w:color w:val="000000"/>
          <w:sz w:val="28"/>
          <w:szCs w:val="28"/>
          <w:u w:val="none"/>
          <w:shd w:fill="FFFFFF" w:val="clear"/>
          <w:em w:val="none"/>
          <w:lang w:val="kpv-RU" w:eastAsia="ru-RU" w:bidi="ar-SA"/>
        </w:rPr>
        <w:t>дан стратегияын урчитӧм положениеяс тӧд вылын кутӧмӧн 5</w:t>
      </w:r>
      <w:r>
        <w:rPr>
          <w:rFonts w:eastAsia="Calibri" w:cs="Times New Roman" w:ascii="Times New Roman" w:hAnsi="Times New Roman"/>
          <w:b w:val="false"/>
          <w:bCs w:val="false"/>
          <w:i w:val="false"/>
          <w:iCs/>
          <w:strike w:val="false"/>
          <w:dstrike w:val="false"/>
          <w:outline w:val="false"/>
          <w:shadow w:val="false"/>
          <w:color w:val="000000"/>
          <w:sz w:val="28"/>
          <w:szCs w:val="28"/>
          <w:u w:val="none"/>
          <w:shd w:fill="FFFFFF" w:val="clear"/>
          <w:em w:val="none"/>
          <w:lang w:val="kpv-RU" w:eastAsia="en-US" w:bidi="ar-SA"/>
        </w:rPr>
        <w:t xml:space="preserve"> уджтасув збыльмӧдан юкӧнын Коми Республикаса канму политикалӧн медшӧр верктуйӧн лоӧ йӧзлы медицина отсӧг сетан судзсянлунсӧ да качествосӧ кыпӧдӧм могысь, йӧзлысь висьман да вермытӧмлун тшупӧд чинтӧм могысь медицина отсӧг сетан система бурмӧдӧм.</w:t>
      </w:r>
    </w:p>
    <w:p>
      <w:pPr>
        <w:pStyle w:val="NoSpacing"/>
        <w:ind w:left="0" w:right="0" w:firstLine="708"/>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 xml:space="preserve">Индӧм верктуй серти индӧма 5 уджтасувлысь шӧр мог - </w:t>
      </w:r>
      <w:r>
        <w:rPr>
          <w:rFonts w:cs="Times New Roman" w:ascii="Times New Roman" w:hAnsi="Times New Roman"/>
          <w:sz w:val="28"/>
          <w:szCs w:val="28"/>
          <w:lang w:val="kpv-RU" w:eastAsia="en-US" w:bidi="ar-SA"/>
        </w:rPr>
        <w:t>бурдлытӧм висьӧмъяс сӧвмигӧн артмӧм физическӧй, психологическӧй да духовнӧй мытшӧдъяс бырӧдан тшӧт весьтӧ бурдлытӧм висьысьяслысь оланногсӧ бурмӧдӧм</w:t>
      </w:r>
      <w:r>
        <w:rPr>
          <w:rFonts w:eastAsia="Times New Roman" w:cs="Times New Roman" w:ascii="Times New Roman" w:hAnsi="Times New Roman"/>
          <w:sz w:val="28"/>
          <w:szCs w:val="28"/>
          <w:lang w:val="kpv-RU" w:bidi="ar-SA"/>
        </w:rPr>
        <w:t>.</w:t>
      </w:r>
    </w:p>
    <w:p>
      <w:pPr>
        <w:pStyle w:val="NoSpacing"/>
        <w:widowControl/>
        <w:suppressAutoHyphens w:val="true"/>
        <w:spacing w:lineRule="atLeast" w:line="100" w:before="0" w:after="0"/>
        <w:ind w:left="0" w:right="0" w:firstLine="708"/>
        <w:jc w:val="both"/>
        <w:rPr>
          <w:rFonts w:eastAsia="Calibri" w:cs="Times New Roman" w:ascii="Times New Roman" w:hAnsi="Times New Roman"/>
          <w:b w:val="false"/>
          <w:bCs w:val="false"/>
          <w:sz w:val="28"/>
          <w:szCs w:val="28"/>
          <w:lang w:val="kpv-RU" w:eastAsia="ru-RU" w:bidi="ar-SA"/>
        </w:rPr>
      </w:pPr>
      <w:r>
        <w:rPr>
          <w:rFonts w:eastAsia="Calibri" w:cs="Times New Roman" w:ascii="Times New Roman" w:hAnsi="Times New Roman"/>
          <w:b w:val="false"/>
          <w:bCs w:val="false"/>
          <w:sz w:val="28"/>
          <w:szCs w:val="28"/>
          <w:lang w:val="kpv-RU" w:eastAsia="ru-RU" w:bidi="ar-SA"/>
        </w:rPr>
        <w:t>Тайӧ шӧр могсӧ збыльмӧдӧм вылӧ колӧ олӧмӧ пӧртны татшӧм тӧдчана могъяс:</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верстьӧ олысьяслы паллиативнӧй отсӧг сетӧм котыртӧм;</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ичӧт войтырлы паллиативнӧй отсӧг сетӧм котыртӧм.</w:t>
      </w:r>
    </w:p>
    <w:p>
      <w:pPr>
        <w:pStyle w:val="NoSpacing"/>
        <w:ind w:left="0" w:right="0" w:firstLine="708"/>
        <w:jc w:val="both"/>
        <w:rPr>
          <w:rFonts w:eastAsia="Calibri" w:cs="Times New Roman" w:ascii="Times New Roman" w:hAnsi="Times New Roman"/>
          <w:b w:val="false"/>
          <w:bCs w:val="false"/>
          <w:iCs/>
          <w:color w:val="000000"/>
          <w:sz w:val="28"/>
          <w:szCs w:val="28"/>
          <w:shd w:fill="FFFFFF" w:val="clear"/>
          <w:lang w:val="kpv-RU" w:eastAsia="en-US" w:bidi="ar-SA"/>
        </w:rPr>
      </w:pPr>
      <w:r>
        <w:rPr>
          <w:rFonts w:eastAsia="Calibri" w:cs="Times New Roman" w:ascii="Times New Roman" w:hAnsi="Times New Roman"/>
          <w:b w:val="false"/>
          <w:bCs w:val="false"/>
          <w:sz w:val="28"/>
          <w:szCs w:val="28"/>
          <w:lang w:val="kpv-RU" w:eastAsia="en-US" w:bidi="ar-SA"/>
        </w:rPr>
        <w:t xml:space="preserve">Вылынджык индӧм серти </w:t>
      </w:r>
      <w:r>
        <w:rPr>
          <w:rFonts w:eastAsia="Calibri" w:cs="Times New Roman" w:ascii="Times New Roman" w:hAnsi="Times New Roman"/>
          <w:b w:val="false"/>
          <w:bCs w:val="false"/>
          <w:iCs/>
          <w:color w:val="000000"/>
          <w:sz w:val="28"/>
          <w:szCs w:val="28"/>
          <w:shd w:fill="FFFFFF" w:val="clear"/>
          <w:lang w:val="kpv-RU" w:eastAsia="en-US" w:bidi="ar-SA"/>
        </w:rPr>
        <w:t xml:space="preserve">лӧсьӧдӧма </w:t>
      </w:r>
      <w:r>
        <w:rPr>
          <w:rFonts w:eastAsia="Calibri" w:cs="Times New Roman" w:ascii="Times New Roman" w:hAnsi="Times New Roman"/>
          <w:b w:val="false"/>
          <w:bCs w:val="false"/>
          <w:sz w:val="28"/>
          <w:szCs w:val="28"/>
          <w:lang w:val="kpv-RU" w:eastAsia="en-US" w:bidi="ar-SA"/>
        </w:rPr>
        <w:t xml:space="preserve">5 уджтасувлысь </w:t>
      </w:r>
      <w:r>
        <w:rPr>
          <w:rFonts w:eastAsia="Calibri" w:cs="Times New Roman" w:ascii="Times New Roman" w:hAnsi="Times New Roman"/>
          <w:b w:val="false"/>
          <w:bCs w:val="false"/>
          <w:iCs/>
          <w:color w:val="000000"/>
          <w:sz w:val="28"/>
          <w:szCs w:val="28"/>
          <w:shd w:fill="FFFFFF" w:val="clear"/>
          <w:lang w:val="kpv-RU" w:eastAsia="en-US" w:bidi="ar-SA"/>
        </w:rPr>
        <w:t>шӧр могъяс шедӧдӧмын да могъяс олӧмӧ пӧртӧмын торъя мога петкӧдласъяс (индикаторъяс):</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“Верстьӧ олысьяслы паллиативнӧй отсӧг сетӧм котыртӧм” 1 мог серти:</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верстьӧяслы паллиативнӧй отсӧг сетӧм вылӧ койкаясӧн могмӧдӧм (100 сюрс верстьӧ олысь вылӧ койка);</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“Ичӧт войтырлы паллиативнӧй отсӧг сетӧм котыртӧм” 2 мог серти:</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челядьлы паллиативнӧй отсӧг сетӧм вылӧ койкаясӧн могмӧдӧм (100 сюрс ичӧт войтыр вылӧ койка).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уджтасув збыльмӧдан кадколаст – 2014-2020 вояс.</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5 уджтасувсӧ збыльмӧдӧны кык тшупӧдӧн, кӧні медводдзаыс йитчӧма  сьӧмкуд планируйтӧмын куим вося кадколасткӧд:</w:t>
      </w:r>
    </w:p>
    <w:p>
      <w:pPr>
        <w:pStyle w:val="NoSpacing"/>
        <w:ind w:left="708" w:right="0" w:hanging="0"/>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I тшупӧд - 2014 - 2016 вояс;</w:t>
      </w:r>
    </w:p>
    <w:p>
      <w:pPr>
        <w:pStyle w:val="NoSpacing"/>
        <w:ind w:left="708" w:right="0" w:hanging="0"/>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II тшупӧд - 2017 - 2020 вояс.</w:t>
      </w:r>
    </w:p>
    <w:p>
      <w:pPr>
        <w:pStyle w:val="NoSpacing"/>
        <w:ind w:left="30" w:right="0" w:firstLine="705"/>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5 уджтасув збыльмӧдан медводдза тшупӧдын лоӧ шедӧдӧма верстьӧяслы паллиативнӧй отсӧг сетӧм вылӧ койкаясӧн петкӧдлас верстьӧ йӧзлӧн 100 сюрс морт вылӧ 4 койка тшупӧдын, челядьлы паллиативнӧй отсӧг сетӧм вылӧ ичӧт войтырлӧн 100 сюрс морт вылӧ 4,9 койка тшупӧдын.</w:t>
      </w:r>
    </w:p>
    <w:p>
      <w:pPr>
        <w:pStyle w:val="NoSpacing"/>
        <w:ind w:left="0" w:right="0" w:firstLine="708"/>
        <w:jc w:val="both"/>
        <w:rPr>
          <w:rFonts w:eastAsia="Calibri"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5 уджтасув збыльмӧдӧм бӧрын 2020 во кежлӧ виччыссьӧ шедӧдны   </w:t>
      </w:r>
      <w:r>
        <w:rPr>
          <w:rFonts w:eastAsia="Calibri" w:cs="Times New Roman" w:ascii="Times New Roman" w:hAnsi="Times New Roman"/>
          <w:sz w:val="28"/>
          <w:szCs w:val="28"/>
          <w:lang w:val="kpv-RU" w:eastAsia="ru-RU" w:bidi="ar-SA"/>
        </w:rPr>
        <w:t>верстьӧяслы паллиативнӧй отсӧг сетӧм вылӧ койкаясӧн петкӧдлас верстьӧ йӧзлӧн 100 сюрс морт вылӧ 10 койка тшупӧдын, челядьлы паллиативнӧй отсӧг сетӧм вылӧ ичӧт войтырлӧн 100 сюрс морт вылӧ 7,1 койка тшупӧдын.</w:t>
      </w:r>
    </w:p>
    <w:p>
      <w:pPr>
        <w:pStyle w:val="NoSpacing"/>
        <w:ind w:left="0" w:right="0" w:firstLine="708"/>
        <w:jc w:val="both"/>
        <w:rPr/>
      </w:pPr>
      <w:r>
        <w:rPr/>
      </w:r>
    </w:p>
    <w:p>
      <w:pPr>
        <w:pStyle w:val="NoSpacing"/>
        <w:widowControl/>
        <w:suppressAutoHyphens w:val="true"/>
        <w:spacing w:lineRule="atLeast" w:line="100" w:before="0" w:after="0"/>
        <w:ind w:left="0" w:right="0" w:hanging="0"/>
        <w:jc w:val="center"/>
        <w:rPr>
          <w:rFonts w:cs="Times New Roman" w:ascii="Times New Roman" w:hAnsi="Times New Roman"/>
          <w:b/>
          <w:sz w:val="28"/>
          <w:szCs w:val="28"/>
          <w:lang w:val="kpv-RU" w:eastAsia="ru-RU" w:bidi="ar-SA"/>
        </w:rPr>
      </w:pPr>
      <w:r>
        <w:rPr>
          <w:rFonts w:cs="Times New Roman" w:ascii="Times New Roman" w:hAnsi="Times New Roman"/>
          <w:b/>
          <w:sz w:val="28"/>
          <w:szCs w:val="28"/>
          <w:lang w:val="kpv-RU" w:eastAsia="ru-RU" w:bidi="ar-SA"/>
        </w:rPr>
        <w:t>3. 5 уджтасувса медшӧр мероприятиеяслысь торъяланлун петкӧдлӧм</w:t>
      </w:r>
    </w:p>
    <w:p>
      <w:pPr>
        <w:pStyle w:val="NoSpacing"/>
        <w:ind w:left="0" w:right="0" w:firstLine="708"/>
        <w:jc w:val="both"/>
        <w:rPr/>
      </w:pPr>
      <w:r>
        <w:rPr/>
      </w:r>
    </w:p>
    <w:p>
      <w:pPr>
        <w:pStyle w:val="NoSpacing"/>
        <w:jc w:val="both"/>
        <w:rPr/>
      </w:pPr>
      <w:r>
        <w:rPr/>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Верстьӧ олысьяслы паллиативнӧй отсӧг сетӧм котыртӧм” 1 мог збыльмӧдӧм серти:</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1) п</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аллиативнӧй отсӧг сетӧм котыртӧм (“Сыктывкарлӧн карса больнича” Коми Республикаса йӧзлысь дзоньвидзалун видзан канму сьӧмкуд учреждение подув вылын отделение, “Воркутаса регыдъя медицина отсӧг сетан больнича” Коми Республикаса йӧзлысь дзоньвидзалун видзан канму сьӧмкуд учреждение, “Печора районса шӧр больнича” Коми Республикаса йӧзлысь дзоньвидзалун видзан канму сьӧмкуд учреждение, “Сосногорск районса шӧр больнича” Коми Республикаса йӧзлысь дзоньвидзалун видзан канму сьӧмкуд учреждениелӧн тэчасын юкӧдувъяс лӧсьӧдӧм);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2) ӧтувъя бурдӧдан чукӧрысь амбулаторно-поликлиническӧй учреждениеясын паллиативнӧй отсӧг сетан кабинетъяс либӧ ветлӧмӧн паллиативнӧй отсӧг сетан патронажнӧй бригадаяс котыртӧм;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3) став тшупӧдын мыджӧда отсӧг сетігӧн выль технологияяс пыртӧм;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4) паллиативнӧй отсӧг сетан отделениелысь материально-техническӧй да ресурснӧй подувсӧ сӧвмӧдӧм;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5) паллиативнӧй отсӧг сетан стационарнӧй отделениелы, паллиативнӧй отсӧг сетан кабинетъяслы да ветлӧмӧн паллиативнӧй отсӧг сетан  бригадаяслы кадръяс дасьтӧм котыртӧм;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6) сестринскӧй дӧзьӧра койкаяслысь удж бурмӧдӧм.</w:t>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Ичӧт войтырлы паллиативнӧй отсӧг сетӧм котыртӧм” 2 мог збыльмӧдӧм серти:</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7) бурдлытӧм висьӧмъясӧн нёрпалысь челядьлы паллиативнӧй (хосписнӧй) отсӧг сетӧм вылӧ содтӧд койка лыд восьтӧм (“Республикаса челядьлы больнича” канму учреждение, “Ухтаса челядьлы больнича” Коми Республикаса йӧзлысь дзоньвидзалун видзан канму сьӧмкуд учреждение, “Воркутаса челядьлы больнича” Коми Республикаса йӧзлысь дзоньвидзалун видзан канму сьӧмкуд учреждение, “Инта карса шӧр больнича” Коми Республикаса йӧзлысь дзоньвидзалун видзан канму сьӧмкуд учреждение, “Печора районса шӧр больнича” Коми Республикаса йӧзлысь дзоньвидзалун видзан канму сьӧмкуд учреждение, “Усинск районса шӧр больнича” Коми Республикаса йӧзлысь дзоньвидзалун видзан канму сьӧмкуд учреждение подув вылын);</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8) дзоньвидзалун видзан учреждениеяслысь, кӧні эмӧсь челядьлы паллиативнӧй (хосписнӧй) койкаяс, материально-техническӧй да ресурснӧй подувсӧ сӧвмӧдӧм;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color w:val="00000A"/>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9) </w:t>
      </w:r>
      <w:r>
        <w:rPr>
          <w:rFonts w:cs="Times New Roman" w:ascii="Times New Roman" w:hAnsi="Times New Roman"/>
          <w:b w:val="false"/>
          <w:i w:val="false"/>
          <w:strike w:val="false"/>
          <w:dstrike w:val="false"/>
          <w:outline w:val="false"/>
          <w:shadow w:val="false"/>
          <w:color w:val="00000A"/>
          <w:sz w:val="28"/>
          <w:szCs w:val="28"/>
          <w:u w:val="none"/>
          <w:em w:val="none"/>
          <w:lang w:val="kpv-RU" w:eastAsia="ru-RU" w:bidi="ar-SA"/>
        </w:rPr>
        <w:t>бурдлытӧм висьӧмъясӧн нёрпалысь челядь дорӧ ветлӧмӧн челядьлы поликлиникаяслысь (консультацияяслысь) удж котыртӧм;</w:t>
      </w:r>
    </w:p>
    <w:p>
      <w:pPr>
        <w:pStyle w:val="NoSpacing"/>
        <w:spacing w:lineRule="atLeast" w:line="100"/>
        <w:ind w:left="0" w:right="0" w:firstLine="708"/>
        <w:jc w:val="both"/>
        <w:rPr>
          <w:rFonts w:ascii="Times New Roman" w:hAnsi="Times New Roman"/>
          <w:b w:val="false"/>
          <w:i w:val="false"/>
          <w:strike w:val="false"/>
          <w:dstrike w:val="false"/>
          <w:outline w:val="false"/>
          <w:shadow w:val="false"/>
          <w:sz w:val="28"/>
          <w:szCs w:val="28"/>
          <w:u w:val="none"/>
          <w:em w:val="none"/>
          <w:lang w:val="kpv-RU" w:eastAsia="ru-RU" w:bidi="ar-SA"/>
        </w:rPr>
      </w:pPr>
      <w:r>
        <w:rPr>
          <w:rFonts w:ascii="Times New Roman" w:hAnsi="Times New Roman"/>
          <w:b w:val="false"/>
          <w:i w:val="false"/>
          <w:strike w:val="false"/>
          <w:dstrike w:val="false"/>
          <w:outline w:val="false"/>
          <w:shadow w:val="false"/>
          <w:sz w:val="28"/>
          <w:szCs w:val="28"/>
          <w:u w:val="none"/>
          <w:em w:val="none"/>
          <w:lang w:val="kpv-RU" w:eastAsia="ru-RU" w:bidi="ar-SA"/>
        </w:rPr>
        <w:t>10) челядьлы став тшупӧдын мыджӧда отсӧг сетігӧн выль технологияяс пыртӧм;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11) б</w:t>
      </w:r>
      <w:r>
        <w:rPr>
          <w:rFonts w:cs="Times New Roman" w:ascii="Times New Roman" w:hAnsi="Times New Roman"/>
          <w:b w:val="false"/>
          <w:i w:val="false"/>
          <w:strike w:val="false"/>
          <w:dstrike w:val="false"/>
          <w:outline w:val="false"/>
          <w:shadow w:val="false"/>
          <w:color w:val="00000A"/>
          <w:sz w:val="28"/>
          <w:szCs w:val="28"/>
          <w:u w:val="none"/>
          <w:em w:val="none"/>
          <w:lang w:val="kpv-RU" w:eastAsia="ru-RU" w:bidi="ar-SA"/>
        </w:rPr>
        <w:t>урдлытӧм висьӧмъясӧн нёрпалысь челядьлы да налӧн рӧдвужлы медико-социальнӧй да психологическӧй реабилитация нуӧдан юалӧмъяс кузя кадръяс дасьтӧм котыртӧм</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5 уджтасувса </w:t>
      </w:r>
      <w:r>
        <w:rPr>
          <w:rFonts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pPr>
      <w:r>
        <w:rPr/>
      </w:r>
    </w:p>
    <w:p>
      <w:pPr>
        <w:pStyle w:val="NoSpacing"/>
        <w:spacing w:lineRule="atLeast" w:line="100"/>
        <w:ind w:left="0" w:right="0" w:firstLine="708"/>
        <w:jc w:val="both"/>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t>4. Канмусянь ладмӧдан мераяс петкӧдлӧм</w:t>
      </w:r>
    </w:p>
    <w:p>
      <w:pPr>
        <w:pStyle w:val="NoSpacing"/>
        <w:widowControl/>
        <w:tabs>
          <w:tab w:val="left" w:pos="175" w:leader="none"/>
        </w:tabs>
        <w:suppressAutoHyphens w:val="true"/>
        <w:spacing w:lineRule="atLeast" w:line="100" w:before="0" w:after="0"/>
        <w:ind w:left="0" w:right="0" w:firstLine="750"/>
        <w:jc w:val="both"/>
        <w:rPr/>
      </w:pPr>
      <w:r>
        <w:rPr/>
      </w:r>
    </w:p>
    <w:p>
      <w:pPr>
        <w:pStyle w:val="NoSpacing"/>
        <w:widowControl/>
        <w:tabs>
          <w:tab w:val="left" w:pos="175" w:leader="none"/>
        </w:tabs>
        <w:suppressAutoHyphens w:val="true"/>
        <w:spacing w:lineRule="atLeast" w:line="100" w:before="0" w:after="0"/>
        <w:ind w:left="0" w:right="0" w:firstLine="750"/>
        <w:jc w:val="both"/>
        <w:rPr>
          <w:rFonts w:eastAsia="Calibri" w:cs="Times New Roman" w:ascii="Times New Roman" w:hAnsi="Times New Roman"/>
          <w:bCs/>
          <w:sz w:val="28"/>
          <w:szCs w:val="28"/>
          <w:lang w:val="kpv-RU" w:eastAsia="ru-RU" w:bidi="ar-SA"/>
        </w:rPr>
      </w:pPr>
      <w:r>
        <w:rPr>
          <w:rFonts w:eastAsia="Calibri" w:cs="Times New Roman" w:ascii="Times New Roman" w:hAnsi="Times New Roman"/>
          <w:bCs/>
          <w:sz w:val="28"/>
          <w:szCs w:val="28"/>
          <w:lang w:val="kpv-RU" w:eastAsia="ru-RU" w:bidi="ar-SA"/>
        </w:rPr>
        <w:t>5 уджтасув збыльмӧдӧм серти Коми Республикалӧн да Коми Республикаса йӧзлысь дзоньвидзалун видзан министерстволӧн тшупӧдын нормативнӧй инӧда актъясыс абуӧсь.</w:t>
      </w:r>
    </w:p>
    <w:p>
      <w:pPr>
        <w:pStyle w:val="NoSpacing"/>
        <w:widowControl/>
        <w:tabs>
          <w:tab w:val="left" w:pos="175" w:leader="none"/>
        </w:tabs>
        <w:suppressAutoHyphens w:val="true"/>
        <w:spacing w:lineRule="atLeast" w:line="100" w:before="0" w:after="0"/>
        <w:ind w:left="0" w:right="0" w:firstLine="750"/>
        <w:jc w:val="both"/>
        <w:rPr>
          <w:rFonts w:eastAsia="Calibri" w:cs="Times New Roman" w:ascii="Times New Roman" w:hAnsi="Times New Roman"/>
          <w:bCs/>
          <w:sz w:val="28"/>
          <w:szCs w:val="28"/>
          <w:lang w:val="kpv-RU" w:eastAsia="ru-RU" w:bidi="ar-SA"/>
        </w:rPr>
      </w:pPr>
      <w:r>
        <w:rPr>
          <w:rFonts w:eastAsia="Calibri" w:cs="Times New Roman" w:ascii="Times New Roman" w:hAnsi="Times New Roman"/>
          <w:bCs/>
          <w:sz w:val="28"/>
          <w:szCs w:val="28"/>
          <w:lang w:val="kpv-RU" w:eastAsia="ru-RU" w:bidi="ar-SA"/>
        </w:rPr>
        <w:t>5 уджтасув збыльмӧдан кадколастӧ лоӧ лӧсьӧдӧма колана нормативнӧй подув, мый регулируйтӧ паллиативнӧй отсӧг сетан юалӧмъяссӧ, сы лыдын урчитӧ республика мутасын сійӧс сетан правилӧяссӧ.</w:t>
      </w:r>
    </w:p>
    <w:p>
      <w:pPr>
        <w:pStyle w:val="NoSpacing"/>
        <w:ind w:left="0" w:right="0" w:firstLine="708"/>
        <w:jc w:val="both"/>
        <w:rPr/>
      </w:pPr>
      <w:r>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5. 5 уджтасув збыльмӧдан тшупӧдъяс серти канму заданиеяслӧн своднӧй петкӧдласъяслы прогноз вӧчӧм</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val="false"/>
          <w:bCs w:val="false"/>
          <w:sz w:val="28"/>
          <w:szCs w:val="28"/>
          <w:lang w:val="kpv-RU"/>
        </w:rPr>
      </w:pPr>
      <w:r>
        <w:rPr>
          <w:rFonts w:eastAsia="Calibri" w:cs="Times New Roman" w:ascii="Times New Roman" w:hAnsi="Times New Roman"/>
          <w:b w:val="false"/>
          <w:bCs w:val="false"/>
          <w:sz w:val="28"/>
          <w:szCs w:val="28"/>
          <w:lang w:val="kpv-RU"/>
        </w:rPr>
        <w:t>5 уджтасув збыльмӧдан тшупӧдъяс серти канму заданиеяслӧн своднӧй петкӧдласъяслысь прогнозсӧ вайӧдӧма Уджтас дорӧ содтӧдлӧн 5 таблицаын.</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5 уджтасув сьӧмӧн могмӧдӧм</w:t>
      </w:r>
    </w:p>
    <w:p>
      <w:pPr>
        <w:pStyle w:val="NoSpacing"/>
        <w:ind w:left="0" w:right="0" w:firstLine="708"/>
        <w:jc w:val="both"/>
        <w:rPr/>
      </w:pPr>
      <w:r>
        <w:rPr/>
      </w:r>
    </w:p>
    <w:p>
      <w:pPr>
        <w:pStyle w:val="NoSpacing"/>
        <w:ind w:left="0" w:right="0" w:firstLine="708"/>
        <w:jc w:val="both"/>
        <w:rPr>
          <w:rFonts w:cs="Times New Roman" w:ascii="Times New Roman" w:hAnsi="Times New Roman"/>
          <w:sz w:val="28"/>
          <w:szCs w:val="28"/>
          <w:lang w:val="kpv-RU" w:eastAsia="ru-RU" w:bidi="ar-SA"/>
        </w:rPr>
      </w:pPr>
      <w:r>
        <w:rPr>
          <w:rFonts w:eastAsia="Calibri" w:cs="Times New Roman" w:ascii="Times New Roman" w:hAnsi="Times New Roman"/>
          <w:b w:val="false"/>
          <w:bCs w:val="false"/>
          <w:sz w:val="28"/>
          <w:szCs w:val="28"/>
          <w:lang w:val="kpv-RU" w:eastAsia="ru-RU" w:bidi="ar-SA"/>
        </w:rPr>
        <w:t>5 уджтасув серти Коми Республикаса республиканскӧй сьӧмкуд тшӧт весьтӧ сьӧмӧн могмӧдан артыштан ыдждаыс ставнас лоӧ</w:t>
      </w:r>
      <w:r>
        <w:rPr>
          <w:rFonts w:cs="Times New Roman" w:ascii="Times New Roman" w:hAnsi="Times New Roman"/>
          <w:sz w:val="28"/>
          <w:szCs w:val="28"/>
          <w:lang w:val="kpv-RU" w:eastAsia="ru-RU" w:bidi="ar-SA"/>
        </w:rPr>
        <w:t xml:space="preserve"> 627 664,0 сюрс шайт, сы лыдын вояс серти:</w:t>
      </w:r>
    </w:p>
    <w:p>
      <w:pPr>
        <w:pStyle w:val="NoSpacing"/>
        <w:ind w:left="708" w:right="0" w:hanging="0"/>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2014 во - 207 439,4 сюрс шайт;</w:t>
      </w:r>
    </w:p>
    <w:p>
      <w:pPr>
        <w:pStyle w:val="NoSpacing"/>
        <w:ind w:left="708" w:right="0" w:hanging="0"/>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2015 во - 209 211,5 сюрс шайт; </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2016 во - 211 013,1 сюрс шайт.</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rPr>
        <w:tab/>
      </w:r>
      <w:r>
        <w:rPr>
          <w:rFonts w:cs="Times New Roman" w:ascii="Times New Roman" w:hAnsi="Times New Roman"/>
          <w:sz w:val="28"/>
          <w:szCs w:val="28"/>
          <w:lang w:val="kpv-RU"/>
        </w:rPr>
        <w:t xml:space="preserve"> Коми Республикаса республиканскӧй сьӧмкудйысь сьӧм тшӧт весьтӧ 5 уджтасув збыльмӧдӧм сьӧмӧн могмӧдӧмсӧ, а сідзжӧ 5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w:t>
      </w:r>
      <w:r>
        <w:rPr>
          <w:rFonts w:cs="Times New Roman" w:ascii="Times New Roman" w:hAnsi="Times New Roman"/>
          <w:sz w:val="28"/>
          <w:szCs w:val="28"/>
          <w:lang w:val="kpv-RU" w:eastAsia="ru-RU" w:bidi="ar-SA"/>
        </w:rPr>
        <w:t>прогнознӧя донъялӧмсӧ</w:t>
      </w:r>
      <w:r>
        <w:rPr>
          <w:rFonts w:cs="Times New Roman" w:ascii="Times New Roman" w:hAnsi="Times New Roman"/>
          <w:sz w:val="28"/>
          <w:szCs w:val="28"/>
          <w:lang w:val="kpv-RU"/>
        </w:rPr>
        <w:t xml:space="preserve"> вайӧдӧма Уджтас дорӧ содтӧдлӧн 6 да 7 таблицаясын.</w:t>
      </w:r>
    </w:p>
    <w:p>
      <w:pPr>
        <w:pStyle w:val="NoSpacing"/>
        <w:jc w:val="both"/>
        <w:rPr/>
      </w:pPr>
      <w:r>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5 уджтасувлысь бурлун донъялан методика </w:t>
      </w:r>
    </w:p>
    <w:p>
      <w:pPr>
        <w:pStyle w:val="NoSpacing"/>
        <w:jc w:val="both"/>
        <w:rPr/>
      </w:pPr>
      <w:r>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5 уджтасувлысь бурлунсӧ донъялӧны Уджтаслӧн 9 юкӧдын урчитӧм методика серти.</w:t>
      </w:r>
    </w:p>
    <w:p>
      <w:pPr>
        <w:pStyle w:val="NoSpacing"/>
        <w:jc w:val="both"/>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4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rPr/>
    </w:pPr>
    <w:r>
      <w:rPr/>
      <w:fldChar w:fldCharType="begin"/>
    </w:r>
    <w:r>
      <w:instrText> PAGE </w:instrText>
    </w:r>
    <w:r>
      <w:fldChar w:fldCharType="separate"/>
    </w:r>
    <w:r>
      <w:t>11</w:t>
    </w:r>
    <w:r>
      <w:fldChar w:fldCharType="end"/>
    </w:r>
  </w:p>
  <w:p>
    <w:pPr>
      <w:pStyle w:val="Style24"/>
      <w:rPr/>
    </w:pPr>
    <w:r>
      <w:rPr/>
    </w:r>
  </w:p>
</w:ft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AR PL UMing HK" w:cs=""/>
      <w:color w:val="00000A"/>
      <w:sz w:val="22"/>
      <w:szCs w:val="22"/>
      <w:lang w:val="ru-RU" w:eastAsia="ru-RU" w:bidi="ar-SA"/>
    </w:rPr>
  </w:style>
  <w:style w:type="character" w:styleId="DefaultParagraphFont">
    <w:name w:val="Default Paragraph Font"/>
    <w:rPr/>
  </w:style>
  <w:style w:type="character" w:styleId="Style14">
    <w:name w:val="Интернет-ссылка"/>
    <w:basedOn w:val="DefaultParagraphFont"/>
    <w:rPr>
      <w:color w:val="0000FF"/>
      <w:u w:val="single"/>
      <w:lang w:val="zxx" w:eastAsia="zxx" w:bidi="zxx"/>
    </w:rPr>
  </w:style>
  <w:style w:type="character" w:styleId="Style15">
    <w:name w:val="Текст выноски Знак"/>
    <w:basedOn w:val="DefaultParagraphFont"/>
    <w:rPr>
      <w:rFonts w:ascii="Tahoma" w:hAnsi="Tahoma" w:cs=""/>
      <w:sz w:val="16"/>
      <w:szCs w:val="16"/>
      <w:lang w:eastAsia="ru-RU"/>
    </w:rPr>
  </w:style>
  <w:style w:type="character" w:styleId="Style16">
    <w:name w:val="Верхний колонтитул Знак"/>
    <w:basedOn w:val="DefaultParagraphFont"/>
    <w:rPr>
      <w:rFonts w:cs=""/>
      <w:lang w:eastAsia="ru-RU"/>
    </w:rPr>
  </w:style>
  <w:style w:type="character" w:styleId="Style17">
    <w:name w:val="Нижний колонтитул Знак"/>
    <w:basedOn w:val="DefaultParagraphFont"/>
    <w:rPr>
      <w:rFonts w:cs=""/>
      <w:lang w:eastAsia="ru-RU"/>
    </w:rPr>
  </w:style>
  <w:style w:type="paragraph" w:styleId="Style18">
    <w:name w:val="Заголовок"/>
    <w:basedOn w:val="Normal"/>
    <w:next w:val="Style19"/>
    <w:pPr>
      <w:keepNext/>
      <w:spacing w:before="240" w:after="120"/>
    </w:pPr>
    <w:rPr>
      <w:rFonts w:ascii="Liberation Sans" w:hAnsi="Liberation Sans" w:eastAsia="AR PL UMing HK" w:cs="Lohit Devanagari"/>
      <w:sz w:val="28"/>
      <w:szCs w:val="28"/>
    </w:rPr>
  </w:style>
  <w:style w:type="paragraph" w:styleId="Style19">
    <w:name w:val="Основной текст"/>
    <w:basedOn w:val="Normal"/>
    <w:pPr>
      <w:spacing w:lineRule="auto" w:line="288" w:before="0" w:after="120"/>
    </w:pPr>
    <w:rPr/>
  </w:style>
  <w:style w:type="paragraph" w:styleId="Style20">
    <w:name w:val="Список"/>
    <w:basedOn w:val="Style19"/>
    <w:pPr/>
    <w:rPr>
      <w:rFonts w:cs="Lohit Devanagari"/>
    </w:rPr>
  </w:style>
  <w:style w:type="paragraph" w:styleId="Style21">
    <w:name w:val="Название"/>
    <w:basedOn w:val="Normal"/>
    <w:pPr>
      <w:suppressLineNumbers/>
      <w:spacing w:before="120" w:after="120"/>
    </w:pPr>
    <w:rPr>
      <w:rFonts w:cs="Lohit Devanagari"/>
      <w:i/>
      <w:iCs/>
      <w:sz w:val="24"/>
      <w:szCs w:val="24"/>
    </w:rPr>
  </w:style>
  <w:style w:type="paragraph" w:styleId="Style22">
    <w:name w:val="Указатель"/>
    <w:basedOn w:val="Normal"/>
    <w:pPr>
      <w:suppressLineNumbers/>
    </w:pPr>
    <w:rPr>
      <w:rFonts w:cs="Lohit Devanagari"/>
    </w:rPr>
  </w:style>
  <w:style w:type="paragraph" w:styleId="ConsPlusNormal">
    <w:name w:val="ConsPlusNormal"/>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NoSpacing">
    <w:name w:val="No Spacing"/>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BalloonText">
    <w:name w:val="Balloon Text"/>
    <w:basedOn w:val="Normal"/>
    <w:pPr>
      <w:spacing w:lineRule="atLeast" w:line="100" w:before="0" w:after="0"/>
    </w:pPr>
    <w:rPr>
      <w:rFonts w:ascii="Tahoma" w:hAnsi="Tahoma" w:cs="Tahoma"/>
      <w:sz w:val="16"/>
      <w:szCs w:val="16"/>
    </w:rPr>
  </w:style>
  <w:style w:type="paragraph" w:styleId="ConsPlusCell">
    <w:name w:val="ConsPlusCell"/>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Style23">
    <w:name w:val="Верхний колонтитул"/>
    <w:basedOn w:val="Normal"/>
    <w:pPr>
      <w:tabs>
        <w:tab w:val="center" w:pos="4677" w:leader="none"/>
        <w:tab w:val="right" w:pos="9355" w:leader="none"/>
      </w:tabs>
      <w:spacing w:lineRule="atLeast" w:line="100" w:before="0" w:after="0"/>
    </w:pPr>
    <w:rPr/>
  </w:style>
  <w:style w:type="paragraph" w:styleId="Style24">
    <w:name w:val="Нижний колонтитул"/>
    <w:basedOn w:val="Normal"/>
    <w:pPr>
      <w:tabs>
        <w:tab w:val="center" w:pos="4677" w:leader="none"/>
        <w:tab w:val="right" w:pos="9355"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217</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2013-04-20T14:41:00Z</dcterms:created>
  <dc:creator>ksv003</dc:creator>
  <dc:language>ru-RU</dc:language>
  <cp:lastModifiedBy>Семяшкина Наталья Викторовна</cp:lastModifiedBy>
  <cp:lastPrinted>2015-02-23T17:09:34Z</cp:lastPrinted>
  <dcterms:modified xsi:type="dcterms:W3CDTF">2014-01-17T06:33:00Z</dcterms:modified>
  <cp:revision>58</cp:revision>
</cp:coreProperties>
</file>