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b/>
          <w:sz w:val="32"/>
          <w:szCs w:val="32"/>
        </w:rPr>
        <w:t>КОМИ РЕСПУБЛИКАСА ВЕСЬКӦДЛАН КОТЫРЛÖН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sz w:val="32"/>
          <w:szCs w:val="32"/>
        </w:rPr>
        <w:t>ШУÖМ</w:t>
      </w:r>
    </w:p>
    <w:p>
      <w:pPr>
        <w:pStyle w:val="style0"/>
      </w:pPr>
      <w:r>
        <w:rPr/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b/>
          <w:sz w:val="28"/>
          <w:szCs w:val="28"/>
        </w:rPr>
        <w:t>«Театр искусство да концертнӧй удж юкӧнын Коми Республикаса Юралысьлӧн грантъяс йылысь» Коми Республикаса Веськӧдлан котырлӧн 2011 во вӧльгым тӧлысь 29 лунся 531 №-а шуӧмӧ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b/>
          <w:sz w:val="28"/>
          <w:szCs w:val="28"/>
        </w:rPr>
        <w:t>вежсьӧмъяс пыртӧм йылысь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  <w:t>Коми Республикаса Веськӧдлан котыр шуис: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  <w:t>1. Пыртны «Театр искусство да концертнӧй удж юкӧнын Коми Республикаса Юралысьлӧн грантъяс йылысь» Коми Республикаса Веськӧдлан котырлӧн 2011 во вӧльгым тӧлысь 29 лунся 531 №-а шуӧмӧ вежсьӧмъяс содтӧд серти.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  <w:t>2. Тайӧ шуӧмыс вынсялӧ сійӧс примитан лунсянь.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</w:rPr>
        <w:t>Коми Республикаса Юралысь                                                            В. Гайзер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</w:rPr>
        <w:t>Сыктывкар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</w:rPr>
        <w:t>2013 вося рака тӧлысь 18 лун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</w:rPr>
        <w:t>75 №</w:t>
      </w:r>
    </w:p>
    <w:p>
      <w:pPr>
        <w:pStyle w:val="style0"/>
        <w:pageBreakBefore/>
        <w:spacing w:after="0" w:before="0" w:line="360" w:lineRule="auto"/>
        <w:contextualSpacing w:val="false"/>
        <w:jc w:val="right"/>
      </w:pPr>
      <w:r>
        <w:rPr>
          <w:rFonts w:cs="Times New Roman"/>
          <w:sz w:val="28"/>
          <w:szCs w:val="28"/>
        </w:rPr>
        <w:t>Коми Республикаса Веськӧдлан котырлӧн</w:t>
      </w:r>
    </w:p>
    <w:p>
      <w:pPr>
        <w:pStyle w:val="style0"/>
        <w:spacing w:after="0" w:before="0" w:line="360" w:lineRule="auto"/>
        <w:contextualSpacing w:val="false"/>
        <w:jc w:val="right"/>
      </w:pPr>
      <w:r>
        <w:rPr>
          <w:rFonts w:cs="Times New Roman"/>
          <w:sz w:val="28"/>
          <w:szCs w:val="28"/>
        </w:rPr>
        <w:t>2013 во рака тӧлысь 18 лунся</w:t>
      </w:r>
    </w:p>
    <w:p>
      <w:pPr>
        <w:pStyle w:val="style0"/>
        <w:spacing w:after="0" w:before="0" w:line="360" w:lineRule="auto"/>
        <w:contextualSpacing w:val="false"/>
        <w:jc w:val="right"/>
      </w:pPr>
      <w:r>
        <w:rPr>
          <w:rFonts w:cs="Times New Roman"/>
          <w:sz w:val="28"/>
          <w:szCs w:val="28"/>
        </w:rPr>
        <w:t>75 №-а шуӧм дорӧ</w:t>
      </w:r>
    </w:p>
    <w:p>
      <w:pPr>
        <w:pStyle w:val="style0"/>
        <w:spacing w:after="0" w:before="0" w:line="360" w:lineRule="auto"/>
        <w:contextualSpacing w:val="false"/>
        <w:jc w:val="right"/>
      </w:pPr>
      <w:r>
        <w:rPr>
          <w:rFonts w:cs="Times New Roman"/>
          <w:sz w:val="28"/>
          <w:szCs w:val="28"/>
        </w:rPr>
        <w:t>СОДТӦД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sz w:val="28"/>
          <w:szCs w:val="28"/>
        </w:rPr>
        <w:t>«Театр искусство да концертнӧй удж юкӧнын Коми Республикаса Юралысьлӧн грантъяс йылысь» Коми Республикаса Веськӧдлан котырлӧн 2011 во вӧльгым тӧлысь 29 лунся 531 №-а шуӧмӧ пыртан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b/>
          <w:sz w:val="28"/>
          <w:szCs w:val="28"/>
        </w:rPr>
        <w:t>ВЕЖСЬӦМЪЯС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b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  <w:t>«Театр искусство да концертнӧй удж юкӧнын Коми Республикаса Юралысьлӧн грантъяс йылысь» Коми Республикаса Веськӧдлан котырлӧн 2011 во вӧльгым тӧлысь 29 лунся 531 №-а шуӧмын: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  <w:t>1) 3 пункт гижны тадзи: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  <w:t>«3. Тайӧ шуӧм збыльмӧдӧм бӧрся видзӧдны Коми Республикаса Юралысьӧс вежысьлысь могъяс олӧмӧ пӧртысь Т. Н. Николаевалы.»;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  <w:t>2) Коми Республикаса Юралысь бердын Культура да искусство кузя сӧвет тэчасын, мый вынсьӧдӧма шуӧмӧн (3 №-а содтӧд), (водзӧ - Сӧвет):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  <w:t>а) пыртны Сӧвет тэчасӧ Т. Н. Николаеваӧс - Коми Республикаса Юралысьӧс вежысьлысь могъяс олӧмӧ пӧртысьӧс (Сӧветса веськӧдлысьӧс вежысь) да киритны сылӧн тэчасысь В. В. Стахановӧс;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  <w:t>б) В. В. Поповлысь чин нимсӧ гижны тадзи: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  <w:t>«Декоративно-прикладнӧй искусство</w:t>
      </w:r>
      <w:r>
        <w:rPr>
          <w:rFonts w:cs="Times New Roman"/>
          <w:sz w:val="28"/>
          <w:szCs w:val="28"/>
        </w:rPr>
        <w:t>са</w:t>
      </w:r>
      <w:r>
        <w:rPr>
          <w:rFonts w:cs="Times New Roman"/>
          <w:sz w:val="28"/>
          <w:szCs w:val="28"/>
        </w:rPr>
        <w:t xml:space="preserve"> да йӧзкост художественнӧй пр</w:t>
      </w:r>
      <w:r>
        <w:rPr>
          <w:rFonts w:cs="Times New Roman"/>
          <w:sz w:val="28"/>
          <w:szCs w:val="28"/>
        </w:rPr>
        <w:t>ӧ</w:t>
      </w:r>
      <w:r>
        <w:rPr>
          <w:rFonts w:cs="Times New Roman"/>
          <w:sz w:val="28"/>
          <w:szCs w:val="28"/>
        </w:rPr>
        <w:t>мыселъяс</w:t>
      </w:r>
      <w:r>
        <w:rPr>
          <w:rFonts w:cs="Times New Roman"/>
          <w:sz w:val="28"/>
          <w:szCs w:val="28"/>
        </w:rPr>
        <w:t>са</w:t>
      </w:r>
      <w:r>
        <w:rPr>
          <w:rFonts w:cs="Times New Roman"/>
          <w:sz w:val="28"/>
          <w:szCs w:val="28"/>
        </w:rPr>
        <w:t xml:space="preserve"> мастеръяслӧн котыр» Коми дінмуса ӧтйӧза организацияса веськӧдлысь (сёрнитчӧмӧн)».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4"/>
          <w:szCs w:val="28"/>
        </w:rPr>
        <w:t>Вуджӧдіс Хазова Е. В. – 1492</w:t>
      </w:r>
      <w:bookmarkStart w:id="0" w:name="_GoBack"/>
      <w:bookmarkEnd w:id="0"/>
      <w:r>
        <w:rPr>
          <w:rFonts w:cs="Times New Roman"/>
          <w:sz w:val="24"/>
          <w:szCs w:val="28"/>
        </w:rPr>
        <w:t xml:space="preserve"> 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Calibri" w:eastAsia="Times New Roman" w:hAnsi="Times New Roman"/>
      <w:color w:val="000000"/>
      <w:sz w:val="24"/>
      <w:szCs w:val="22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LibreOffice/3.6$Linux_x86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2013-03-25T11:28:00.00Z</dcterms:created>
  <dc:creator>Антон</dc:creator>
  <cp:lastModifiedBy>Антон</cp:lastModifiedBy>
  <dcterms:modified xsi:type="dcterms:W3CDTF">2013-03-25T12:03:00.00Z</dcterms:modified>
  <cp:revision>5</cp:revision>
</cp:coreProperties>
</file>