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71" w:rsidRDefault="001043BB" w:rsidP="001043BB">
      <w:pPr>
        <w:pStyle w:val="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Мирöвöй ёрдысьяслысь удж котыртöмöн</w:t>
      </w:r>
    </w:p>
    <w:p w:rsidR="001043BB" w:rsidRDefault="001043BB" w:rsidP="001043BB">
      <w:pPr>
        <w:pStyle w:val="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коми республикаса веськöдлан</w:t>
      </w:r>
      <w:proofErr w:type="gramStart"/>
      <w:r>
        <w:rPr>
          <w:rFonts w:ascii="Times New Roman" w:hAnsi="Times New Roman"/>
          <w:caps/>
          <w:sz w:val="28"/>
          <w:szCs w:val="28"/>
        </w:rPr>
        <w:t>i</w:t>
      </w:r>
      <w:proofErr w:type="gramEnd"/>
      <w:r>
        <w:rPr>
          <w:rFonts w:ascii="Times New Roman" w:hAnsi="Times New Roman"/>
          <w:caps/>
          <w:sz w:val="28"/>
          <w:szCs w:val="28"/>
        </w:rPr>
        <w:t>н</w:t>
      </w:r>
      <w:r w:rsidR="00335D10">
        <w:rPr>
          <w:rFonts w:ascii="Times New Roman" w:hAnsi="Times New Roman"/>
          <w:caps/>
          <w:sz w:val="28"/>
          <w:szCs w:val="28"/>
        </w:rPr>
        <w:t>ЛӧН</w:t>
      </w:r>
    </w:p>
    <w:p w:rsidR="001043BB" w:rsidRDefault="001043BB" w:rsidP="001043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BB" w:rsidRDefault="001043BB" w:rsidP="00104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BB">
        <w:rPr>
          <w:rFonts w:ascii="Times New Roman" w:hAnsi="Times New Roman" w:cs="Times New Roman"/>
          <w:b/>
          <w:sz w:val="28"/>
          <w:szCs w:val="28"/>
        </w:rPr>
        <w:t>ТШӦКТӦД</w:t>
      </w:r>
    </w:p>
    <w:p w:rsidR="001043BB" w:rsidRDefault="001043BB" w:rsidP="00104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BB" w:rsidRDefault="001043BB" w:rsidP="00104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инулын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делӧ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нуӧдӧ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инструкцияӧ</w:t>
      </w:r>
      <w:proofErr w:type="spellEnd"/>
    </w:p>
    <w:p w:rsidR="001043BB" w:rsidRDefault="001043BB" w:rsidP="00104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вежсьӧмъяс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пыртӧм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йылысь</w:t>
      </w:r>
      <w:proofErr w:type="spellEnd"/>
    </w:p>
    <w:p w:rsidR="001043BB" w:rsidRDefault="001043BB" w:rsidP="00104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BB" w:rsidRDefault="00CD294C" w:rsidP="00104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BB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="001043B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3B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3BB"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 КР-</w:t>
      </w:r>
      <w:proofErr w:type="spellStart"/>
      <w:r w:rsidR="001043B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3BB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3BB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 2004.10.06 </w:t>
      </w:r>
      <w:proofErr w:type="spellStart"/>
      <w:r w:rsidR="001043BB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 171 №-а </w:t>
      </w:r>
      <w:proofErr w:type="spellStart"/>
      <w:proofErr w:type="gramStart"/>
      <w:r w:rsidR="001043BB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="001043BB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294C" w:rsidRDefault="00CD294C" w:rsidP="00104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294C" w:rsidRDefault="00CD294C" w:rsidP="00104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ТШӦКТА:</w:t>
      </w:r>
    </w:p>
    <w:p w:rsidR="00CD294C" w:rsidRDefault="00CD294C" w:rsidP="001043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BB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P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BB">
        <w:rPr>
          <w:rFonts w:ascii="Times New Roman" w:hAnsi="Times New Roman" w:cs="Times New Roman"/>
          <w:sz w:val="28"/>
          <w:szCs w:val="28"/>
        </w:rPr>
        <w:t>инув</w:t>
      </w:r>
      <w:proofErr w:type="spellEnd"/>
      <w:r w:rsidRP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BB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BB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P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BB">
        <w:rPr>
          <w:rFonts w:ascii="Times New Roman" w:hAnsi="Times New Roman" w:cs="Times New Roman"/>
          <w:sz w:val="28"/>
          <w:szCs w:val="28"/>
        </w:rPr>
        <w:t>делӧ</w:t>
      </w:r>
      <w:proofErr w:type="spellEnd"/>
      <w:r w:rsidRP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BB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P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B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10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BB">
        <w:rPr>
          <w:rFonts w:ascii="Times New Roman" w:hAnsi="Times New Roman" w:cs="Times New Roman"/>
          <w:sz w:val="28"/>
          <w:szCs w:val="28"/>
        </w:rPr>
        <w:t>инструкцияӧ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веськӧдланінлӧн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тшӧктӧдӧн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Инструкция)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вежсьӧмъяс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D294C" w:rsidRDefault="00CD294C" w:rsidP="00CD29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94C" w:rsidRDefault="00CD294C" w:rsidP="00CD29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D294C" w:rsidRDefault="00CD294C" w:rsidP="00CD294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D29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294C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корреспонденциялöн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учёт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журналын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«АМИРС»</w:t>
      </w:r>
      <w:r w:rsidR="00CA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1B6">
        <w:rPr>
          <w:rFonts w:ascii="Times New Roman" w:hAnsi="Times New Roman" w:cs="Times New Roman"/>
          <w:sz w:val="28"/>
          <w:szCs w:val="28"/>
        </w:rPr>
        <w:t>уджтаса</w:t>
      </w:r>
      <w:proofErr w:type="spellEnd"/>
      <w:r w:rsidR="00CA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1B6">
        <w:rPr>
          <w:rFonts w:ascii="Times New Roman" w:hAnsi="Times New Roman" w:cs="Times New Roman"/>
          <w:sz w:val="28"/>
          <w:szCs w:val="28"/>
        </w:rPr>
        <w:t>вӧчӧмтор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мыччӧд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01B6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="00CA01B6">
        <w:rPr>
          <w:rFonts w:ascii="Times New Roman" w:hAnsi="Times New Roman" w:cs="Times New Roman"/>
          <w:sz w:val="28"/>
          <w:szCs w:val="28"/>
        </w:rPr>
        <w:t xml:space="preserve"> - «АМИРС» ПИ </w:t>
      </w:r>
      <w:proofErr w:type="spellStart"/>
      <w:r w:rsidR="00CA01B6">
        <w:rPr>
          <w:rFonts w:ascii="Times New Roman" w:hAnsi="Times New Roman" w:cs="Times New Roman"/>
          <w:sz w:val="28"/>
          <w:szCs w:val="28"/>
        </w:rPr>
        <w:t>мыччӧд</w:t>
      </w:r>
      <w:proofErr w:type="spellEnd"/>
      <w:r w:rsidR="00CA01B6">
        <w:rPr>
          <w:rFonts w:ascii="Times New Roman" w:hAnsi="Times New Roman" w:cs="Times New Roman"/>
          <w:sz w:val="28"/>
          <w:szCs w:val="28"/>
        </w:rPr>
        <w:t xml:space="preserve"> база)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пасйöм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 w:rsidR="00CA01B6">
        <w:rPr>
          <w:rFonts w:ascii="Times New Roman" w:hAnsi="Times New Roman" w:cs="Times New Roman"/>
          <w:sz w:val="28"/>
          <w:szCs w:val="28"/>
        </w:rPr>
        <w:t>, но</w:t>
      </w:r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мöд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лунысь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сёрджык</w:t>
      </w:r>
      <w:proofErr w:type="spellEnd"/>
      <w:r w:rsidR="00CA01B6">
        <w:rPr>
          <w:rFonts w:ascii="Times New Roman" w:hAnsi="Times New Roman" w:cs="Times New Roman"/>
          <w:sz w:val="28"/>
          <w:szCs w:val="28"/>
        </w:rPr>
        <w:t>,</w:t>
      </w:r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r w:rsidR="00CA01B6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CA01B6">
        <w:rPr>
          <w:rFonts w:ascii="Times New Roman" w:hAnsi="Times New Roman" w:cs="Times New Roman"/>
          <w:sz w:val="28"/>
          <w:szCs w:val="28"/>
        </w:rPr>
        <w:t>корреспондецияыс</w:t>
      </w:r>
      <w:proofErr w:type="spellEnd"/>
      <w:r w:rsidR="00CA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сет</w:t>
      </w:r>
      <w:r w:rsidR="00CA01B6">
        <w:rPr>
          <w:rFonts w:ascii="Times New Roman" w:hAnsi="Times New Roman" w:cs="Times New Roman"/>
          <w:sz w:val="28"/>
          <w:szCs w:val="28"/>
        </w:rPr>
        <w:t>сьӧ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мирöвöй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ёрдысьлы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индöм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журналын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4C">
        <w:rPr>
          <w:rFonts w:ascii="Times New Roman" w:hAnsi="Times New Roman" w:cs="Times New Roman"/>
          <w:sz w:val="28"/>
          <w:szCs w:val="28"/>
        </w:rPr>
        <w:t>кырымасьöмöн</w:t>
      </w:r>
      <w:proofErr w:type="spellEnd"/>
      <w:r w:rsidRPr="00CD294C">
        <w:rPr>
          <w:rFonts w:ascii="Times New Roman" w:hAnsi="Times New Roman" w:cs="Times New Roman"/>
          <w:sz w:val="28"/>
          <w:szCs w:val="28"/>
        </w:rPr>
        <w:t>.»</w:t>
      </w:r>
    </w:p>
    <w:p w:rsidR="00DF3549" w:rsidRPr="00DF3549" w:rsidRDefault="00DF3549" w:rsidP="00DF354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3549" w:rsidRDefault="00DF3549" w:rsidP="00DF354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E71">
        <w:rPr>
          <w:rFonts w:ascii="Times New Roman" w:hAnsi="Times New Roman" w:cs="Times New Roman"/>
          <w:sz w:val="28"/>
          <w:szCs w:val="28"/>
        </w:rPr>
        <w:t xml:space="preserve">2.9.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«АМИРС» 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мыччӧд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F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воан</w:t>
      </w:r>
      <w:proofErr w:type="spellEnd"/>
      <w:r w:rsidRPr="00D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корреспонденция учёт </w:t>
      </w:r>
      <w:proofErr w:type="spellStart"/>
      <w:r w:rsidRPr="00DF354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proofErr w:type="spellEnd"/>
      <w:r w:rsidRPr="00D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чукӧртчылӧмса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549" w:rsidRDefault="00DF3549" w:rsidP="00DF354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Шыӧдчӧмъяс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вӧчсьӧ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кывкӧртӧд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найӧс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примитӧмын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ӧткажитӧм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шыӧдчӧм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бергӧдӧм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либӧ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уджӧ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босьттӧм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йылысь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пасйыссьӧны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автоматизируйтӧм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мыччӧд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базаын</w:t>
      </w:r>
      <w:proofErr w:type="spellEnd"/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1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A14" w:rsidRDefault="00191A14" w:rsidP="00191A1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1A14" w:rsidRDefault="00191A14" w:rsidP="00191A1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««АМИРС» 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мыччӧд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базаын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91A14" w:rsidRDefault="00191A14" w:rsidP="00191A1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абзац:</w:t>
      </w:r>
    </w:p>
    <w:p w:rsidR="00191A14" w:rsidRDefault="00191A14" w:rsidP="00191A1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«АМИРС» 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мыччӧд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регламентъяс</w:t>
      </w:r>
      <w:r w:rsidR="00335D10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0AFB" w:rsidRPr="00DF3549" w:rsidRDefault="00970AFB" w:rsidP="00970AF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0AFB" w:rsidRDefault="00970AFB" w:rsidP="00970AF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Торйӧн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инӧдторкалӧмъяс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статистикаа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BB">
        <w:rPr>
          <w:rFonts w:ascii="Times New Roman" w:hAnsi="Times New Roman" w:cs="Times New Roman"/>
          <w:sz w:val="28"/>
          <w:szCs w:val="28"/>
        </w:rPr>
        <w:t>инув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печат</w:t>
      </w:r>
      <w:r w:rsidR="00EC0AA5">
        <w:rPr>
          <w:rFonts w:ascii="Times New Roman" w:hAnsi="Times New Roman" w:cs="Times New Roman"/>
          <w:sz w:val="28"/>
          <w:szCs w:val="28"/>
        </w:rPr>
        <w:t>айтӧ</w:t>
      </w:r>
      <w:proofErr w:type="spellEnd"/>
      <w:r w:rsidR="00EC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A5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EC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A5">
        <w:rPr>
          <w:rFonts w:ascii="Times New Roman" w:hAnsi="Times New Roman" w:cs="Times New Roman"/>
          <w:sz w:val="28"/>
          <w:szCs w:val="28"/>
        </w:rPr>
        <w:t>карточкаяссӧ</w:t>
      </w:r>
      <w:proofErr w:type="spellEnd"/>
      <w:r w:rsidR="00EC0AA5">
        <w:rPr>
          <w:rFonts w:ascii="Times New Roman" w:hAnsi="Times New Roman" w:cs="Times New Roman"/>
          <w:sz w:val="28"/>
          <w:szCs w:val="28"/>
        </w:rPr>
        <w:t xml:space="preserve"> кабала </w:t>
      </w:r>
      <w:proofErr w:type="spellStart"/>
      <w:r w:rsidR="00EC0A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Pr="0097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ӧрлысь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ӧчлун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прӧверитӧмӧн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970AFB" w:rsidRDefault="00970AFB" w:rsidP="00970AF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нёльӧд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лӧсьӧдсьӧ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кывйӧн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0AFB" w:rsidRDefault="00970AFB" w:rsidP="00970AF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0AFB" w:rsidRDefault="00970AFB" w:rsidP="00514AA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оформитö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карточка»</w:t>
      </w:r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лӧсьӧдӧ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мыжалан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статистическöй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карточка,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мыйлысь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4A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14AA9">
        <w:rPr>
          <w:rFonts w:ascii="Times New Roman" w:hAnsi="Times New Roman" w:cs="Times New Roman"/>
          <w:sz w:val="28"/>
          <w:szCs w:val="28"/>
        </w:rPr>
        <w:t>ӧчлунсӧ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эскӧдӧ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кырымпасӧн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14AA9">
        <w:rPr>
          <w:rFonts w:ascii="Times New Roman" w:hAnsi="Times New Roman" w:cs="Times New Roman"/>
          <w:sz w:val="28"/>
          <w:szCs w:val="28"/>
        </w:rPr>
        <w:t>кывъясӧн</w:t>
      </w:r>
      <w:proofErr w:type="spellEnd"/>
      <w:r w:rsidR="00514AA9">
        <w:rPr>
          <w:rFonts w:ascii="Times New Roman" w:hAnsi="Times New Roman" w:cs="Times New Roman"/>
          <w:sz w:val="28"/>
          <w:szCs w:val="28"/>
        </w:rPr>
        <w:t>;</w:t>
      </w:r>
    </w:p>
    <w:p w:rsidR="00514AA9" w:rsidRDefault="00514AA9" w:rsidP="00514AA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AA9" w:rsidRDefault="00514AA9" w:rsidP="00514AA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4AA9" w:rsidRDefault="00514AA9" w:rsidP="00514AA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вӧчӧ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кывкӧртӧд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кывкӧртӧдлӧн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ӧттшӧтш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ыстысьӧ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чукӧртчылӧмса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кывкӧртӧдлӧн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шыӧдчӧмлӧн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D1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ыӧдчӧм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письмӧлӧн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видзсьӧ</w:t>
      </w:r>
      <w:proofErr w:type="gram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ӧсялана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514AA9" w:rsidRDefault="00514AA9" w:rsidP="00514AA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84379" w:rsidRDefault="00514AA9" w:rsidP="00514AA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196F" w:rsidRDefault="00F51F08" w:rsidP="00514AA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AA5">
        <w:rPr>
          <w:rFonts w:ascii="Times New Roman" w:hAnsi="Times New Roman" w:cs="Times New Roman"/>
          <w:sz w:val="28"/>
          <w:szCs w:val="28"/>
        </w:rPr>
        <w:t>«Россия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юстиция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2005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ӧшым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242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тшӧктӧд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юстиция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процессуальнӧй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признайтӧм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6F">
        <w:rPr>
          <w:rFonts w:ascii="Times New Roman" w:hAnsi="Times New Roman" w:cs="Times New Roman"/>
          <w:sz w:val="28"/>
          <w:szCs w:val="28"/>
        </w:rPr>
        <w:t>да мук.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196F" w:rsidRDefault="00BA196F" w:rsidP="00514AA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нёльӧдӧн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4AA9" w:rsidRDefault="00BA196F" w:rsidP="00514AA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квайтӧд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</w:t>
      </w:r>
      <w:r w:rsidR="00335D10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51F08">
        <w:rPr>
          <w:rFonts w:ascii="Times New Roman" w:hAnsi="Times New Roman" w:cs="Times New Roman"/>
          <w:sz w:val="28"/>
          <w:szCs w:val="28"/>
        </w:rPr>
        <w:t xml:space="preserve">  </w:t>
      </w:r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6F" w:rsidRDefault="00BA196F" w:rsidP="00514AA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суйӧр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вӧдитчыны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бланокӧн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пытшкас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17D">
        <w:rPr>
          <w:rFonts w:ascii="Times New Roman" w:hAnsi="Times New Roman" w:cs="Times New Roman"/>
          <w:sz w:val="28"/>
          <w:szCs w:val="28"/>
        </w:rPr>
        <w:t>локн</w:t>
      </w:r>
      <w:bookmarkStart w:id="0" w:name="_GoBack"/>
      <w:bookmarkEnd w:id="0"/>
      <w:r w:rsidR="00335D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3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D10">
        <w:rPr>
          <w:rFonts w:ascii="Times New Roman" w:hAnsi="Times New Roman" w:cs="Times New Roman"/>
          <w:sz w:val="28"/>
          <w:szCs w:val="28"/>
        </w:rPr>
        <w:t>вермы</w:t>
      </w:r>
      <w:r>
        <w:rPr>
          <w:rFonts w:ascii="Times New Roman" w:hAnsi="Times New Roman" w:cs="Times New Roman"/>
          <w:sz w:val="28"/>
          <w:szCs w:val="28"/>
        </w:rPr>
        <w:t>тӧмысь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ӧлӧдӧмъяс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96F" w:rsidRDefault="00BA196F" w:rsidP="00514AA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Ёрдъяслы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инӧда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сёрнитчӧмъяс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тшӧктӧмъяссӧ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суйӧрсайса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юстиция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лунӧдз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подуласьӧ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ыстан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процедуралӧн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02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0271">
        <w:rPr>
          <w:rFonts w:ascii="Times New Roman" w:hAnsi="Times New Roman" w:cs="Times New Roman"/>
          <w:sz w:val="28"/>
          <w:szCs w:val="28"/>
        </w:rPr>
        <w:t>ӧлӧс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инстанцияӧн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босьтӧмлӧн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r w:rsidR="007B6538">
        <w:rPr>
          <w:rFonts w:ascii="Times New Roman" w:hAnsi="Times New Roman" w:cs="Times New Roman"/>
          <w:sz w:val="28"/>
          <w:szCs w:val="28"/>
        </w:rPr>
        <w:t xml:space="preserve">дыр </w:t>
      </w:r>
      <w:proofErr w:type="spellStart"/>
      <w:r w:rsidR="007B6538">
        <w:rPr>
          <w:rFonts w:ascii="Times New Roman" w:hAnsi="Times New Roman" w:cs="Times New Roman"/>
          <w:sz w:val="28"/>
          <w:szCs w:val="28"/>
        </w:rPr>
        <w:t>кад</w:t>
      </w:r>
      <w:r w:rsidR="007D0271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тшупӧдӧн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сэтшӧм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ситуациялӧн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позьтӧмлун</w:t>
      </w:r>
      <w:r w:rsidR="007B6538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ыштысь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йӧзлы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сетсьӧны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38">
        <w:rPr>
          <w:rFonts w:ascii="Times New Roman" w:hAnsi="Times New Roman" w:cs="Times New Roman"/>
          <w:sz w:val="28"/>
          <w:szCs w:val="28"/>
        </w:rPr>
        <w:t>кольӧм</w:t>
      </w:r>
      <w:proofErr w:type="spellEnd"/>
      <w:r w:rsidR="007B6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38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найӧ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38">
        <w:rPr>
          <w:rFonts w:ascii="Times New Roman" w:hAnsi="Times New Roman" w:cs="Times New Roman"/>
          <w:sz w:val="28"/>
          <w:szCs w:val="28"/>
        </w:rPr>
        <w:t>ӧткажитчӧны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 w:rsidR="007B6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38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71"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 w:rsidR="007D0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271">
        <w:rPr>
          <w:rFonts w:ascii="Times New Roman" w:hAnsi="Times New Roman" w:cs="Times New Roman"/>
          <w:sz w:val="28"/>
          <w:szCs w:val="28"/>
        </w:rPr>
        <w:t>.</w:t>
      </w:r>
    </w:p>
    <w:p w:rsidR="007D0271" w:rsidRDefault="007D0271" w:rsidP="007D027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«учётно-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««АМИРС» 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мыччӧд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базаын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B6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38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271" w:rsidRDefault="00A16C2D" w:rsidP="007D027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6C2D">
        <w:rPr>
          <w:rFonts w:ascii="Times New Roman" w:hAnsi="Times New Roman" w:cs="Times New Roman"/>
          <w:sz w:val="28"/>
          <w:szCs w:val="28"/>
        </w:rPr>
        <w:t xml:space="preserve">залог </w:t>
      </w:r>
      <w:proofErr w:type="spellStart"/>
      <w:r w:rsidRPr="00A16C2D">
        <w:rPr>
          <w:rFonts w:ascii="Times New Roman" w:hAnsi="Times New Roman" w:cs="Times New Roman"/>
          <w:sz w:val="28"/>
          <w:szCs w:val="28"/>
        </w:rPr>
        <w:t>примитöм</w:t>
      </w:r>
      <w:proofErr w:type="spellEnd"/>
      <w:r w:rsidRPr="00A16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2D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A16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2D">
        <w:rPr>
          <w:rFonts w:ascii="Times New Roman" w:hAnsi="Times New Roman" w:cs="Times New Roman"/>
          <w:sz w:val="28"/>
          <w:szCs w:val="28"/>
        </w:rPr>
        <w:t>сёрнигижöд</w:t>
      </w:r>
      <w:proofErr w:type="spellEnd"/>
      <w:r w:rsidRPr="00A16C2D">
        <w:rPr>
          <w:rFonts w:ascii="Times New Roman" w:hAnsi="Times New Roman" w:cs="Times New Roman"/>
          <w:sz w:val="28"/>
          <w:szCs w:val="28"/>
        </w:rPr>
        <w:t xml:space="preserve"> (30 №-а форма)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569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38">
        <w:rPr>
          <w:rFonts w:ascii="Times New Roman" w:hAnsi="Times New Roman" w:cs="Times New Roman"/>
          <w:sz w:val="28"/>
          <w:szCs w:val="28"/>
        </w:rPr>
        <w:t>залогӧ</w:t>
      </w:r>
      <w:proofErr w:type="spellEnd"/>
      <w:r w:rsidR="007B6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38">
        <w:rPr>
          <w:rFonts w:ascii="Times New Roman" w:hAnsi="Times New Roman" w:cs="Times New Roman"/>
          <w:sz w:val="28"/>
          <w:szCs w:val="28"/>
        </w:rPr>
        <w:t>сетантор</w:t>
      </w:r>
      <w:proofErr w:type="spellEnd"/>
      <w:r w:rsidR="007B6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донъялӧм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уголовнӧй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(27 №-</w:t>
      </w:r>
      <w:r w:rsidR="007B65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форма)»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C2D" w:rsidRDefault="00A16C2D" w:rsidP="007D027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16C2D" w:rsidRDefault="00A16C2D" w:rsidP="00A16C2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инувлӧн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ӧтуввез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сайтын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A16C2D" w:rsidRDefault="00A16C2D" w:rsidP="00A16C2D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5.21-5.26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A030F" w:rsidRDefault="00A16C2D" w:rsidP="00A16C2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 w:rsidR="00EC0AA5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EC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A5">
        <w:rPr>
          <w:rFonts w:ascii="Times New Roman" w:hAnsi="Times New Roman" w:cs="Times New Roman"/>
          <w:sz w:val="28"/>
          <w:szCs w:val="28"/>
        </w:rPr>
        <w:t>инул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делӧяс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ӧрйӧм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йӧзӧдӧм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инувлӧн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сайтын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йӧзӧдӧм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актъяс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бӧрйӧм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деперсонификация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йӧзӧдӧм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A03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030F">
        <w:rPr>
          <w:rFonts w:ascii="Times New Roman" w:hAnsi="Times New Roman" w:cs="Times New Roman"/>
          <w:sz w:val="28"/>
          <w:szCs w:val="28"/>
        </w:rPr>
        <w:t>ӧртсьӧ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йӧзӧн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автоматизируйтӧм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ногӧн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 xml:space="preserve"> Регламент </w:t>
      </w:r>
      <w:proofErr w:type="spellStart"/>
      <w:r w:rsidR="00AA030F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A030F">
        <w:rPr>
          <w:rFonts w:ascii="Times New Roman" w:hAnsi="Times New Roman" w:cs="Times New Roman"/>
          <w:sz w:val="28"/>
          <w:szCs w:val="28"/>
        </w:rPr>
        <w:t>.</w:t>
      </w:r>
    </w:p>
    <w:p w:rsidR="00AA030F" w:rsidRDefault="00AA030F" w:rsidP="0077256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даннӧйясӧн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петкӧдлыны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деперсонификацияысь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оланпастэчас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Регламент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256D" w:rsidRDefault="0077256D" w:rsidP="0077256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даннӧйяса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гусяторйӧ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оланпастэчасӧн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гусяторйӧ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(Регламент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38">
        <w:rPr>
          <w:rFonts w:ascii="Times New Roman" w:hAnsi="Times New Roman" w:cs="Times New Roman"/>
          <w:sz w:val="28"/>
          <w:szCs w:val="28"/>
        </w:rPr>
        <w:t>сӧгласуйт</w:t>
      </w:r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256D" w:rsidRDefault="0077256D" w:rsidP="0077256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лэдзӧма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сетсьӧны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D7F" w:rsidRDefault="0077256D" w:rsidP="009E5D7F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даннӧйяс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петкӧдлыны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дзебӧмсӧ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ӧверитӧ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A5"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 w:rsidR="00EC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A5">
        <w:rPr>
          <w:rFonts w:ascii="Times New Roman" w:hAnsi="Times New Roman" w:cs="Times New Roman"/>
          <w:sz w:val="28"/>
          <w:szCs w:val="28"/>
        </w:rPr>
        <w:t>ёрдысь</w:t>
      </w:r>
      <w:proofErr w:type="spellEnd"/>
      <w:r w:rsidR="00EC0AA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EC0AA5"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кабалаӧн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7F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9E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7F">
        <w:rPr>
          <w:rFonts w:ascii="Times New Roman" w:hAnsi="Times New Roman" w:cs="Times New Roman"/>
          <w:sz w:val="28"/>
          <w:szCs w:val="28"/>
        </w:rPr>
        <w:t>инувса</w:t>
      </w:r>
      <w:proofErr w:type="spellEnd"/>
      <w:r w:rsidR="009E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7F">
        <w:rPr>
          <w:rFonts w:ascii="Times New Roman" w:hAnsi="Times New Roman" w:cs="Times New Roman"/>
          <w:sz w:val="28"/>
          <w:szCs w:val="28"/>
        </w:rPr>
        <w:t>сайтӧ</w:t>
      </w:r>
      <w:proofErr w:type="spellEnd"/>
      <w:r w:rsidR="009E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иналӧмысь</w:t>
      </w:r>
      <w:proofErr w:type="spellEnd"/>
      <w:r w:rsidR="009E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7F">
        <w:rPr>
          <w:rFonts w:ascii="Times New Roman" w:hAnsi="Times New Roman" w:cs="Times New Roman"/>
          <w:sz w:val="28"/>
          <w:szCs w:val="28"/>
        </w:rPr>
        <w:t>Регламентӧн</w:t>
      </w:r>
      <w:proofErr w:type="spellEnd"/>
      <w:r w:rsidR="009E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7F">
        <w:rPr>
          <w:rFonts w:ascii="Times New Roman" w:hAnsi="Times New Roman" w:cs="Times New Roman"/>
          <w:sz w:val="28"/>
          <w:szCs w:val="28"/>
        </w:rPr>
        <w:t>урчитӧ</w:t>
      </w:r>
      <w:proofErr w:type="gramStart"/>
      <w:r w:rsidR="009E5D7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9E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7F">
        <w:rPr>
          <w:rFonts w:ascii="Times New Roman" w:hAnsi="Times New Roman" w:cs="Times New Roman"/>
          <w:sz w:val="28"/>
          <w:szCs w:val="28"/>
        </w:rPr>
        <w:t>кадколастӧ</w:t>
      </w:r>
      <w:proofErr w:type="spellEnd"/>
      <w:r w:rsidRPr="009E5D7F">
        <w:rPr>
          <w:rFonts w:ascii="Times New Roman" w:hAnsi="Times New Roman" w:cs="Times New Roman"/>
          <w:sz w:val="28"/>
          <w:szCs w:val="28"/>
        </w:rPr>
        <w:t>.</w:t>
      </w:r>
    </w:p>
    <w:p w:rsidR="009E5D7F" w:rsidRDefault="009E5D7F" w:rsidP="009E5D7F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сылӧ</w:t>
      </w:r>
      <w:r w:rsidR="00C31E40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практика)»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подсистемаса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E5D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отсӧгӧн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лэдзӧм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1856" w:rsidRDefault="009E5D7F" w:rsidP="009E5D7F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Кор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эрдӧдӧма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торкалӧ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мортӧммӧдӧм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кутшӧмъясӧс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бергӧдӧ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актлӧн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тшупӧдӧ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уджалӧм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E40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>.</w:t>
      </w:r>
    </w:p>
    <w:p w:rsidR="00BF1856" w:rsidRDefault="00C946F7" w:rsidP="009E5D7F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5.26. </w:t>
      </w:r>
      <w:proofErr w:type="gramStart"/>
      <w:r w:rsidR="00BF1856">
        <w:rPr>
          <w:rFonts w:ascii="Times New Roman" w:hAnsi="Times New Roman" w:cs="Times New Roman"/>
          <w:sz w:val="28"/>
          <w:szCs w:val="28"/>
        </w:rPr>
        <w:t xml:space="preserve">Кор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инувса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сайтын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актлӧн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1856">
        <w:rPr>
          <w:rFonts w:ascii="Times New Roman" w:hAnsi="Times New Roman" w:cs="Times New Roman"/>
          <w:sz w:val="28"/>
          <w:szCs w:val="28"/>
        </w:rPr>
        <w:t>тсӧ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йӧзӧдӧма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торкалӧмӧн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ёрдысь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тшӧктӧ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аппаратса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уджалысьлы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коді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кывкутӧ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инувса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сайтӧ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юӧръяссӧ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иналӧмысь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автоматизируйтӧм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отсӧгӧн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вынтӧммӧдны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йӧзӧдӧмсӧ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дугдӧ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петкӧдчыны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ёрд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инувса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6">
        <w:rPr>
          <w:rFonts w:ascii="Times New Roman" w:hAnsi="Times New Roman" w:cs="Times New Roman"/>
          <w:sz w:val="28"/>
          <w:szCs w:val="28"/>
        </w:rPr>
        <w:t>сайтын</w:t>
      </w:r>
      <w:proofErr w:type="spellEnd"/>
      <w:r w:rsidR="00BF18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C72" w:rsidRDefault="00BF1856" w:rsidP="009E5D7F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Мирӧвӧй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иналӧмысь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автоматическӧй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E40"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 w:rsidR="00C3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</w:t>
      </w:r>
      <w:r w:rsidR="00C946F7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кывкӧртӧдъяс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72">
        <w:rPr>
          <w:rFonts w:ascii="Times New Roman" w:hAnsi="Times New Roman" w:cs="Times New Roman"/>
          <w:sz w:val="28"/>
          <w:szCs w:val="28"/>
        </w:rPr>
        <w:t>Кипом</w:t>
      </w:r>
      <w:proofErr w:type="spellEnd"/>
      <w:r w:rsidR="0093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72">
        <w:rPr>
          <w:rFonts w:ascii="Times New Roman" w:hAnsi="Times New Roman" w:cs="Times New Roman"/>
          <w:sz w:val="28"/>
          <w:szCs w:val="28"/>
        </w:rPr>
        <w:t>ногӧн</w:t>
      </w:r>
      <w:proofErr w:type="spellEnd"/>
      <w:r w:rsidR="0093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6F7">
        <w:rPr>
          <w:rFonts w:ascii="Times New Roman" w:hAnsi="Times New Roman" w:cs="Times New Roman"/>
          <w:sz w:val="28"/>
          <w:szCs w:val="28"/>
        </w:rPr>
        <w:t>вӧчӧм</w:t>
      </w:r>
      <w:proofErr w:type="spellEnd"/>
      <w:r w:rsidR="00C94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72"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 w:rsidR="0093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72">
        <w:rPr>
          <w:rFonts w:ascii="Times New Roman" w:hAnsi="Times New Roman" w:cs="Times New Roman"/>
          <w:sz w:val="28"/>
          <w:szCs w:val="28"/>
        </w:rPr>
        <w:t>юӧ</w:t>
      </w:r>
      <w:proofErr w:type="gramStart"/>
      <w:r w:rsidR="00931C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3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72">
        <w:rPr>
          <w:rFonts w:ascii="Times New Roman" w:hAnsi="Times New Roman" w:cs="Times New Roman"/>
          <w:sz w:val="28"/>
          <w:szCs w:val="28"/>
        </w:rPr>
        <w:t>йӧзӧдсьӧ</w:t>
      </w:r>
      <w:proofErr w:type="spellEnd"/>
      <w:r w:rsidR="0093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72">
        <w:rPr>
          <w:rFonts w:ascii="Times New Roman" w:hAnsi="Times New Roman" w:cs="Times New Roman"/>
          <w:sz w:val="28"/>
          <w:szCs w:val="28"/>
        </w:rPr>
        <w:t>вежоннас</w:t>
      </w:r>
      <w:proofErr w:type="spellEnd"/>
      <w:r w:rsidR="0093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72">
        <w:rPr>
          <w:rFonts w:ascii="Times New Roman" w:hAnsi="Times New Roman" w:cs="Times New Roman"/>
          <w:sz w:val="28"/>
          <w:szCs w:val="28"/>
        </w:rPr>
        <w:t>ӧтиысь</w:t>
      </w:r>
      <w:proofErr w:type="spellEnd"/>
      <w:r w:rsidR="00931C72">
        <w:rPr>
          <w:rFonts w:ascii="Times New Roman" w:hAnsi="Times New Roman" w:cs="Times New Roman"/>
          <w:sz w:val="28"/>
          <w:szCs w:val="28"/>
        </w:rPr>
        <w:t>.</w:t>
      </w:r>
    </w:p>
    <w:p w:rsidR="00931C72" w:rsidRDefault="00931C72" w:rsidP="009E5D7F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мыччӧд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юӧръяс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бӧрйӧмӧн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C2D" w:rsidRDefault="00931C72" w:rsidP="009E5D7F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инавсьӧны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Йӧзӧдӧ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актъяс</w:t>
      </w:r>
      <w:proofErr w:type="spellEnd"/>
      <w:r w:rsidR="00A16C2D" w:rsidRPr="009E5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юкӧдын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кадӧ</w:t>
      </w:r>
      <w:proofErr w:type="spellEnd"/>
      <w:r w:rsidR="00EC31EA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вынсялӧм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931C72" w:rsidRDefault="00931C72" w:rsidP="00931C7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абзац:</w:t>
      </w:r>
    </w:p>
    <w:p w:rsidR="00931C72" w:rsidRDefault="00931C72" w:rsidP="00931C72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норасьӧмъяс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вӧзйӧмъяс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пасйыссьӧны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«АМИРС» 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мыччӧд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базаын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31C72" w:rsidRDefault="00931C72" w:rsidP="00931C7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6F7"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«,</w:t>
      </w:r>
      <w:r w:rsidR="00EC3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«АМИРС» 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мыччӧд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1C72" w:rsidRDefault="00931C72" w:rsidP="00931C7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31C72" w:rsidRDefault="008F2342" w:rsidP="00931C72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Дорйӧг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инстанцияӧ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пасйыссьӧны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дорйӧг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инстанцияӧ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делӧяслӧн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№-а форма)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2342" w:rsidRDefault="008F2342" w:rsidP="008F234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342" w:rsidRDefault="008F2342" w:rsidP="008F234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нёльӧд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EC31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F2342" w:rsidRDefault="008F2342" w:rsidP="008F2342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Дисквалификацияӧн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мыждӧм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вынсялӧ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gramEnd"/>
      <w:r>
        <w:rPr>
          <w:rFonts w:ascii="Times New Roman" w:hAnsi="Times New Roman" w:cs="Times New Roman"/>
          <w:sz w:val="28"/>
          <w:szCs w:val="28"/>
        </w:rPr>
        <w:t>ӧмлӧн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ыстыссьӧ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Ӧтиласянь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даннӧ</w:t>
      </w:r>
      <w:r w:rsidR="00C946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дінмукостса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инспекция»,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сідзжӧ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дугӧдны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(контракт)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дисквалифицируйтӧм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(дисквалификация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олӧмӧ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дисквалифицируйтӧм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морткӧд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сёрнитчӧм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(контракт)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дугӧдӧмӧн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D0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Ӧтиласянь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даннӧ</w:t>
      </w:r>
      <w:r w:rsidR="00C946F7">
        <w:rPr>
          <w:rFonts w:ascii="Times New Roman" w:hAnsi="Times New Roman" w:cs="Times New Roman"/>
          <w:sz w:val="28"/>
          <w:szCs w:val="28"/>
        </w:rPr>
        <w:t>й</w:t>
      </w:r>
      <w:r w:rsidR="002D0CC8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Федеральнӧй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службаса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дінмукостса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инспекцияӧ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ыстӧм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содтан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письмӧлӧн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копия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вурсьӧ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делӧӧ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Дисквалифицируйтӧм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йӧзлысь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лыддьӧг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лӧсьӧдӧм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нуӧдӧм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» Россия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Веськӧдлан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котырлӧн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2011 </w:t>
      </w:r>
      <w:proofErr w:type="gramStart"/>
      <w:r w:rsidR="002D0CC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D0CC8">
        <w:rPr>
          <w:rFonts w:ascii="Times New Roman" w:hAnsi="Times New Roman" w:cs="Times New Roman"/>
          <w:sz w:val="28"/>
          <w:szCs w:val="28"/>
        </w:rPr>
        <w:t xml:space="preserve"> ода-кора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349 №-а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шуӧм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C8">
        <w:rPr>
          <w:rFonts w:ascii="Times New Roman" w:hAnsi="Times New Roman" w:cs="Times New Roman"/>
          <w:sz w:val="28"/>
          <w:szCs w:val="28"/>
        </w:rPr>
        <w:t>редакцияын</w:t>
      </w:r>
      <w:proofErr w:type="spellEnd"/>
      <w:r w:rsidR="002D0CC8">
        <w:rPr>
          <w:rFonts w:ascii="Times New Roman" w:hAnsi="Times New Roman" w:cs="Times New Roman"/>
          <w:sz w:val="28"/>
          <w:szCs w:val="28"/>
        </w:rPr>
        <w:t>.)</w:t>
      </w:r>
    </w:p>
    <w:p w:rsidR="002D0CC8" w:rsidRDefault="002D0CC8" w:rsidP="008F2342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F85" w:rsidRDefault="00636F85" w:rsidP="008F2342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0CC8" w:rsidRDefault="002D0CC8" w:rsidP="002D0CC8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Юрнуӧдысь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В. И. Попов</w:t>
      </w:r>
    </w:p>
    <w:p w:rsidR="002D0CC8" w:rsidRDefault="002D0CC8" w:rsidP="002D0CC8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3BB" w:rsidRDefault="001043BB" w:rsidP="00191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</w:t>
      </w:r>
    </w:p>
    <w:p w:rsidR="001043BB" w:rsidRDefault="001043BB" w:rsidP="00191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C946F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946F7"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 w:rsidR="00C946F7"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 w:rsidR="00C946F7">
        <w:rPr>
          <w:rFonts w:ascii="Times New Roman" w:hAnsi="Times New Roman" w:cs="Times New Roman"/>
          <w:sz w:val="28"/>
          <w:szCs w:val="28"/>
        </w:rPr>
        <w:t xml:space="preserve"> 26 лун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1EA" w:rsidRDefault="001043BB" w:rsidP="00191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№</w:t>
      </w:r>
    </w:p>
    <w:p w:rsidR="00EC31EA" w:rsidRDefault="00EC31EA" w:rsidP="00EC31EA">
      <w:pPr>
        <w:rPr>
          <w:rFonts w:ascii="Times New Roman" w:hAnsi="Times New Roman" w:cs="Times New Roman"/>
          <w:sz w:val="28"/>
          <w:szCs w:val="28"/>
        </w:rPr>
      </w:pPr>
    </w:p>
    <w:p w:rsidR="001043BB" w:rsidRPr="00EC31EA" w:rsidRDefault="00EC31EA" w:rsidP="00EC31EA">
      <w:pPr>
        <w:rPr>
          <w:rFonts w:ascii="Times New Roman" w:hAnsi="Times New Roman" w:cs="Times New Roman"/>
          <w:szCs w:val="28"/>
        </w:rPr>
      </w:pPr>
      <w:proofErr w:type="spellStart"/>
      <w:r w:rsidRPr="00EC31EA">
        <w:rPr>
          <w:rFonts w:ascii="Times New Roman" w:hAnsi="Times New Roman" w:cs="Times New Roman"/>
          <w:szCs w:val="28"/>
        </w:rPr>
        <w:t>Вуджӧдіс</w:t>
      </w:r>
      <w:proofErr w:type="spellEnd"/>
      <w:r w:rsidRPr="00EC31E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C31EA">
        <w:rPr>
          <w:rFonts w:ascii="Times New Roman" w:hAnsi="Times New Roman" w:cs="Times New Roman"/>
          <w:szCs w:val="28"/>
        </w:rPr>
        <w:t>Хазова</w:t>
      </w:r>
      <w:proofErr w:type="spellEnd"/>
      <w:r w:rsidRPr="00EC31EA">
        <w:rPr>
          <w:rFonts w:ascii="Times New Roman" w:hAnsi="Times New Roman" w:cs="Times New Roman"/>
          <w:szCs w:val="28"/>
        </w:rPr>
        <w:t xml:space="preserve"> Е. В. </w:t>
      </w:r>
      <w:r>
        <w:rPr>
          <w:rFonts w:ascii="Times New Roman" w:hAnsi="Times New Roman" w:cs="Times New Roman"/>
          <w:szCs w:val="28"/>
        </w:rPr>
        <w:t>– 7 168</w:t>
      </w:r>
      <w:r w:rsidRPr="00EC31EA">
        <w:rPr>
          <w:rFonts w:ascii="Times New Roman" w:hAnsi="Times New Roman" w:cs="Times New Roman"/>
          <w:szCs w:val="28"/>
        </w:rPr>
        <w:t xml:space="preserve"> пас</w:t>
      </w:r>
    </w:p>
    <w:sectPr w:rsidR="001043BB" w:rsidRPr="00EC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4C46"/>
    <w:multiLevelType w:val="hybridMultilevel"/>
    <w:tmpl w:val="895C16C0"/>
    <w:lvl w:ilvl="0" w:tplc="3480A41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0"/>
    <w:rsid w:val="001043BB"/>
    <w:rsid w:val="00191A14"/>
    <w:rsid w:val="00206AF0"/>
    <w:rsid w:val="002D0CC8"/>
    <w:rsid w:val="00335D10"/>
    <w:rsid w:val="00514AA9"/>
    <w:rsid w:val="0052476A"/>
    <w:rsid w:val="00613E71"/>
    <w:rsid w:val="00636F85"/>
    <w:rsid w:val="0077256D"/>
    <w:rsid w:val="007B6538"/>
    <w:rsid w:val="007D0271"/>
    <w:rsid w:val="00880E13"/>
    <w:rsid w:val="008F2342"/>
    <w:rsid w:val="00931C72"/>
    <w:rsid w:val="00970AFB"/>
    <w:rsid w:val="009E5D7F"/>
    <w:rsid w:val="00A16C2D"/>
    <w:rsid w:val="00A84379"/>
    <w:rsid w:val="00AA030F"/>
    <w:rsid w:val="00BA196F"/>
    <w:rsid w:val="00BF1856"/>
    <w:rsid w:val="00C31E40"/>
    <w:rsid w:val="00C946F7"/>
    <w:rsid w:val="00CA01B6"/>
    <w:rsid w:val="00CD294C"/>
    <w:rsid w:val="00DF3549"/>
    <w:rsid w:val="00EC0AA5"/>
    <w:rsid w:val="00EC31EA"/>
    <w:rsid w:val="00F51F08"/>
    <w:rsid w:val="00FA417D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043BB"/>
    <w:pPr>
      <w:spacing w:after="0" w:line="36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43BB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D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043BB"/>
    <w:pPr>
      <w:spacing w:after="0" w:line="36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43BB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D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C98D-35D1-4D4C-96F9-24C57B09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6</Pages>
  <Words>1134</Words>
  <Characters>7229</Characters>
  <Application>Microsoft Office Word</Application>
  <DocSecurity>0</DocSecurity>
  <Lines>168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11</cp:revision>
  <dcterms:created xsi:type="dcterms:W3CDTF">2012-05-05T08:00:00Z</dcterms:created>
  <dcterms:modified xsi:type="dcterms:W3CDTF">2012-05-15T10:51:00Z</dcterms:modified>
</cp:coreProperties>
</file>