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2"/>
        <w:keepNext w:val="true"/>
        <w:widowControl/>
        <w:numPr>
          <w:ilvl w:val="1"/>
          <w:numId w:val="2"/>
        </w:numPr>
        <w:suppressAutoHyphens w:val="false"/>
        <w:overflowPunct w:val="false"/>
        <w:bidi w:val="0"/>
        <w:spacing w:lineRule="auto" w:line="360" w:before="0" w:after="0"/>
        <w:ind w:left="0" w:right="0" w:hanging="0"/>
        <w:jc w:val="left"/>
        <w:outlineLvl w:val="1"/>
        <w:rPr>
          <w:rFonts w:ascii="Times New Roman" w:hAnsi="Times New Roman" w:cs="Times New Roman"/>
          <w:sz w:val="28"/>
          <w:szCs w:val="28"/>
          <w:lang w:val="kpv-RU"/>
        </w:rPr>
      </w:pPr>
      <w:r>
        <w:rPr>
          <w:rFonts w:cs="Times New Roman"/>
          <w:b/>
          <w:bCs/>
          <w:sz w:val="28"/>
          <w:szCs w:val="28"/>
          <w:lang w:val="kpv-RU"/>
        </w:rPr>
        <w:t>К ОПУБЛИКОВАНИЮ</w:t>
      </w:r>
    </w:p>
    <w:p>
      <w:pPr>
        <w:pStyle w:val="2"/>
        <w:widowControl/>
        <w:numPr>
          <w:ilvl w:val="1"/>
          <w:numId w:val="2"/>
        </w:numPr>
        <w:suppressAutoHyphens w:val="false"/>
        <w:overflowPunct w:val="false"/>
        <w:bidi w:val="0"/>
        <w:spacing w:lineRule="auto" w:line="360" w:before="0" w:after="0"/>
        <w:ind w:left="0" w:right="0" w:hanging="0"/>
        <w:jc w:val="center"/>
        <w:outlineLvl w:val="1"/>
        <w:rPr>
          <w:rFonts w:ascii="Times New Roman" w:hAnsi="Times New Roman" w:cs="Times New Roman"/>
          <w:sz w:val="28"/>
          <w:szCs w:val="28"/>
          <w:lang w:val="kpv-RU"/>
        </w:rPr>
      </w:pPr>
      <w:r>
        <w:rPr>
          <w:rFonts w:cs="Times New Roman"/>
          <w:sz w:val="28"/>
          <w:szCs w:val="28"/>
          <w:lang w:val="kpv-RU"/>
        </w:rPr>
        <w:t>КОМИ РЕСПУБЛИКАСА ЮРАЛЫСЬЛӦН</w:t>
      </w:r>
    </w:p>
    <w:p>
      <w:pPr>
        <w:pStyle w:val="2"/>
        <w:widowControl/>
        <w:numPr>
          <w:ilvl w:val="1"/>
          <w:numId w:val="2"/>
        </w:numPr>
        <w:suppressAutoHyphens w:val="false"/>
        <w:overflowPunct w:val="false"/>
        <w:bidi w:val="0"/>
        <w:spacing w:lineRule="auto" w:line="360" w:before="0" w:after="0"/>
        <w:ind w:left="0" w:right="0" w:hanging="0"/>
        <w:jc w:val="center"/>
        <w:outlineLvl w:val="1"/>
        <w:rPr>
          <w:rFonts w:ascii="Times New Roman" w:hAnsi="Times New Roman" w:cs="Times New Roman"/>
          <w:sz w:val="28"/>
          <w:szCs w:val="28"/>
          <w:lang w:val="kpv-RU"/>
        </w:rPr>
      </w:pPr>
      <w:r>
        <w:rPr>
          <w:rStyle w:val="72"/>
          <w:rFonts w:cs="Times New Roman"/>
          <w:b/>
          <w:bCs/>
          <w:color w:val="000000"/>
          <w:kern w:val="2"/>
          <w:sz w:val="28"/>
          <w:szCs w:val="28"/>
          <w:highlight w:val="white"/>
          <w:lang w:val="kpv-RU" w:eastAsia="ru-RU"/>
        </w:rPr>
        <w:t>ИНДӦД</w:t>
      </w:r>
    </w:p>
    <w:p>
      <w:pPr>
        <w:pStyle w:val="Normal"/>
        <w:tabs>
          <w:tab w:val="clear" w:pos="408"/>
          <w:tab w:val="left" w:pos="1695" w:leader="none"/>
        </w:tabs>
        <w:spacing w:lineRule="auto" w:line="360" w:before="0" w:after="0"/>
        <w:ind w:left="0" w:right="0" w:hanging="0"/>
        <w:jc w:val="center"/>
        <w:rPr>
          <w:rFonts w:ascii="Times New Roman" w:hAnsi="Times New Roman" w:cs="Times New Roman"/>
          <w:sz w:val="28"/>
          <w:szCs w:val="28"/>
          <w:lang w:val="kpv-RU"/>
        </w:rPr>
      </w:pPr>
      <w:r>
        <w:rPr>
          <w:rFonts w:cs="Times New Roman"/>
          <w:sz w:val="28"/>
          <w:szCs w:val="28"/>
          <w:lang w:val="kpv-RU"/>
        </w:rPr>
      </w:r>
    </w:p>
    <w:p>
      <w:pPr>
        <w:pStyle w:val="Style29"/>
        <w:spacing w:lineRule="auto" w:line="360" w:before="0" w:after="0"/>
        <w:ind w:left="0" w:right="0" w:hanging="0"/>
        <w:rPr/>
      </w:pPr>
      <w:r>
        <w:rPr>
          <w:rFonts w:eastAsia="Calibri" w:cs="Times New Roman"/>
          <w:b/>
          <w:color w:val="000000"/>
          <w:sz w:val="28"/>
          <w:szCs w:val="28"/>
          <w:lang w:val="kpv-RU" w:eastAsia="zxx" w:bidi="zxx"/>
        </w:rPr>
        <w:t>«ЛУКОЙЛ-Коми» ИКК-лӧн п</w:t>
      </w:r>
      <w:r>
        <w:rPr>
          <w:rFonts w:eastAsia="Calibri" w:cs="Times New Roman"/>
          <w:sz w:val="28"/>
          <w:szCs w:val="28"/>
          <w:lang w:val="kpv-RU" w:eastAsia="zxx" w:bidi="zxx"/>
        </w:rPr>
        <w:t xml:space="preserve">ытшкӧс </w:t>
      </w:r>
      <w:r>
        <w:rPr>
          <w:rFonts w:eastAsia="Calibri" w:cs="Times New Roman"/>
          <w:b/>
          <w:bCs/>
          <w:sz w:val="28"/>
          <w:szCs w:val="28"/>
          <w:lang w:val="kpv-RU" w:eastAsia="zxx" w:bidi="zxx"/>
        </w:rPr>
        <w:t>прӧмыслӧвӧй м</w:t>
      </w:r>
      <w:r>
        <w:rPr>
          <w:rFonts w:eastAsia="Calibri" w:cs="Times New Roman"/>
          <w:sz w:val="28"/>
          <w:szCs w:val="28"/>
          <w:lang w:val="kpv-RU" w:eastAsia="zxx" w:bidi="zxx"/>
        </w:rPr>
        <w:t>усир провод вылын авариякӧд да ва объектъясӧ мусир сора ва веськалӧм</w:t>
      </w:r>
      <w:r>
        <w:rPr>
          <w:rFonts w:eastAsia="Calibri" w:cs="Times New Roman"/>
          <w:b/>
          <w:bCs/>
          <w:color w:val="00000A"/>
          <w:sz w:val="28"/>
          <w:szCs w:val="28"/>
          <w:lang w:val="kpv-RU" w:eastAsia="zxx" w:bidi="zxx"/>
        </w:rPr>
        <w:t>кӧд йитӧдын</w:t>
      </w:r>
      <w:r>
        <w:rPr>
          <w:rFonts w:eastAsia="Calibri" w:cs="Times New Roman"/>
          <w:sz w:val="28"/>
          <w:szCs w:val="28"/>
          <w:lang w:val="kpv-RU" w:eastAsia="zxx" w:bidi="zxx"/>
        </w:rPr>
        <w:t xml:space="preserve"> «Неминуча» уджалан режим пыртӧм йылысь</w:t>
      </w:r>
    </w:p>
    <w:p>
      <w:pPr>
        <w:pStyle w:val="Normal"/>
        <w:spacing w:lineRule="auto" w:line="360" w:before="0" w:after="0"/>
        <w:ind w:left="0" w:right="0" w:hanging="0"/>
        <w:jc w:val="center"/>
        <w:rPr>
          <w:rFonts w:ascii="Times New Roman" w:hAnsi="Times New Roman" w:cs="Times New Roman"/>
          <w:sz w:val="28"/>
          <w:szCs w:val="28"/>
          <w:lang w:val="kpv-RU"/>
        </w:rPr>
      </w:pPr>
      <w:r>
        <w:rPr>
          <w:rFonts w:cs="Times New Roman"/>
          <w:sz w:val="28"/>
          <w:szCs w:val="28"/>
          <w:lang w:val="kpv-RU"/>
        </w:rPr>
      </w:r>
    </w:p>
    <w:p>
      <w:pPr>
        <w:pStyle w:val="Style29"/>
        <w:widowControl w:val="false"/>
        <w:numPr>
          <w:ilvl w:val="0"/>
          <w:numId w:val="3"/>
        </w:numPr>
        <w:shd w:val="clear" w:fill="FFFFFF"/>
        <w:tabs>
          <w:tab w:val="clear" w:pos="408"/>
          <w:tab w:val="left" w:pos="8789" w:leader="none"/>
        </w:tabs>
        <w:suppressAutoHyphens w:val="true"/>
        <w:overflowPunct w:val="true"/>
        <w:bidi w:val="0"/>
        <w:spacing w:lineRule="auto" w:line="360" w:before="0" w:after="0"/>
        <w:ind w:left="0" w:right="0" w:firstLine="709"/>
        <w:jc w:val="both"/>
        <w:rPr/>
      </w:pP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«Вӧр-ва да техногеннӧй сяма неминучаясысь олысьясӧс да мутас видзӧм йылысь» 1994 во ӧшым тӧлысь 21 лунся 68-ФЗ №-а Федеральнӧй оланпас, «Вӧр-ва да техногеннӧй сяма неминучаясысь Коми Республикаса олысьясӧс да мутасъяс видзӧм йылысь» 1999 во йирым тӧлысь 19 лунся 48-РЗ №-а Коми Республикаса Оланпас, «Неминучаяс йылысь юӧрлысь муртӧсъяс вынсьӧдӧм йылысь» Россияса МЧС-лӧн 2004 во сора тӧлысь 8 лунся 329 №-а тшӧктӧд, Коми Республикаын неминучаясысь ӧлӧдӧм да найӧс бырӧдӧм да пӧжарысь видзчысьӧм серти комиссия</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са заседаниелӧн</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2021 во ода-кора тӧлысь 16 лунся 6 №-а сёрнигижӧд серти да сы могысь, медым дугӧдны «Усинск» КК МЮ, «Изьва»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МР</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МЮ да «Чилимдін»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МР</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МЮ мутасъяслӧн мудоръяс</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ын</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ва объектъяс вывті мусир сора ва паськалӧмсӧ, шуа:</w:t>
      </w:r>
    </w:p>
    <w:p>
      <w:pPr>
        <w:pStyle w:val="Style29"/>
        <w:widowControl w:val="false"/>
        <w:numPr>
          <w:ilvl w:val="0"/>
          <w:numId w:val="3"/>
        </w:numPr>
        <w:shd w:val="clear" w:fill="FFFFFF"/>
        <w:tabs>
          <w:tab w:val="clear" w:pos="408"/>
          <w:tab w:val="left" w:pos="8789" w:leader="none"/>
        </w:tabs>
        <w:suppressAutoHyphens w:val="true"/>
        <w:overflowPunct w:val="true"/>
        <w:bidi w:val="0"/>
        <w:spacing w:lineRule="auto" w:line="360" w:before="0" w:after="0"/>
        <w:ind w:left="0" w:right="0" w:firstLine="709"/>
        <w:jc w:val="both"/>
        <w:rPr/>
      </w:pP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1. Пыртны 2021 во ода-кора тӧлысь 17 лунсянь да торъя тшӧктӧмӧдз Неминучаясысь ӧлӧдан да найӧс бырӧдан ӧтувъя канму системаса Коми республиканскӧй системаувлӧн Усинск, Изьва да Чилимдін муниципальнӧй звенояслӧн веськӧдлан органъяслы да вынъяслы муниципалитетъяс костын «Неминуча» уджалан режим да урчитны реагируйтан дінму тшупӧд.</w:t>
      </w:r>
    </w:p>
    <w:p>
      <w:pPr>
        <w:pStyle w:val="Style29"/>
        <w:widowControl w:val="false"/>
        <w:numPr>
          <w:ilvl w:val="0"/>
          <w:numId w:val="3"/>
        </w:numPr>
        <w:shd w:val="clear" w:fill="FFFFFF"/>
        <w:tabs>
          <w:tab w:val="clear" w:pos="408"/>
          <w:tab w:val="left" w:pos="8789" w:leader="none"/>
        </w:tabs>
        <w:suppressAutoHyphens w:val="true"/>
        <w:overflowPunct w:val="true"/>
        <w:bidi w:val="0"/>
        <w:spacing w:lineRule="auto" w:line="360" w:before="0" w:after="0"/>
        <w:ind w:left="0" w:right="0" w:firstLine="709"/>
        <w:jc w:val="both"/>
        <w:rPr/>
      </w:pP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2. Коми Республикаса вӧр-ва озырлун да гӧгӧртас видзан министерстволы:</w:t>
      </w:r>
    </w:p>
    <w:p>
      <w:pPr>
        <w:pStyle w:val="Style29"/>
        <w:widowControl w:val="false"/>
        <w:numPr>
          <w:ilvl w:val="0"/>
          <w:numId w:val="3"/>
        </w:numPr>
        <w:shd w:val="clear" w:fill="FFFFFF"/>
        <w:tabs>
          <w:tab w:val="clear" w:pos="408"/>
          <w:tab w:val="left" w:pos="8789" w:leader="none"/>
        </w:tabs>
        <w:suppressAutoHyphens w:val="true"/>
        <w:overflowPunct w:val="true"/>
        <w:bidi w:val="0"/>
        <w:spacing w:lineRule="auto" w:line="360" w:before="0" w:after="0"/>
        <w:ind w:left="0" w:right="0" w:firstLine="709"/>
        <w:jc w:val="both"/>
        <w:rPr/>
      </w:pP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2.1. Лӧсьӧдны «ЛУКОЙЛ-Коми» ИКК-лӧн «ЛУКОЙЛ-Севернефтегаз» МПП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КЦДНГ-5</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Ошса мусир куйлӧдлӧн пытшкӧс прӧмыслӧвӧй мусир провод</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са</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дюкернӧй вуджанінын авариялысь колясъяс бырӧдӧм серти оперативнӧй штаб.</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2.2. Котыртны Россияса МЧС-лӧн Коми Республикаын медшӧр веськӧдланінлӧн ЦУКС-са оперативно-дежурнӧй службаӧ авариялысь колясъяс бырӧдӧм серти артмӧм обстановка да примитӧм мераяс йылысь лӧсялана тӧдмӧгъяс да юӧртӧмъяс дасьтӧмсӧ да сетӧмсӧ.</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2.3. Мусир да мусирысь вӧчӧмторъясӧн торкӧм муяс примитӧм серти ведомствокостса комиссиялӧн удж дырйи видлавны Колва юлысь ва видзан зона да акватория сы могысь, медым видзӧдны «ЛУКОЙЛ-Коми» ИКК-лӧн «ЛУКОЙЛ-Севернефтегаз» МПП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vertAlign w:val="baseline"/>
          <w:em w:val="none"/>
          <w:lang w:val="kpv-RU" w:eastAsia="zh-CN" w:bidi="ar-SA"/>
        </w:rPr>
        <w:t>КЦДНГ-5</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 объект вылын 2021 во ода-кора тӧлысь 11 лунӧ мусир сора валӧн аварийнӧя киссьӧмлысь колясъяссӧ бырӧдӧм серти мероприятиеяс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vertAlign w:val="baseline"/>
          <w:em w:val="none"/>
          <w:lang w:val="kpv-RU" w:eastAsia="zh-CN" w:bidi="ar-SA"/>
        </w:rPr>
        <w:t>олӧмӧ пӧртӧм</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 бӧрся.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vertAlign w:val="baseline"/>
          <w:em w:val="none"/>
          <w:lang w:val="kpv-RU" w:eastAsia="zh-CN" w:bidi="ar-SA"/>
        </w:rPr>
        <w:t>Видла</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лӧмлысь бӧртасъяссӧ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vertAlign w:val="baseline"/>
          <w:em w:val="none"/>
          <w:lang w:val="kpv-RU" w:eastAsia="zh-CN" w:bidi="ar-SA"/>
        </w:rPr>
        <w:t>сетны</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 Коми Республикаса Юралысьлы 2021 вося лӧддза-номъя тӧлысь 15 лунысь абу сёрджык.</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3. Неминучаясысь ӧлӧдан да найӧс бырӧдан ӧтувъя канму системаса Коми республиканскӧй системаувлӧн Усинск, Изьва да Чилимдін муниципальнӧй звенояслӧн веськӧдлан органъяслы да вынъяслы:</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1) пыртны Неминучаясысь ӧлӧдан да найӧс бырӧдан ӧтувъя канму система</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ын</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Коми республиканскӧй системаув</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са</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муниципальнӧй звенояс</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лӧн</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веськӧдлан органъяс</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са</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да вынъяс</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са</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юрнуӧдысьяслысь</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да чина йӧзлысь сутки чӧж дежуритӧм;</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2) лӧсьӧдны мусир сора ва аварийнӧя киссьӧмкӧд йитчӧм авариялысь колясъяс бырӧдӧм серти оперативнӧй штабъяс;</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3) котыртны Россияса МЧС-лӧн Коми Республикаын медшӧр веськӧдланінлӧн ЦУКС-са оперативно-дежурнӧй службаӧ авариялысь колясъяс бырӧдӧм серти артмӧм обстановка да уджъяс нуӧдӧм йылысь лӧсялана тӧдмӧгъяс да юӧртӧмъяс дасьтӧмсӧ да сетӧмсӧ;</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4) ӧтувъя дежурно-диспетчерскӧй службаяс пыр организацияяслӧн (объектъяслӧн) дежурно-диспетчерскӧй службаяскӧд да быд лун веськӧдлан мукӧд органкӧд ӧтув котыртны ва объектъясӧ мусир сора ва веськалӧм серти артмӧм обстановка йылысь тӧдмӧгъяс бӧрся дугдывтӧг видзӧдӧмсӧ, найӧс чукӧртӧмсӧ да обработайтӧмсӧ;</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5) оперативнӧй помшуӧмъяс примитӧм могысь водзӧ быд лун визуальнӧя видзӧдны Колва юлӧн, Уса юлӧн да Печора юлӧн ва объектъяс вылын уна рӧма плёнка паськалӧм бӧрся;</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6) могмӧдны олысьясӧс, а сідзжӧ Коми Республикаын лӧсялана муниципальнӧй юкӧнъяслӧн предприятиеясӧн, учреждениеясӧн да организацияясӧн юрнуӧдысьясӧс мусир сора ва аварийнӧя киссьӧм да Колва юлӧн, Уса юлӧн да Печора юлӧн ва объектъясӧ сылӧн веськалӧм да авариялысь колясъяс бырӧдӧм серти примитӧм мераяс йылысь юӧртӧм.</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4. Вӧзйыны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В</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ӧр-ваӧн вӧдитчан юкӧнын дӧзьӧр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нуӧдысь</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федеральнӧй службалӧн Коми Республикаын да Ненеч асвеськӧдлан кытшын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дінму</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костса веськӧдланінлы компетенция серти административнӧ</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 xml:space="preserve">я </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туявны да артавны гӧгӧртаслы вайӧм ущерб «ЛУКОЙЛ-Коми» ИКК-лӧн  «ЛУКОЙЛ-Севернефтегаз» МПП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КЦДНГ-5</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 объект вылын 2021 вося ода</w:t>
        <w:noBreakHyphen/>
        <w:t>кора тӧлысь 11 лунӧ мусир сора ва аварийнӧя киссьӧм бӧрын няйт</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ч</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 xml:space="preserve">ӧм серти. Уджлӧн бӧртасъяс серти юӧрсӧ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auto" w:val="clear"/>
          <w:vertAlign w:val="baseline"/>
          <w:em w:val="none"/>
          <w:lang w:val="kpv-RU" w:eastAsia="zh-CN" w:bidi="ar-SA"/>
        </w:rPr>
        <w:t>сет</w:t>
      </w: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ны Коми Республикаса Юралысьлы.</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5. </w:t>
      </w:r>
      <w:r>
        <w:rPr>
          <w:rStyle w:val="72"/>
          <w:rFonts w:eastAsia="Times New Roman" w:cs="Times New Roman"/>
          <w:outline w:val="false"/>
          <w:shadow w:val="false"/>
          <w:color w:val="000000"/>
          <w:w w:val="100"/>
          <w:kern w:val="2"/>
          <w:position w:val="0"/>
          <w:sz w:val="26"/>
          <w:sz w:val="28"/>
          <w:szCs w:val="28"/>
          <w:highlight w:val="white"/>
          <w:vertAlign w:val="baseline"/>
          <w:em w:val="none"/>
          <w:lang w:val="kpv-RU" w:eastAsia="zh-CN" w:bidi="ar-SA"/>
        </w:rPr>
        <w:t xml:space="preserve">Вӧзйыны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highlight w:val="white"/>
          <w:u w:val="none"/>
          <w:vertAlign w:val="baseline"/>
          <w:em w:val="none"/>
          <w:lang w:val="kpv-RU" w:eastAsia="zh-CN" w:bidi="ar-SA"/>
        </w:rPr>
        <w:t>Н</w:t>
      </w:r>
      <w:r>
        <w:rPr>
          <w:rStyle w:val="72"/>
          <w:rFonts w:eastAsia="Times New Roman" w:cs="Times New Roman"/>
          <w:outline w:val="false"/>
          <w:shadow w:val="false"/>
          <w:color w:val="000000"/>
          <w:w w:val="100"/>
          <w:kern w:val="2"/>
          <w:position w:val="0"/>
          <w:sz w:val="26"/>
          <w:sz w:val="28"/>
          <w:szCs w:val="28"/>
          <w:highlight w:val="white"/>
          <w:vertAlign w:val="baseline"/>
          <w:em w:val="none"/>
          <w:lang w:val="kpv-RU" w:eastAsia="zh-CN" w:bidi="ar-SA"/>
        </w:rPr>
        <w:t xml:space="preserve">ьӧбысьяслысь инӧдъяс да мортлысь бур олӧм доръян юкӧнын дӧзьӧр нуӧдысь федеральнӧй службалӧн Коми Республикаын веськӧдланінлы котыртны Колва сикт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highlight w:val="white"/>
          <w:u w:val="none"/>
          <w:vertAlign w:val="baseline"/>
          <w:em w:val="none"/>
          <w:lang w:val="kpv-RU" w:eastAsia="zh-CN" w:bidi="ar-SA"/>
        </w:rPr>
        <w:t>гӧгӧрын</w:t>
      </w:r>
      <w:r>
        <w:rPr>
          <w:rStyle w:val="72"/>
          <w:rFonts w:eastAsia="Times New Roman" w:cs="Times New Roman"/>
          <w:outline w:val="false"/>
          <w:shadow w:val="false"/>
          <w:color w:val="000000"/>
          <w:w w:val="100"/>
          <w:kern w:val="2"/>
          <w:position w:val="0"/>
          <w:sz w:val="26"/>
          <w:sz w:val="28"/>
          <w:szCs w:val="28"/>
          <w:highlight w:val="white"/>
          <w:vertAlign w:val="baseline"/>
          <w:em w:val="none"/>
          <w:lang w:val="kpv-RU" w:eastAsia="zh-CN" w:bidi="ar-SA"/>
        </w:rPr>
        <w:t xml:space="preserve"> Колва юлӧн ваын мусирысь вӧчӧмторъяслӧн медпозяна концентрация бӧрся видзӧдӧм.</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6. </w:t>
      </w:r>
      <w:r>
        <w:rPr>
          <w:rStyle w:val="72"/>
          <w:rFonts w:eastAsia="Times New Roman" w:cs="Times New Roman"/>
          <w:outline w:val="false"/>
          <w:shadow w:val="false"/>
          <w:color w:val="000000"/>
          <w:w w:val="100"/>
          <w:kern w:val="2"/>
          <w:position w:val="0"/>
          <w:sz w:val="26"/>
          <w:sz w:val="28"/>
          <w:szCs w:val="28"/>
          <w:highlight w:val="white"/>
          <w:vertAlign w:val="baseline"/>
          <w:em w:val="none"/>
          <w:lang w:val="kpv-RU" w:eastAsia="zh-CN" w:bidi="ar-SA"/>
        </w:rPr>
        <w:t xml:space="preserve">Вӧзйыны «Коми Республикаса гидрометеорология да гӧгӧртас серти мониторинг нуӧдысь шӧрин» канму учреждениелы Колвавом (Колва ю), Усвавом (Печора ю),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highlight w:val="white"/>
          <w:u w:val="none"/>
          <w:vertAlign w:val="baseline"/>
          <w:em w:val="none"/>
          <w:lang w:val="kpv-RU" w:eastAsia="zh-CN" w:bidi="ar-SA"/>
        </w:rPr>
        <w:t>Сем Ӧндрей</w:t>
      </w:r>
      <w:r>
        <w:rPr>
          <w:rStyle w:val="72"/>
          <w:rFonts w:eastAsia="Times New Roman" w:cs="Times New Roman"/>
          <w:outline w:val="false"/>
          <w:shadow w:val="false"/>
          <w:color w:val="000000"/>
          <w:w w:val="100"/>
          <w:kern w:val="2"/>
          <w:position w:val="0"/>
          <w:sz w:val="26"/>
          <w:sz w:val="28"/>
          <w:szCs w:val="28"/>
          <w:highlight w:val="white"/>
          <w:vertAlign w:val="baseline"/>
          <w:em w:val="none"/>
          <w:lang w:val="kpv-RU" w:eastAsia="zh-CN" w:bidi="ar-SA"/>
        </w:rPr>
        <w:t xml:space="preserve"> (Печора ю), Щельяюр (визуальнӧя, Печора ю), Чилимдін (Печора ю), Йӧрмидз (Печора ю) гидрологическӧй постъяслӧн вынъясӧн быд лун визуальнӧя видзӧдны ва объектъяслӧн ногтуй бӧрся да босьтны пробаяс. Ӧтувтӧм юӧрсӧ быд лун сетны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highlight w:val="white"/>
          <w:u w:val="none"/>
          <w:vertAlign w:val="baseline"/>
          <w:em w:val="none"/>
          <w:lang w:val="kpv-RU" w:eastAsia="zh-CN" w:bidi="ar-SA"/>
        </w:rPr>
        <w:t>неминучалысь</w:t>
      </w:r>
      <w:r>
        <w:rPr>
          <w:rStyle w:val="72"/>
          <w:rFonts w:eastAsia="Times New Roman" w:cs="Times New Roman"/>
          <w:outline w:val="false"/>
          <w:shadow w:val="false"/>
          <w:color w:val="000000"/>
          <w:w w:val="100"/>
          <w:kern w:val="2"/>
          <w:position w:val="0"/>
          <w:sz w:val="26"/>
          <w:sz w:val="28"/>
          <w:szCs w:val="28"/>
          <w:highlight w:val="white"/>
          <w:vertAlign w:val="baseline"/>
          <w:em w:val="none"/>
          <w:lang w:val="kpv-RU" w:eastAsia="zh-CN" w:bidi="ar-SA"/>
        </w:rPr>
        <w:t xml:space="preserve"> колясъяс бырӧдӧм серти оперативнӧй штабӧ.</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7. «ЛУКОЙЛ-Коми» ИКК-лы:</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1) водзӧ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vertAlign w:val="baseline"/>
          <w:em w:val="none"/>
          <w:lang w:val="kpv-RU" w:eastAsia="zh-CN" w:bidi="ar-SA"/>
        </w:rPr>
        <w:t>пӧртны олӧмӧ</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 мусир сора валӧн аварийнӧя киссьӧмлысь да Колва юлӧн, Уса юлӧн да Печора юлӧн ва объектъясӧ сылӧн веськалӧм</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лысь </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колясъяссӧ бырӧдӧм серти мероприятиеяс;</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2) Мусир да мусирысь вӧчӧмторъясӧн торкӧм муяс примитӧм серти ведомствокостса комиссиялы котыртны да могмӧдны Колва юлӧн ва объект мутас весьтті лэбалӧмсӧ </w:t>
      </w:r>
      <w:r>
        <w:rPr>
          <w:rStyle w:val="72"/>
          <w:rFonts w:eastAsia="Times New Roman" w:cs="Times New Roman"/>
          <w:outline w:val="false"/>
          <w:shadow w:val="false"/>
          <w:color w:val="000000"/>
          <w:w w:val="100"/>
          <w:kern w:val="2"/>
          <w:position w:val="0"/>
          <w:sz w:val="26"/>
          <w:sz w:val="28"/>
          <w:szCs w:val="28"/>
          <w:highlight w:val="white"/>
          <w:vertAlign w:val="baseline"/>
          <w:em w:val="none"/>
          <w:lang w:val="kpv-RU" w:eastAsia="zh-CN" w:bidi="ar-SA"/>
        </w:rPr>
        <w:t>мусир сора ва</w:t>
      </w:r>
      <w:r>
        <w:rPr>
          <w:rStyle w:val="72"/>
          <w:rFonts w:eastAsia="Times New Roman" w:cs="Times New Roman"/>
          <w:outline w:val="false"/>
          <w:shadow w:val="false"/>
          <w:color w:val="000000"/>
          <w:w w:val="100"/>
          <w:kern w:val="2"/>
          <w:position w:val="0"/>
          <w:sz w:val="26"/>
          <w:sz w:val="28"/>
          <w:szCs w:val="28"/>
          <w:highlight w:val="white"/>
          <w:vertAlign w:val="baseline"/>
          <w:em w:val="none"/>
          <w:lang w:val="kpv-RU" w:eastAsia="zh-CN" w:bidi="ar-SA"/>
        </w:rPr>
        <w:t>лӧн</w:t>
      </w:r>
      <w:r>
        <w:rPr>
          <w:rStyle w:val="72"/>
          <w:rFonts w:eastAsia="Times New Roman" w:cs="Times New Roman"/>
          <w:outline w:val="false"/>
          <w:shadow w:val="false"/>
          <w:color w:val="000000"/>
          <w:w w:val="100"/>
          <w:kern w:val="2"/>
          <w:position w:val="0"/>
          <w:sz w:val="26"/>
          <w:sz w:val="28"/>
          <w:szCs w:val="28"/>
          <w:highlight w:val="white"/>
          <w:vertAlign w:val="baseline"/>
          <w:em w:val="none"/>
          <w:lang w:val="kpv-RU" w:eastAsia="zh-CN" w:bidi="ar-SA"/>
        </w:rPr>
        <w:t xml:space="preserve"> аварийнӧя киссян места да Колва юлӧн ва объект вылӧ сы могысь, медым нуӧдны мусир сора ва аварийнӧя киссьӧмлысь колясъяс бырӧдӧм серти уджъяс</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3) могмӧдны Колва юлӧн ва объект вылын гидрологическӧй </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vertAlign w:val="baseline"/>
          <w:em w:val="none"/>
          <w:lang w:val="kpv-RU" w:eastAsia="zh-CN" w:bidi="ar-SA"/>
        </w:rPr>
        <w:t xml:space="preserve">обстановкалысь </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пыр кадся мониторинг оперативнӧй мераяс примитӧм могысь;</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4) быд лун </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Россияса</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 МЧС-лӧн Коми Республикаын медшӧр веськӧдланінлӧн ЦУКС-са оперативно-дежурнӧй службаӧ </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да</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 «Усинск» КК МЮ-</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vertAlign w:val="baseline"/>
          <w:em w:val="none"/>
          <w:lang w:val="kpv-RU" w:eastAsia="zh-CN" w:bidi="ar-SA"/>
        </w:rPr>
        <w:t>са ӧтувъя дежурно-диспетчерскӧй службаӧ</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 сетны </w:t>
      </w:r>
      <w:r>
        <w:rPr>
          <w:rStyle w:val="72"/>
          <w:rFonts w:eastAsia="Times New Roman" w:cs="Times New Roman"/>
          <w:outline w:val="false"/>
          <w:shadow w:val="false"/>
          <w:color w:val="000000"/>
          <w:w w:val="100"/>
          <w:kern w:val="2"/>
          <w:position w:val="0"/>
          <w:sz w:val="26"/>
          <w:sz w:val="28"/>
          <w:szCs w:val="28"/>
          <w:highlight w:val="white"/>
          <w:vertAlign w:val="baseline"/>
          <w:em w:val="none"/>
          <w:lang w:val="kpv-RU" w:eastAsia="zh-CN" w:bidi="ar-SA"/>
        </w:rPr>
        <w:t>мусир сора ва аварийнӧя киссьӧмлысь</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 колясъяс бырӧдӧм серти нуӧдан уджъяслӧн мунанног йылысь объективнӧй юӧр.</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8. Тайӧ Индӧдсӧ олӧмӧ пӧртӧм бӧрся видзӧдны Коми Республикаса Веськӧдлан котырӧн Юрнуӧдысьӧс вежысьлы.</w:t>
      </w:r>
    </w:p>
    <w:p>
      <w:pPr>
        <w:pStyle w:val="Style38"/>
        <w:widowControl/>
        <w:numPr>
          <w:ilvl w:val="0"/>
          <w:numId w:val="3"/>
        </w:numPr>
        <w:shd w:val="clear" w:fill="FFFFFF"/>
        <w:tabs>
          <w:tab w:val="clear" w:pos="408"/>
          <w:tab w:val="left" w:pos="993" w:leader="none"/>
          <w:tab w:val="left" w:pos="1418" w:leader="none"/>
        </w:tabs>
        <w:suppressAutoHyphens w:val="false"/>
        <w:overflowPunct w:val="false"/>
        <w:bidi w:val="0"/>
        <w:spacing w:lineRule="auto" w:line="360" w:before="0" w:after="0"/>
        <w:ind w:left="0" w:right="0" w:firstLine="709"/>
        <w:contextualSpacing/>
        <w:jc w:val="both"/>
        <w:rPr/>
      </w:pP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9. Тайӧ Индӧдыс вынсялӧ сійӧс официальнӧя </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йӧзӧдан</w:t>
      </w:r>
      <w:r>
        <w:rPr>
          <w:rStyle w:val="72"/>
          <w:rFonts w:eastAsia="Times New Roman" w:cs="Times New Roman"/>
          <w:outline w:val="false"/>
          <w:shadow w:val="false"/>
          <w:color w:val="000000"/>
          <w:w w:val="100"/>
          <w:kern w:val="2"/>
          <w:position w:val="0"/>
          <w:sz w:val="26"/>
          <w:sz w:val="28"/>
          <w:szCs w:val="28"/>
          <w:vertAlign w:val="baseline"/>
          <w:em w:val="none"/>
          <w:lang w:val="kpv-RU" w:eastAsia="zh-CN" w:bidi="ar-SA"/>
        </w:rPr>
        <w:t xml:space="preserve"> лунсянь.</w:t>
      </w:r>
    </w:p>
    <w:p>
      <w:pPr>
        <w:pStyle w:val="Style38"/>
        <w:numPr>
          <w:ilvl w:val="0"/>
          <w:numId w:val="3"/>
        </w:numPr>
        <w:shd w:val="clear" w:fill="FFFFFF"/>
        <w:tabs>
          <w:tab w:val="clear" w:pos="408"/>
          <w:tab w:val="left" w:pos="993" w:leader="none"/>
          <w:tab w:val="left" w:pos="1418" w:leader="none"/>
        </w:tabs>
        <w:spacing w:lineRule="auto" w:line="360" w:before="0" w:after="0"/>
        <w:ind w:left="0" w:right="0" w:firstLine="709"/>
        <w:contextualSpacing/>
        <w:jc w:val="both"/>
        <w:rPr>
          <w:sz w:val="28"/>
          <w:szCs w:val="28"/>
        </w:rPr>
      </w:pPr>
      <w:r>
        <w:rPr>
          <w:sz w:val="28"/>
          <w:szCs w:val="28"/>
        </w:rPr>
      </w:r>
    </w:p>
    <w:p>
      <w:pPr>
        <w:pStyle w:val="Normal"/>
        <w:numPr>
          <w:ilvl w:val="0"/>
          <w:numId w:val="3"/>
        </w:numPr>
        <w:tabs>
          <w:tab w:val="clear" w:pos="408"/>
          <w:tab w:val="left" w:pos="720" w:leader="none"/>
          <w:tab w:val="left" w:pos="1134" w:leader="none"/>
        </w:tabs>
        <w:spacing w:lineRule="auto" w:line="360" w:before="0" w:after="0"/>
        <w:ind w:left="0" w:right="0" w:firstLine="709"/>
        <w:jc w:val="both"/>
        <w:rPr>
          <w:sz w:val="28"/>
          <w:szCs w:val="28"/>
          <w:lang w:val="kpv-RU"/>
        </w:rPr>
      </w:pPr>
      <w:r>
        <w:rPr>
          <w:sz w:val="28"/>
          <w:szCs w:val="28"/>
          <w:lang w:val="kpv-RU"/>
        </w:rPr>
      </w:r>
    </w:p>
    <w:p>
      <w:pPr>
        <w:pStyle w:val="Normal"/>
        <w:tabs>
          <w:tab w:val="clear" w:pos="408"/>
          <w:tab w:val="left" w:pos="1418" w:leader="none"/>
        </w:tabs>
        <w:suppressAutoHyphens w:val="true"/>
        <w:spacing w:lineRule="auto" w:line="360" w:before="0" w:after="0"/>
        <w:ind w:left="0" w:right="0" w:firstLine="709"/>
        <w:jc w:val="both"/>
        <w:rPr>
          <w:sz w:val="28"/>
          <w:szCs w:val="28"/>
          <w:lang w:val="kpv-RU"/>
        </w:rPr>
      </w:pPr>
      <w:r>
        <w:rPr>
          <w:sz w:val="28"/>
          <w:szCs w:val="28"/>
          <w:lang w:val="kpv-RU"/>
        </w:rPr>
      </w:r>
    </w:p>
    <w:p>
      <w:pPr>
        <w:pStyle w:val="Normal"/>
        <w:spacing w:lineRule="auto" w:line="360" w:before="0" w:after="0"/>
        <w:ind w:left="0" w:right="0" w:hanging="0"/>
        <w:jc w:val="both"/>
        <w:rPr/>
      </w:pP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Коми Республикаса Юралысь</w:t>
        <w:tab/>
        <w:t xml:space="preserve">                                                               В. Уйба</w:t>
      </w:r>
    </w:p>
    <w:p>
      <w:pPr>
        <w:pStyle w:val="Normal"/>
        <w:spacing w:lineRule="auto" w:line="360" w:before="0" w:after="0"/>
        <w:ind w:left="0" w:right="0" w:firstLine="709"/>
        <w:jc w:val="both"/>
        <w:rPr>
          <w:rFonts w:eastAsia="Calibri"/>
          <w:sz w:val="28"/>
          <w:szCs w:val="28"/>
          <w:lang w:val="kpv-RU"/>
        </w:rPr>
      </w:pPr>
      <w:r>
        <w:rPr>
          <w:rFonts w:eastAsia="Calibri"/>
          <w:sz w:val="28"/>
          <w:szCs w:val="28"/>
          <w:lang w:val="kpv-RU"/>
        </w:rPr>
      </w:r>
    </w:p>
    <w:p>
      <w:pPr>
        <w:pStyle w:val="Style29"/>
        <w:suppressAutoHyphens w:val="true"/>
        <w:spacing w:lineRule="auto" w:line="360" w:before="0" w:after="0"/>
        <w:ind w:left="0" w:right="0" w:hanging="0"/>
        <w:jc w:val="both"/>
        <w:rPr/>
      </w:pP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Сыктывкар</w:t>
      </w:r>
    </w:p>
    <w:p>
      <w:pPr>
        <w:pStyle w:val="Style29"/>
        <w:suppressAutoHyphens w:val="true"/>
        <w:spacing w:lineRule="auto" w:line="360" w:before="0" w:after="0"/>
        <w:ind w:left="0" w:right="0" w:hanging="0"/>
        <w:jc w:val="both"/>
        <w:rPr/>
      </w:pPr>
      <w:r>
        <w:rPr>
          <w:rStyle w:val="72"/>
          <w:rFonts w:eastAsia="Times New Roman" w:cs="Times New Roman"/>
          <w:outline w:val="false"/>
          <w:shadow w:val="false"/>
          <w:color w:val="000000"/>
          <w:w w:val="100"/>
          <w:kern w:val="2"/>
          <w:position w:val="0"/>
          <w:sz w:val="26"/>
          <w:sz w:val="28"/>
          <w:szCs w:val="28"/>
          <w:shd w:fill="auto" w:val="clear"/>
          <w:vertAlign w:val="baseline"/>
          <w:em w:val="none"/>
          <w:lang w:val="kpv-RU" w:eastAsia="zh-CN" w:bidi="ar-SA"/>
        </w:rPr>
        <w:t>2021 вося ода-кора тӧлысь 17 лун</w:t>
      </w:r>
    </w:p>
    <w:p>
      <w:pPr>
        <w:pStyle w:val="Style29"/>
        <w:tabs>
          <w:tab w:val="clear" w:pos="408"/>
          <w:tab w:val="left" w:pos="1695" w:leader="none"/>
        </w:tabs>
        <w:suppressAutoHyphens w:val="true"/>
        <w:spacing w:lineRule="auto" w:line="360" w:before="0" w:after="0"/>
        <w:ind w:left="0" w:right="0" w:hanging="0"/>
        <w:jc w:val="both"/>
        <w:rPr/>
      </w:pPr>
      <w:r>
        <w:rPr>
          <w:rStyle w:val="72"/>
          <w:rFonts w:eastAsia="Times New Roman" w:cs="Times New Roman"/>
          <w:outline w:val="false"/>
          <w:shadow w:val="false"/>
          <w:color w:val="000000"/>
          <w:w w:val="100"/>
          <w:kern w:val="2"/>
          <w:position w:val="0"/>
          <w:sz w:val="26"/>
          <w:sz w:val="28"/>
          <w:szCs w:val="28"/>
          <w:highlight w:val="white"/>
          <w:shd w:fill="auto" w:val="clear"/>
          <w:vertAlign w:val="baseline"/>
          <w:em w:val="none"/>
          <w:lang w:val="kpv-RU" w:eastAsia="zh-CN" w:bidi="ar-SA"/>
        </w:rPr>
        <w:t>63 №</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rPr>
        <w:smallCaps w:val="false"/>
        <w:caps w:val="false"/>
        <w:outline w:val="false"/>
        <w:dstrike w:val="false"/>
        <w:strike w:val="false"/>
        <w:sz w:val="28"/>
        <w:spacing w:val="0"/>
        <w:i w:val="false"/>
        <w:shadow w:val="false"/>
        <w:b w:val="false"/>
        <w:kern w:val="2"/>
        <w:szCs w:val="28"/>
        <w:iCs w:val="false"/>
        <w:bCs w:val="false"/>
        <w:em w:val="none"/>
        <w:w w:val="100"/>
        <w:highlight w:val="white"/>
        <w:rFonts w:eastAsia="Calibri" w:cs="Times New Roman"/>
        <w:color w:val="000000"/>
        <w:lang w:val="kpv-RU" w:eastAsia="zh-CN" w:bidi="ar-SA"/>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Calibri" w:cs="Times New Roman"/>
      <w:b w:val="false"/>
      <w:bCs w:val="false"/>
      <w:i w:val="false"/>
      <w:iCs w:val="false"/>
      <w:caps w:val="false"/>
      <w:smallCaps w:val="false"/>
      <w:strike w:val="false"/>
      <w:dstrike w:val="false"/>
      <w:outline w:val="false"/>
      <w:shadow w:val="false"/>
      <w:color w:val="000000"/>
      <w:spacing w:val="0"/>
      <w:w w:val="100"/>
      <w:kern w:val="2"/>
      <w:sz w:val="28"/>
      <w:szCs w:val="28"/>
      <w:highlight w:val="white"/>
      <w:em w:val="none"/>
      <w:lang w:val="kpv-RU" w:eastAsia="zh-CN"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5">
    <w:name w:val="Основной шрифт абзаца"/>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21">
    <w:name w:val="Основной шрифт абзаца2"/>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2">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3">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highlight w:val="darkBlue"/>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4">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WW8Num10z0">
    <w:name w:val="WW8Num10z0"/>
    <w:qFormat/>
    <w:rPr>
      <w:b w:val="false"/>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paragraph" w:styleId="Style28">
    <w:name w:val="Заголовок"/>
    <w:basedOn w:val="Normal"/>
    <w:next w:val="Style29"/>
    <w:qFormat/>
    <w:pPr>
      <w:jc w:val="center"/>
    </w:pPr>
    <w:rPr>
      <w:b/>
      <w:bCs/>
      <w:sz w:val="28"/>
      <w:szCs w:val="28"/>
    </w:rPr>
  </w:style>
  <w:style w:type="paragraph" w:styleId="Style29">
    <w:name w:val="Body Text"/>
    <w:basedOn w:val="Normal"/>
    <w:pPr>
      <w:jc w:val="center"/>
    </w:pPr>
    <w:rPr>
      <w:b/>
      <w:bCs/>
      <w:sz w:val="28"/>
      <w:szCs w:val="24"/>
    </w:rPr>
  </w:style>
  <w:style w:type="paragraph" w:styleId="Style30">
    <w:name w:val="List"/>
    <w:basedOn w:val="Style29"/>
    <w:pPr/>
    <w:rPr>
      <w:rFonts w:cs="Lohit Devanagari"/>
    </w:rPr>
  </w:style>
  <w:style w:type="paragraph" w:styleId="Style31">
    <w:name w:val="Caption"/>
    <w:basedOn w:val="Normal"/>
    <w:qFormat/>
    <w:pPr>
      <w:suppressLineNumbers/>
      <w:spacing w:before="120" w:after="120"/>
    </w:pPr>
    <w:rPr>
      <w:rFonts w:cs="FreeSans"/>
      <w:i/>
      <w:iCs/>
      <w:sz w:val="24"/>
      <w:szCs w:val="24"/>
    </w:rPr>
  </w:style>
  <w:style w:type="paragraph" w:styleId="Style32">
    <w:name w:val="Указатель"/>
    <w:basedOn w:val="Normal"/>
    <w:qFormat/>
    <w:pPr>
      <w:suppressLineNumbers/>
    </w:pPr>
    <w:rPr>
      <w:rFonts w:cs="FreeSans"/>
    </w:rPr>
  </w:style>
  <w:style w:type="paragraph" w:styleId="Style33">
    <w:name w:val="Название объекта"/>
    <w:basedOn w:val="Normal"/>
    <w:qFormat/>
    <w:pPr>
      <w:suppressLineNumbers/>
      <w:spacing w:before="120" w:after="120"/>
    </w:pPr>
    <w:rPr>
      <w:rFonts w:cs="Lohit Devanagari"/>
      <w:i/>
      <w:iCs/>
      <w:sz w:val="24"/>
      <w:szCs w:val="24"/>
    </w:rPr>
  </w:style>
  <w:style w:type="paragraph" w:styleId="25">
    <w:name w:val="Указатель2"/>
    <w:basedOn w:val="Normal"/>
    <w:qFormat/>
    <w:pPr>
      <w:suppressLineNumbers/>
    </w:pPr>
    <w:rPr>
      <w:rFonts w:cs="Lohit Devanagari"/>
    </w:rPr>
  </w:style>
  <w:style w:type="paragraph" w:styleId="15">
    <w:name w:val="Название объекта1"/>
    <w:basedOn w:val="Normal"/>
    <w:qFormat/>
    <w:pPr>
      <w:suppressLineNumbers/>
      <w:spacing w:before="120" w:after="120"/>
    </w:pPr>
    <w:rPr>
      <w:rFonts w:cs="Lohit Devanagari"/>
      <w:i/>
      <w:iCs/>
      <w:sz w:val="24"/>
      <w:szCs w:val="24"/>
    </w:rPr>
  </w:style>
  <w:style w:type="paragraph" w:styleId="16">
    <w:name w:val="Указатель1"/>
    <w:basedOn w:val="Normal"/>
    <w:qFormat/>
    <w:pPr>
      <w:suppressLineNumbers/>
    </w:pPr>
    <w:rPr>
      <w:rFonts w:cs="Lohit Devanagari"/>
    </w:rPr>
  </w:style>
  <w:style w:type="paragraph" w:styleId="LONormal">
    <w:name w:val="LO-Normal"/>
    <w:qFormat/>
    <w:pPr>
      <w:widowControl w:val="false"/>
      <w:suppressAutoHyphens w:val="true"/>
      <w:overflowPunct w:val="fals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overflowPunct w:val="fals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overflowPunct w:val="fals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overflowPunct w:val="fals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overflowPunct w:val="fals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7">
    <w:name w:val="Текст1"/>
    <w:basedOn w:val="Normal"/>
    <w:qFormat/>
    <w:pPr/>
    <w:rPr>
      <w:rFonts w:ascii="Courier New" w:hAnsi="Courier New" w:cs="Courier New"/>
    </w:rPr>
  </w:style>
  <w:style w:type="paragraph" w:styleId="Style34">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5">
    <w:name w:val="Footer"/>
    <w:basedOn w:val="Normal"/>
    <w:pPr>
      <w:tabs>
        <w:tab w:val="clear" w:pos="408"/>
        <w:tab w:val="center" w:pos="4153" w:leader="none"/>
        <w:tab w:val="right" w:pos="8306" w:leader="none"/>
      </w:tabs>
    </w:pPr>
    <w:rPr/>
  </w:style>
  <w:style w:type="paragraph" w:styleId="Style36">
    <w:name w:val="Header"/>
    <w:basedOn w:val="Normal"/>
    <w:pPr>
      <w:tabs>
        <w:tab w:val="clear" w:pos="408"/>
        <w:tab w:val="center" w:pos="4153" w:leader="none"/>
        <w:tab w:val="right" w:pos="8306" w:leader="none"/>
      </w:tabs>
    </w:pPr>
    <w:rPr/>
  </w:style>
  <w:style w:type="paragraph" w:styleId="Style37">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overflowPunct w:val="fals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overflowPunct w:val="fals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overflowPunct w:val="fals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8">
    <w:name w:val="Абзац списка"/>
    <w:basedOn w:val="Normal"/>
    <w:qFormat/>
    <w:pPr>
      <w:spacing w:before="0" w:after="0"/>
      <w:ind w:left="720" w:right="0" w:hanging="0"/>
      <w:contextualSpacing/>
    </w:pPr>
    <w:rPr/>
  </w:style>
  <w:style w:type="paragraph" w:styleId="Style39">
    <w:name w:val="Body Text Indent"/>
    <w:basedOn w:val="Normal"/>
    <w:pPr>
      <w:spacing w:before="0" w:after="120"/>
      <w:ind w:left="283" w:right="0" w:hanging="0"/>
    </w:pPr>
    <w:rPr/>
  </w:style>
  <w:style w:type="paragraph" w:styleId="Style40">
    <w:name w:val="Обычный (веб)"/>
    <w:basedOn w:val="Normal"/>
    <w:qFormat/>
    <w:pPr>
      <w:spacing w:before="280" w:after="119"/>
    </w:pPr>
    <w:rPr>
      <w:sz w:val="24"/>
      <w:szCs w:val="24"/>
    </w:rPr>
  </w:style>
  <w:style w:type="paragraph" w:styleId="Style41">
    <w:name w:val="Знак"/>
    <w:basedOn w:val="Normal"/>
    <w:qFormat/>
    <w:pPr>
      <w:spacing w:lineRule="exact" w:line="240" w:before="0" w:after="160"/>
    </w:pPr>
    <w:rPr>
      <w:rFonts w:ascii="Verdana" w:hAnsi="Verdana" w:cs="Verdana"/>
      <w:lang w:val="en-US"/>
    </w:rPr>
  </w:style>
  <w:style w:type="paragraph" w:styleId="Style42">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8">
    <w:name w:val="Знак Знак Знак1 Знак"/>
    <w:basedOn w:val="Normal"/>
    <w:qFormat/>
    <w:pPr>
      <w:spacing w:lineRule="exact" w:line="240" w:before="0" w:after="160"/>
    </w:pPr>
    <w:rPr>
      <w:rFonts w:ascii="Verdana" w:hAnsi="Verdana" w:cs="Verdana"/>
      <w:lang w:val="en-US"/>
    </w:rPr>
  </w:style>
  <w:style w:type="paragraph" w:styleId="19">
    <w:name w:val="1.Текст"/>
    <w:qFormat/>
    <w:pPr>
      <w:widowControl/>
      <w:suppressLineNumbers/>
      <w:suppressAutoHyphens w:val="true"/>
      <w:overflowPunct w:val="fals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10">
    <w:name w:val="Основной текст1"/>
    <w:basedOn w:val="Normal"/>
    <w:qFormat/>
    <w:pPr>
      <w:jc w:val="both"/>
    </w:pPr>
    <w:rPr>
      <w:sz w:val="28"/>
    </w:rPr>
  </w:style>
  <w:style w:type="paragraph" w:styleId="111">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2">
    <w:name w:val="Текст примечания1"/>
    <w:basedOn w:val="Normal"/>
    <w:qFormat/>
    <w:pPr/>
    <w:rPr/>
  </w:style>
  <w:style w:type="paragraph" w:styleId="Style43">
    <w:name w:val="Тема примечания"/>
    <w:basedOn w:val="112"/>
    <w:qFormat/>
    <w:pPr/>
    <w:rPr>
      <w:b/>
      <w:bCs/>
    </w:rPr>
  </w:style>
  <w:style w:type="paragraph" w:styleId="113">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4">
    <w:name w:val="Footnote Text"/>
    <w:basedOn w:val="Normal"/>
    <w:pPr/>
    <w:rPr/>
  </w:style>
  <w:style w:type="paragraph" w:styleId="Style45">
    <w:name w:val="Subtitle"/>
    <w:basedOn w:val="Normal"/>
    <w:next w:val="Style29"/>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6">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7">
    <w:name w:val="Заголовок текста"/>
    <w:qFormat/>
    <w:pPr>
      <w:widowControl/>
      <w:suppressAutoHyphens w:val="true"/>
      <w:overflowPunct w:val="false"/>
      <w:bidi w:val="0"/>
      <w:spacing w:before="0" w:after="240"/>
      <w:jc w:val="center"/>
    </w:pPr>
    <w:rPr>
      <w:rFonts w:ascii="Times New Roman" w:hAnsi="Times New Roman" w:eastAsia="Times New Roman" w:cs="Times New Roman"/>
      <w:b/>
      <w:color w:val="00000A"/>
      <w:kern w:val="0"/>
      <w:sz w:val="27"/>
      <w:szCs w:val="20"/>
      <w:lang w:val="ru-RU" w:eastAsia="zh-CN" w:bidi="ar-SA"/>
    </w:rPr>
  </w:style>
  <w:style w:type="paragraph" w:styleId="212">
    <w:name w:val="Основной текст 21"/>
    <w:basedOn w:val="Normal"/>
    <w:qFormat/>
    <w:pPr>
      <w:jc w:val="center"/>
    </w:pPr>
    <w:rPr>
      <w:sz w:val="28"/>
      <w:szCs w:val="24"/>
    </w:rPr>
  </w:style>
  <w:style w:type="paragraph" w:styleId="Style48">
    <w:name w:val="Нумерованный абзац"/>
    <w:qFormat/>
    <w:pPr>
      <w:widowControl/>
      <w:tabs>
        <w:tab w:val="clear" w:pos="408"/>
        <w:tab w:val="left" w:pos="1134" w:leader="none"/>
      </w:tabs>
      <w:suppressAutoHyphens w:val="true"/>
      <w:overflowPunct w:val="false"/>
      <w:bidi w:val="0"/>
      <w:spacing w:before="240" w:after="0"/>
      <w:jc w:val="both"/>
    </w:pPr>
    <w:rPr>
      <w:rFonts w:ascii="Times New Roman" w:hAnsi="Times New Roman" w:eastAsia="Times New Roman" w:cs="Times New Roman"/>
      <w:color w:val="00000A"/>
      <w:kern w:val="0"/>
      <w:sz w:val="28"/>
      <w:szCs w:val="20"/>
      <w:lang w:val="ru-RU" w:eastAsia="zh-CN" w:bidi="ar-SA"/>
    </w:rPr>
  </w:style>
  <w:style w:type="paragraph" w:styleId="114">
    <w:name w:val="Маркированный список1"/>
    <w:basedOn w:val="Style29"/>
    <w:qFormat/>
    <w:pPr>
      <w:tabs>
        <w:tab w:val="clear" w:pos="408"/>
        <w:tab w:val="left" w:pos="360" w:leader="none"/>
      </w:tabs>
      <w:suppressAutoHyphens w:val="true"/>
      <w:ind w:left="1080" w:right="0" w:hanging="180"/>
      <w:jc w:val="both"/>
    </w:pPr>
    <w:rPr>
      <w:b w:val="false"/>
      <w:bCs w:val="false"/>
      <w:sz w:val="24"/>
    </w:rPr>
  </w:style>
  <w:style w:type="paragraph" w:styleId="Style49">
    <w:name w:val="Endnote Text"/>
    <w:basedOn w:val="Normal"/>
    <w:pPr/>
    <w:rPr/>
  </w:style>
  <w:style w:type="paragraph" w:styleId="115">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6">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overflowPunct w:val="fals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7">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8">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9">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overflowPunct w:val="fals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overflowPunct w:val="fals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overflowPunct w:val="fals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zh-CN" w:bidi="ar-SA"/>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965</TotalTime>
  <Application>LibreOffice/6.4.2.2$Linux_X86_64 LibreOffice_project/4e471d8c02c9c90f512f7f9ead8875b57fcb1ec3</Application>
  <Pages>4</Pages>
  <Words>793</Words>
  <Characters>5310</Characters>
  <CharactersWithSpaces>6136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2021-08-24T08:11:00Z</dcterms:created>
  <dc:creator>User</dc:creator>
  <dc:description/>
  <dc:language>ru-RU</dc:language>
  <cp:lastModifiedBy/>
  <cp:lastPrinted>1995-11-21T17:41:00Z</cp:lastPrinted>
  <dcterms:modified xsi:type="dcterms:W3CDTF">2021-11-10T10:57:11Z</dcterms:modified>
  <cp:revision>243</cp:revision>
  <dc:subject/>
  <dc:title> </dc:title>
</cp:coreProperties>
</file>