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8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4"/>
        <w:gridCol w:w="5103"/>
      </w:tblGrid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р/с (расчетный счет)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р/тш (рöштшöтш тшöт)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к/с (корреспондентский счет)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к/тш (корреспондентскöй тшöт)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БИК (банковский идентификационный код)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БИК (банклöн индентификационнöй код)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ИНН (идентификационный номер налогоплательщика)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ВМП (вот мынтысьлöн пас)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КПП (код причины постановки)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ППК (пуктан помкалöн код)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ОГРН (основной государственный регистрационный номер)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ГПМП (государствосянь пасъян медшöр пас)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ОКПО (общероссийский классификатор предприятий и организаций)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ПОСК (предприятиеяслöн да организацияяслöн ставроссияса классификатор)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ОКАТО (общероссийский классификатор объектов административно-территориального деления)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АТОСК (административно-территориальнöй тэчас объектъяслöн ставроссияса классификатор)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ОКВЭД (общероссийский классификатор видов экономической деятельности)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ЭУССК (экономическöй удж сикаслöн ставроссияса классификатор)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ОКОНХ (общероссийский классификатор «Отрасли народного хозяйства»)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ВОЮСК (войтыр овмöс юкöнлöн ставроссияса классификатор)</w:t>
            </w:r>
          </w:p>
        </w:tc>
      </w:tr>
      <w:tr>
        <w:trPr/>
        <w:tc>
          <w:tcPr>
            <w:tcW w:w="47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СНИЛС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FreeSans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Bitstream Vera Sans" w:cs="Lohit Devanagar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LibreOffice/5.4.3.2$Linux_x86 LibreOffice_project/92a7159f7e4af62137622921e809f8546db437e5</Application>
  <Pages>2</Pages>
  <Words>96</Words>
  <Characters>877</Characters>
  <CharactersWithSpaces>951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2011-09-20T05:28:00Z</dcterms:created>
  <dc:creator>mkult</dc:creator>
  <dc:description/>
  <dc:language>ru-RU</dc:language>
  <cp:lastModifiedBy>Olga  Isakova</cp:lastModifiedBy>
  <dcterms:modified xsi:type="dcterms:W3CDTF">2020-06-11T10:19:32Z</dcterms:modified>
  <cp:revision>2</cp:revision>
  <dc:subject/>
  <dc:title/>
</cp:coreProperties>
</file>