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C6" w:rsidRDefault="00C04EC6" w:rsidP="00C04EC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C6" w:rsidRDefault="000B6EEE" w:rsidP="00C04EC6">
      <w:pPr>
        <w:ind w:right="5754"/>
        <w:jc w:val="center"/>
        <w:rPr>
          <w:rFonts w:ascii="Arial" w:hAnsi="Arial"/>
          <w:spacing w:val="-20"/>
          <w:sz w:val="18"/>
        </w:rPr>
      </w:pPr>
      <w:r w:rsidRPr="000B6EE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201.5pt;height:168.55pt;z-index:251658240" filled="f" stroked="f" strokecolor="fuchsia" strokeweight="2pt">
            <v:textbox inset="1pt,1pt,1pt,1pt">
              <w:txbxContent>
                <w:p w:rsidR="00FC3FE6" w:rsidRDefault="00FC3FE6" w:rsidP="00FC3F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Первому заместителю руководителя администрации района «</w:t>
                  </w:r>
                  <w:proofErr w:type="spellStart"/>
                  <w:r>
                    <w:rPr>
                      <w:sz w:val="28"/>
                      <w:szCs w:val="28"/>
                    </w:rPr>
                    <w:t>Сыктывдинский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FC3FE6" w:rsidRDefault="00FC3FE6" w:rsidP="00FC3FE6">
                  <w:pPr>
                    <w:rPr>
                      <w:sz w:val="28"/>
                      <w:szCs w:val="28"/>
                    </w:rPr>
                  </w:pPr>
                </w:p>
                <w:p w:rsidR="00FC3FE6" w:rsidRDefault="00FC3FE6" w:rsidP="00FC3FE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Плоткину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Г.В.</w:t>
                  </w:r>
                </w:p>
                <w:p w:rsidR="00FC3FE6" w:rsidRDefault="00FC3FE6" w:rsidP="00FC3FE6">
                  <w:pPr>
                    <w:rPr>
                      <w:sz w:val="28"/>
                      <w:szCs w:val="28"/>
                    </w:rPr>
                  </w:pPr>
                </w:p>
                <w:p w:rsidR="00FC3FE6" w:rsidRDefault="00FC3FE6" w:rsidP="00FC3FE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168220, Республика Коми, </w:t>
                  </w:r>
                  <w:proofErr w:type="spellStart"/>
                  <w:r w:rsidRPr="00273EF5">
                    <w:rPr>
                      <w:color w:val="000000"/>
                      <w:sz w:val="28"/>
                      <w:szCs w:val="28"/>
                    </w:rPr>
                    <w:t>Сыктывдинский</w:t>
                  </w:r>
                  <w:proofErr w:type="spellEnd"/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 район, </w:t>
                  </w:r>
                </w:p>
                <w:p w:rsidR="00FC3FE6" w:rsidRPr="00273EF5" w:rsidRDefault="00FC3FE6" w:rsidP="00FC3FE6">
                  <w:pPr>
                    <w:rPr>
                      <w:sz w:val="28"/>
                      <w:szCs w:val="28"/>
                    </w:rPr>
                  </w:pPr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273EF5">
                    <w:rPr>
                      <w:color w:val="000000"/>
                      <w:sz w:val="28"/>
                      <w:szCs w:val="28"/>
                    </w:rPr>
                    <w:t>Выльгорт</w:t>
                  </w:r>
                  <w:proofErr w:type="spellEnd"/>
                  <w:r w:rsidRPr="00273EF5">
                    <w:rPr>
                      <w:color w:val="000000"/>
                      <w:sz w:val="28"/>
                      <w:szCs w:val="28"/>
                    </w:rPr>
                    <w:t>, ул. </w:t>
                  </w:r>
                  <w:proofErr w:type="spellStart"/>
                  <w:r w:rsidRPr="00273EF5">
                    <w:rPr>
                      <w:color w:val="000000"/>
                      <w:sz w:val="28"/>
                      <w:szCs w:val="28"/>
                    </w:rPr>
                    <w:t>Д.Каликовой</w:t>
                  </w:r>
                  <w:proofErr w:type="spellEnd"/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, 62 </w:t>
                  </w:r>
                </w:p>
                <w:p w:rsidR="00C04EC6" w:rsidRPr="00FE06D2" w:rsidRDefault="00C04EC6" w:rsidP="00C04EC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73EF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C04EC6" w:rsidRDefault="00C04EC6" w:rsidP="00C04EC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04EC6" w:rsidRPr="00A154FE" w:rsidRDefault="00C04EC6" w:rsidP="00C04EC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04EC6" w:rsidRPr="00A154FE" w:rsidRDefault="00C04EC6" w:rsidP="00C04EC6">
      <w:pPr>
        <w:ind w:right="5498"/>
        <w:jc w:val="center"/>
        <w:rPr>
          <w:b/>
          <w:caps/>
          <w:sz w:val="18"/>
          <w:szCs w:val="18"/>
        </w:rPr>
      </w:pPr>
    </w:p>
    <w:p w:rsidR="00C04EC6" w:rsidRPr="00016F7A" w:rsidRDefault="00C04EC6" w:rsidP="00C04EC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04EC6" w:rsidRPr="00EB01D6" w:rsidRDefault="00C04EC6" w:rsidP="00C04EC6">
      <w:pPr>
        <w:ind w:right="5498"/>
        <w:jc w:val="center"/>
      </w:pPr>
    </w:p>
    <w:p w:rsidR="00C04EC6" w:rsidRPr="00405259" w:rsidRDefault="00C04EC6" w:rsidP="00C04EC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04EC6" w:rsidRDefault="00C04EC6" w:rsidP="00C04EC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04EC6" w:rsidRPr="00405259" w:rsidRDefault="00C04EC6" w:rsidP="00C04EC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04EC6" w:rsidRPr="00485A61" w:rsidRDefault="00C04EC6" w:rsidP="00C04EC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C04EC6" w:rsidRPr="00485A61" w:rsidRDefault="00C04EC6" w:rsidP="00C04EC6">
      <w:pPr>
        <w:ind w:right="5498"/>
        <w:rPr>
          <w:sz w:val="22"/>
        </w:rPr>
      </w:pPr>
    </w:p>
    <w:p w:rsidR="00C04EC6" w:rsidRPr="00485A61" w:rsidRDefault="00C04EC6" w:rsidP="00C04EC6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                        </w:t>
      </w:r>
      <w:r w:rsidRPr="00485A61">
        <w:t>№_______________</w:t>
      </w:r>
    </w:p>
    <w:p w:rsidR="00C04EC6" w:rsidRPr="00232E98" w:rsidRDefault="00C04EC6" w:rsidP="00C04EC6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485A61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FC3FE6" w:rsidRDefault="00FC3FE6" w:rsidP="00C04EC6">
      <w:pPr>
        <w:jc w:val="center"/>
        <w:rPr>
          <w:sz w:val="28"/>
          <w:szCs w:val="28"/>
        </w:rPr>
      </w:pPr>
    </w:p>
    <w:p w:rsidR="00C04EC6" w:rsidRDefault="00C04EC6" w:rsidP="00FC3F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FC3FE6">
        <w:rPr>
          <w:sz w:val="28"/>
          <w:szCs w:val="28"/>
        </w:rPr>
        <w:t>Георгий Льво</w:t>
      </w:r>
      <w:r>
        <w:rPr>
          <w:sz w:val="28"/>
          <w:szCs w:val="28"/>
        </w:rPr>
        <w:t>вич!</w:t>
      </w:r>
    </w:p>
    <w:p w:rsidR="00FC3FE6" w:rsidRPr="00577312" w:rsidRDefault="00C04EC6" w:rsidP="00B42E76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 xml:space="preserve">ам перевод текста </w:t>
      </w:r>
      <w:r w:rsidR="00FC3FE6">
        <w:rPr>
          <w:sz w:val="28"/>
          <w:szCs w:val="28"/>
        </w:rPr>
        <w:t xml:space="preserve">присяги </w:t>
      </w:r>
      <w:r w:rsidRPr="003C5A15">
        <w:rPr>
          <w:sz w:val="28"/>
          <w:szCs w:val="28"/>
        </w:rPr>
        <w:t>с русского на коми язык:</w:t>
      </w:r>
    </w:p>
    <w:tbl>
      <w:tblPr>
        <w:tblStyle w:val="a6"/>
        <w:tblW w:w="9571" w:type="dxa"/>
        <w:tblLook w:val="04A0"/>
      </w:tblPr>
      <w:tblGrid>
        <w:gridCol w:w="4785"/>
        <w:gridCol w:w="4786"/>
      </w:tblGrid>
      <w:tr w:rsidR="00B42E76" w:rsidTr="00B42E76">
        <w:tc>
          <w:tcPr>
            <w:tcW w:w="4785" w:type="dxa"/>
          </w:tcPr>
          <w:p w:rsidR="00B42E76" w:rsidRPr="00B42E76" w:rsidRDefault="00B42E76" w:rsidP="00B42E76">
            <w:pPr>
              <w:jc w:val="both"/>
              <w:rPr>
                <w:sz w:val="28"/>
                <w:szCs w:val="28"/>
              </w:rPr>
            </w:pPr>
            <w:proofErr w:type="gramStart"/>
            <w:r w:rsidRPr="00B42E76">
              <w:rPr>
                <w:sz w:val="28"/>
                <w:szCs w:val="28"/>
              </w:rPr>
              <w:t>Вступая в должность главы муниципального района – председателя Совета муниципального района муниципального образования муниципального района «</w:t>
            </w:r>
            <w:proofErr w:type="spellStart"/>
            <w:r w:rsidRPr="00B42E76">
              <w:rPr>
                <w:sz w:val="28"/>
                <w:szCs w:val="28"/>
              </w:rPr>
              <w:t>Сыктывдинский</w:t>
            </w:r>
            <w:proofErr w:type="spellEnd"/>
            <w:r w:rsidRPr="00B42E76">
              <w:rPr>
                <w:sz w:val="28"/>
                <w:szCs w:val="28"/>
              </w:rPr>
              <w:t>», торжественно клянусь добросовестно выполнять возлагаемые на меня высокие обязанности главы муниципальног</w:t>
            </w:r>
            <w:r>
              <w:rPr>
                <w:sz w:val="28"/>
                <w:szCs w:val="28"/>
              </w:rPr>
              <w:t>о</w:t>
            </w:r>
            <w:r w:rsidRPr="00B42E76">
              <w:rPr>
                <w:sz w:val="28"/>
                <w:szCs w:val="28"/>
              </w:rPr>
              <w:t xml:space="preserve"> района – председателя Совета муниципального района, уважать и защищать права и свободы жителей муниципального района, соблюдать Конституцию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r w:rsidRPr="00B42E76">
              <w:rPr>
                <w:sz w:val="28"/>
                <w:szCs w:val="28"/>
              </w:rPr>
              <w:t>Конституцию Республики Коми и Устав муниципального образования муниципального района «</w:t>
            </w:r>
            <w:proofErr w:type="spellStart"/>
            <w:r w:rsidRPr="00B42E76">
              <w:rPr>
                <w:sz w:val="28"/>
                <w:szCs w:val="28"/>
              </w:rPr>
              <w:t>Сыктывдинский</w:t>
            </w:r>
            <w:proofErr w:type="spellEnd"/>
            <w:r w:rsidRPr="00B42E76">
              <w:rPr>
                <w:sz w:val="28"/>
                <w:szCs w:val="28"/>
              </w:rPr>
              <w:t>».</w:t>
            </w:r>
            <w:proofErr w:type="gramEnd"/>
          </w:p>
        </w:tc>
        <w:tc>
          <w:tcPr>
            <w:tcW w:w="4786" w:type="dxa"/>
          </w:tcPr>
          <w:p w:rsidR="00B42E76" w:rsidRPr="00B21F36" w:rsidRDefault="00057FBA" w:rsidP="00B06C5F">
            <w:pPr>
              <w:jc w:val="both"/>
              <w:rPr>
                <w:sz w:val="28"/>
                <w:szCs w:val="28"/>
              </w:rPr>
            </w:pPr>
            <w:proofErr w:type="spellStart"/>
            <w:r w:rsidRPr="00B21F36">
              <w:rPr>
                <w:sz w:val="28"/>
                <w:szCs w:val="28"/>
              </w:rPr>
              <w:t>Муниципальнöй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районса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юралысьö</w:t>
            </w:r>
            <w:proofErr w:type="spellEnd"/>
            <w:r w:rsidRPr="00B21F36">
              <w:rPr>
                <w:sz w:val="28"/>
                <w:szCs w:val="28"/>
              </w:rPr>
              <w:t xml:space="preserve"> – «</w:t>
            </w:r>
            <w:proofErr w:type="spellStart"/>
            <w:r w:rsidRPr="00B21F36">
              <w:rPr>
                <w:sz w:val="28"/>
                <w:szCs w:val="28"/>
              </w:rPr>
              <w:t>Сыктывдiн</w:t>
            </w:r>
            <w:proofErr w:type="spellEnd"/>
            <w:r w:rsidRPr="00B21F36">
              <w:rPr>
                <w:sz w:val="28"/>
                <w:szCs w:val="28"/>
              </w:rPr>
              <w:t xml:space="preserve">» </w:t>
            </w:r>
            <w:proofErr w:type="spellStart"/>
            <w:r w:rsidRPr="00B21F36">
              <w:rPr>
                <w:sz w:val="28"/>
                <w:szCs w:val="28"/>
              </w:rPr>
              <w:t>муниципальнöй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районлöн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муниципальнöй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юкöн</w:t>
            </w:r>
            <w:r w:rsidR="00B06C5F">
              <w:rPr>
                <w:sz w:val="28"/>
                <w:szCs w:val="28"/>
              </w:rPr>
              <w:t>са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муниципальнöй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районлöн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Сöветса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веськöдлысьö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босьтчигöн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кыпыда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кöсйыся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сьöлöмсянь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пöртны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олöмö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муниципальнöй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районса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юралысь</w:t>
            </w:r>
            <w:r w:rsidR="00B21F36">
              <w:rPr>
                <w:sz w:val="28"/>
                <w:szCs w:val="28"/>
              </w:rPr>
              <w:t>лысь</w:t>
            </w:r>
            <w:proofErr w:type="spellEnd"/>
            <w:r w:rsidRPr="00B21F36">
              <w:rPr>
                <w:sz w:val="28"/>
                <w:szCs w:val="28"/>
              </w:rPr>
              <w:t xml:space="preserve">  – </w:t>
            </w:r>
            <w:proofErr w:type="spellStart"/>
            <w:r w:rsidRPr="00B21F36">
              <w:rPr>
                <w:sz w:val="28"/>
                <w:szCs w:val="28"/>
              </w:rPr>
              <w:t>муниципальнöй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районлöн</w:t>
            </w:r>
            <w:proofErr w:type="spellEnd"/>
            <w:proofErr w:type="gramStart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С</w:t>
            </w:r>
            <w:proofErr w:type="gramEnd"/>
            <w:r w:rsidRPr="00B21F36">
              <w:rPr>
                <w:sz w:val="28"/>
                <w:szCs w:val="28"/>
              </w:rPr>
              <w:t>öветса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веськöдлысь</w:t>
            </w:r>
            <w:r w:rsidR="00B21F36">
              <w:rPr>
                <w:sz w:val="28"/>
                <w:szCs w:val="28"/>
              </w:rPr>
              <w:t>лысь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ме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водзö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сувтöдöм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="00B21F36">
              <w:rPr>
                <w:sz w:val="28"/>
                <w:szCs w:val="28"/>
              </w:rPr>
              <w:t>тöдчана</w:t>
            </w:r>
            <w:proofErr w:type="spellEnd"/>
            <w:r w:rsid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могъяссö</w:t>
            </w:r>
            <w:proofErr w:type="spellEnd"/>
            <w:r w:rsidRPr="00B21F36">
              <w:rPr>
                <w:sz w:val="28"/>
                <w:szCs w:val="28"/>
              </w:rPr>
              <w:t xml:space="preserve">, </w:t>
            </w:r>
            <w:proofErr w:type="spellStart"/>
            <w:r w:rsidR="00B21F36" w:rsidRPr="00B21F36">
              <w:rPr>
                <w:sz w:val="28"/>
                <w:szCs w:val="28"/>
              </w:rPr>
              <w:t>пыдди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 </w:t>
            </w:r>
            <w:proofErr w:type="spellStart"/>
            <w:r w:rsidR="00B21F36" w:rsidRPr="00B21F36">
              <w:rPr>
                <w:sz w:val="28"/>
                <w:szCs w:val="28"/>
              </w:rPr>
              <w:t>пуктыны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 да </w:t>
            </w:r>
            <w:proofErr w:type="spellStart"/>
            <w:r w:rsidR="00B21F36" w:rsidRPr="00B21F36">
              <w:rPr>
                <w:sz w:val="28"/>
                <w:szCs w:val="28"/>
              </w:rPr>
              <w:t>дорйыны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муниципальнöй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районса</w:t>
            </w:r>
            <w:proofErr w:type="spellEnd"/>
            <w:r w:rsidRPr="00B21F36">
              <w:rPr>
                <w:sz w:val="28"/>
                <w:szCs w:val="28"/>
              </w:rPr>
              <w:t xml:space="preserve"> </w:t>
            </w:r>
            <w:proofErr w:type="spellStart"/>
            <w:r w:rsidRPr="00B21F36">
              <w:rPr>
                <w:sz w:val="28"/>
                <w:szCs w:val="28"/>
              </w:rPr>
              <w:t>олысьяслысь</w:t>
            </w:r>
            <w:proofErr w:type="spellEnd"/>
            <w:r w:rsidR="00B06C5F">
              <w:rPr>
                <w:sz w:val="28"/>
                <w:szCs w:val="28"/>
              </w:rPr>
              <w:t xml:space="preserve"> </w:t>
            </w:r>
            <w:proofErr w:type="spellStart"/>
            <w:r w:rsidR="00B06C5F">
              <w:rPr>
                <w:sz w:val="28"/>
                <w:szCs w:val="28"/>
              </w:rPr>
              <w:t>инöдъ</w:t>
            </w:r>
            <w:r w:rsidR="00B21F36" w:rsidRPr="00B21F36">
              <w:rPr>
                <w:sz w:val="28"/>
                <w:szCs w:val="28"/>
              </w:rPr>
              <w:t>яс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 да </w:t>
            </w:r>
            <w:proofErr w:type="spellStart"/>
            <w:r w:rsidR="00B21F36" w:rsidRPr="00B21F36">
              <w:rPr>
                <w:sz w:val="28"/>
                <w:szCs w:val="28"/>
              </w:rPr>
              <w:t>вöля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B21F36" w:rsidRPr="00B21F36">
              <w:rPr>
                <w:sz w:val="28"/>
                <w:szCs w:val="28"/>
              </w:rPr>
              <w:t>ст</w:t>
            </w:r>
            <w:proofErr w:type="gramEnd"/>
            <w:r w:rsidR="00B21F36" w:rsidRPr="00B21F36">
              <w:rPr>
                <w:sz w:val="28"/>
                <w:szCs w:val="28"/>
              </w:rPr>
              <w:t>öча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 </w:t>
            </w:r>
            <w:proofErr w:type="spellStart"/>
            <w:r w:rsidR="00B21F36" w:rsidRPr="00B21F36">
              <w:rPr>
                <w:sz w:val="28"/>
                <w:szCs w:val="28"/>
              </w:rPr>
              <w:t>збыльмöдны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 Россия </w:t>
            </w:r>
            <w:proofErr w:type="spellStart"/>
            <w:r w:rsidR="00B21F36" w:rsidRPr="00B21F36">
              <w:rPr>
                <w:sz w:val="28"/>
                <w:szCs w:val="28"/>
              </w:rPr>
              <w:t>Федерацияса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 </w:t>
            </w:r>
            <w:proofErr w:type="spellStart"/>
            <w:r w:rsidR="00B21F36" w:rsidRPr="00B21F36">
              <w:rPr>
                <w:sz w:val="28"/>
                <w:szCs w:val="28"/>
              </w:rPr>
              <w:t>Оланподув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, Коми </w:t>
            </w:r>
            <w:proofErr w:type="spellStart"/>
            <w:r w:rsidR="00B21F36" w:rsidRPr="00B21F36">
              <w:rPr>
                <w:sz w:val="28"/>
                <w:szCs w:val="28"/>
              </w:rPr>
              <w:t>Республикаса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 </w:t>
            </w:r>
            <w:proofErr w:type="spellStart"/>
            <w:r w:rsidR="00B21F36" w:rsidRPr="00B21F36">
              <w:rPr>
                <w:sz w:val="28"/>
                <w:szCs w:val="28"/>
              </w:rPr>
              <w:t>Оланподув</w:t>
            </w:r>
            <w:proofErr w:type="spellEnd"/>
            <w:r w:rsidR="00B21F36" w:rsidRPr="00B21F36">
              <w:rPr>
                <w:sz w:val="28"/>
                <w:szCs w:val="28"/>
              </w:rPr>
              <w:t xml:space="preserve"> да «</w:t>
            </w:r>
            <w:proofErr w:type="spellStart"/>
            <w:r w:rsidR="00B06C5F">
              <w:rPr>
                <w:sz w:val="28"/>
                <w:szCs w:val="28"/>
              </w:rPr>
              <w:t>Сыктывдiн</w:t>
            </w:r>
            <w:proofErr w:type="spellEnd"/>
            <w:r w:rsidR="00B06C5F">
              <w:rPr>
                <w:sz w:val="28"/>
                <w:szCs w:val="28"/>
              </w:rPr>
              <w:t xml:space="preserve">» </w:t>
            </w:r>
            <w:proofErr w:type="spellStart"/>
            <w:r w:rsidR="00B06C5F">
              <w:rPr>
                <w:sz w:val="28"/>
                <w:szCs w:val="28"/>
              </w:rPr>
              <w:t>муниципальнöй</w:t>
            </w:r>
            <w:proofErr w:type="spellEnd"/>
            <w:r w:rsidR="00B06C5F">
              <w:rPr>
                <w:sz w:val="28"/>
                <w:szCs w:val="28"/>
              </w:rPr>
              <w:t xml:space="preserve"> </w:t>
            </w:r>
            <w:proofErr w:type="spellStart"/>
            <w:r w:rsidR="00B06C5F">
              <w:rPr>
                <w:sz w:val="28"/>
                <w:szCs w:val="28"/>
              </w:rPr>
              <w:t>районлысь</w:t>
            </w:r>
            <w:proofErr w:type="spellEnd"/>
            <w:r w:rsidR="00B06C5F">
              <w:rPr>
                <w:sz w:val="28"/>
                <w:szCs w:val="28"/>
              </w:rPr>
              <w:t xml:space="preserve"> </w:t>
            </w:r>
            <w:proofErr w:type="spellStart"/>
            <w:r w:rsidR="00B06C5F">
              <w:rPr>
                <w:sz w:val="28"/>
                <w:szCs w:val="28"/>
              </w:rPr>
              <w:t>муниципальнöй</w:t>
            </w:r>
            <w:proofErr w:type="spellEnd"/>
            <w:r w:rsidR="00B06C5F">
              <w:rPr>
                <w:sz w:val="28"/>
                <w:szCs w:val="28"/>
              </w:rPr>
              <w:t xml:space="preserve"> </w:t>
            </w:r>
            <w:proofErr w:type="spellStart"/>
            <w:r w:rsidR="00B06C5F">
              <w:rPr>
                <w:sz w:val="28"/>
                <w:szCs w:val="28"/>
              </w:rPr>
              <w:t>юкöнса</w:t>
            </w:r>
            <w:proofErr w:type="spellEnd"/>
            <w:r w:rsidR="00B06C5F">
              <w:rPr>
                <w:sz w:val="28"/>
                <w:szCs w:val="28"/>
              </w:rPr>
              <w:t xml:space="preserve"> Подувпуктас</w:t>
            </w:r>
            <w:r w:rsidR="00B21F36">
              <w:rPr>
                <w:sz w:val="28"/>
                <w:szCs w:val="28"/>
              </w:rPr>
              <w:t>.</w:t>
            </w:r>
          </w:p>
        </w:tc>
      </w:tr>
    </w:tbl>
    <w:p w:rsidR="00C04EC6" w:rsidRDefault="00C04EC6" w:rsidP="00C04EC6">
      <w:pPr>
        <w:jc w:val="both"/>
        <w:rPr>
          <w:sz w:val="24"/>
          <w:szCs w:val="24"/>
        </w:rPr>
      </w:pPr>
    </w:p>
    <w:p w:rsidR="00C04EC6" w:rsidRDefault="00C04EC6" w:rsidP="00C04EC6">
      <w:pPr>
        <w:jc w:val="both"/>
        <w:rPr>
          <w:sz w:val="28"/>
          <w:szCs w:val="28"/>
        </w:rPr>
      </w:pPr>
    </w:p>
    <w:p w:rsidR="00C04EC6" w:rsidRPr="003C5A15" w:rsidRDefault="00C04EC6" w:rsidP="00C04EC6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C04EC6" w:rsidRDefault="00C04EC6" w:rsidP="00C04EC6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C04EC6" w:rsidRDefault="00C04EC6" w:rsidP="00C04EC6">
      <w:pPr>
        <w:jc w:val="both"/>
        <w:rPr>
          <w:sz w:val="16"/>
        </w:rPr>
      </w:pPr>
    </w:p>
    <w:p w:rsidR="00C04EC6" w:rsidRDefault="00C04EC6" w:rsidP="00C04EC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B21F36" w:rsidRDefault="00C04EC6" w:rsidP="00B21F36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B21F3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4EC6"/>
    <w:rsid w:val="00057FBA"/>
    <w:rsid w:val="000B6EEE"/>
    <w:rsid w:val="005238C6"/>
    <w:rsid w:val="00530D92"/>
    <w:rsid w:val="0053152A"/>
    <w:rsid w:val="008B3E5A"/>
    <w:rsid w:val="00B03475"/>
    <w:rsid w:val="00B06C5F"/>
    <w:rsid w:val="00B21F36"/>
    <w:rsid w:val="00B42E76"/>
    <w:rsid w:val="00C04EC6"/>
    <w:rsid w:val="00FC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E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E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EC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3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2011-04-13T06:55:00Z</dcterms:created>
  <dcterms:modified xsi:type="dcterms:W3CDTF">2011-04-13T08:06:00Z</dcterms:modified>
</cp:coreProperties>
</file>