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6346"/>
        <w:gridCol w:w="48"/>
        <w:gridCol w:w="593"/>
        <w:gridCol w:w="982"/>
        <w:gridCol w:w="107"/>
        <w:gridCol w:w="21"/>
      </w:tblGrid>
      <w:tr w:rsidR="00F109CC" w:rsidTr="000A2A16">
        <w:trPr>
          <w:gridAfter w:val="2"/>
          <w:wAfter w:w="128" w:type="dxa"/>
          <w:trHeight w:val="1560"/>
          <w:jc w:val="center"/>
        </w:trPr>
        <w:tc>
          <w:tcPr>
            <w:tcW w:w="9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9CC" w:rsidRDefault="00F109CC" w:rsidP="001A4CBE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ИЗБИРАТЕЛЬНЫЙ  БЮЛЛЕТЕНЬ</w:t>
            </w:r>
          </w:p>
          <w:p w:rsidR="00F109CC" w:rsidRDefault="00F109CC" w:rsidP="001A4C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голосования на выборах депутатов Государственного Совета Республики Коми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созыва </w:t>
            </w:r>
          </w:p>
          <w:p w:rsidR="00F109CC" w:rsidRDefault="00F109CC" w:rsidP="001A4CB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Печорскому одномандатному избирательному округу № 8</w:t>
            </w:r>
          </w:p>
          <w:p w:rsidR="00F109CC" w:rsidRDefault="00F109CC" w:rsidP="001A4CB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  <w:p w:rsidR="00F109CC" w:rsidRDefault="00F109CC" w:rsidP="001A4CB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  <w:p w:rsidR="00F109CC" w:rsidRDefault="00F109CC" w:rsidP="001A4CB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F109CC" w:rsidRDefault="00F109CC" w:rsidP="001A4C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депутатъясöс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бöрйигöн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F109CC" w:rsidRDefault="00F109CC" w:rsidP="001A4C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Печораса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мандата 8 №-а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округын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гöлöсуйтан</w:t>
            </w:r>
            <w:proofErr w:type="spellEnd"/>
          </w:p>
          <w:p w:rsidR="00F109CC" w:rsidRDefault="00F109CC" w:rsidP="001A4CBE">
            <w:pPr>
              <w:pStyle w:val="2"/>
            </w:pPr>
            <w:proofErr w:type="gramStart"/>
            <w:r>
              <w:t>Б</w:t>
            </w:r>
            <w:proofErr w:type="gramEnd"/>
            <w:r>
              <w:t>ÖРЙЫСЯН БЮЛЛЕТЕНЬ</w:t>
            </w:r>
          </w:p>
          <w:p w:rsidR="00F109CC" w:rsidRDefault="00F109CC" w:rsidP="001A4CB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F109CC" w:rsidRPr="00FE53F0" w:rsidRDefault="00F109CC" w:rsidP="00FE53F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Республика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9CC" w:rsidRDefault="00F109CC" w:rsidP="000A2A1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r w:rsidR="000A2A16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  <w:r w:rsidR="000A2A16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  <w:proofErr w:type="gramEnd"/>
          </w:p>
          <w:p w:rsidR="00F109CC" w:rsidRDefault="00F109CC" w:rsidP="000A2A1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F109CC" w:rsidRDefault="00F109CC" w:rsidP="000A2A1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комиссии)</w:t>
            </w:r>
          </w:p>
          <w:p w:rsidR="000A2A16" w:rsidRDefault="000A2A16" w:rsidP="000A2A1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комиссия</w:t>
            </w:r>
            <w:r w:rsidRPr="00EC60F0">
              <w:rPr>
                <w:rFonts w:ascii="Arial" w:hAnsi="Arial" w:cs="Arial"/>
                <w:sz w:val="12"/>
                <w:szCs w:val="12"/>
                <w:lang w:val="ru-RU"/>
              </w:rPr>
              <w:t>ö</w:t>
            </w:r>
            <w:proofErr w:type="spellEnd"/>
            <w:proofErr w:type="gramEnd"/>
          </w:p>
          <w:p w:rsidR="000A2A16" w:rsidRDefault="000A2A16" w:rsidP="000A2A1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</w:p>
          <w:p w:rsidR="000A2A16" w:rsidRDefault="000A2A16" w:rsidP="000A2A1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кырымпасъяс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</w:p>
          <w:p w:rsidR="000A2A16" w:rsidRDefault="000A2A16" w:rsidP="000A2A16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печать)</w:t>
            </w:r>
            <w:proofErr w:type="gramEnd"/>
          </w:p>
        </w:tc>
      </w:tr>
      <w:tr w:rsidR="00F109CC" w:rsidTr="000A2A16">
        <w:tblPrEx>
          <w:jc w:val="left"/>
        </w:tblPrEx>
        <w:trPr>
          <w:gridBefore w:val="1"/>
          <w:gridAfter w:val="1"/>
          <w:wBefore w:w="127" w:type="dxa"/>
          <w:wAfter w:w="21" w:type="dxa"/>
          <w:trHeight w:val="144"/>
        </w:trPr>
        <w:tc>
          <w:tcPr>
            <w:tcW w:w="92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09CC" w:rsidRDefault="00F109CC" w:rsidP="001A4CB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09CC" w:rsidRDefault="00F109CC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F109CC" w:rsidRPr="00363679" w:rsidTr="000A2A16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2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9CC" w:rsidRDefault="00F109CC" w:rsidP="001A4CB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9CC" w:rsidRDefault="00F109CC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F109CC" w:rsidRPr="00363679" w:rsidTr="000A2A16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9CC" w:rsidRDefault="00F109CC" w:rsidP="001A4CB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F109CC" w:rsidRPr="00363679" w:rsidTr="000A2A16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9CC" w:rsidRDefault="00F109CC" w:rsidP="001A4CBE">
            <w:pPr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F109CC" w:rsidTr="000A2A16">
        <w:tblPrEx>
          <w:jc w:val="left"/>
        </w:tblPrEx>
        <w:trPr>
          <w:gridBefore w:val="1"/>
          <w:gridAfter w:val="1"/>
          <w:wBefore w:w="127" w:type="dxa"/>
          <w:wAfter w:w="21" w:type="dxa"/>
          <w:trHeight w:val="2304"/>
        </w:trPr>
        <w:tc>
          <w:tcPr>
            <w:tcW w:w="1091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0774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10774"/>
            </w:tblGrid>
            <w:tr w:rsidR="00F109CC" w:rsidTr="001A4CBE">
              <w:tc>
                <w:tcPr>
                  <w:tcW w:w="10774" w:type="dxa"/>
                </w:tcPr>
                <w:p w:rsidR="00F109CC" w:rsidRDefault="00F109CC" w:rsidP="001A4CBE">
                  <w:pPr>
                    <w:pStyle w:val="21"/>
                  </w:pPr>
                  <w:r>
      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F109CC" w:rsidRDefault="00F109CC" w:rsidP="001A4CBE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F109CC" w:rsidRDefault="00F109CC" w:rsidP="001A4CBE">
                  <w:pPr>
                    <w:pStyle w:val="3"/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F109CC" w:rsidRDefault="00F109CC" w:rsidP="001A4CBE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F109CC" w:rsidTr="001A4CBE">
              <w:tc>
                <w:tcPr>
                  <w:tcW w:w="10774" w:type="dxa"/>
                </w:tcPr>
                <w:p w:rsidR="00F109CC" w:rsidRPr="000A2A16" w:rsidRDefault="00F109CC" w:rsidP="001A4CBE">
                  <w:pPr>
                    <w:ind w:left="-92"/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мын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кандидатл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ов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F109CC" w:rsidRPr="000A2A16" w:rsidRDefault="00F109CC" w:rsidP="001A4CBE">
                  <w:pPr>
                    <w:pStyle w:val="21"/>
                    <w:rPr>
                      <w:lang w:val="en-US"/>
                    </w:rPr>
                  </w:pPr>
                  <w:r>
                    <w:t>Б</w:t>
                  </w:r>
                  <w:r w:rsidRPr="000A2A16">
                    <w:rPr>
                      <w:lang w:val="en-US"/>
                    </w:rPr>
                    <w:t>ö</w:t>
                  </w:r>
                  <w:proofErr w:type="spellStart"/>
                  <w:r>
                    <w:t>рйысян</w:t>
                  </w:r>
                  <w:proofErr w:type="spellEnd"/>
                  <w:r w:rsidRPr="000A2A16">
                    <w:rPr>
                      <w:lang w:val="en-US"/>
                    </w:rPr>
                    <w:t xml:space="preserve"> </w:t>
                  </w:r>
                  <w:r>
                    <w:t>бюллетень</w:t>
                  </w:r>
                  <w:r w:rsidRPr="000A2A16">
                    <w:rPr>
                      <w:lang w:val="en-US"/>
                    </w:rPr>
                    <w:t xml:space="preserve">, </w:t>
                  </w:r>
                  <w:proofErr w:type="spellStart"/>
                  <w:r>
                    <w:t>кытч</w:t>
                  </w:r>
                  <w:proofErr w:type="spellEnd"/>
                  <w:r w:rsidRPr="000A2A16">
                    <w:rPr>
                      <w:lang w:val="en-US"/>
                    </w:rPr>
                    <w:t xml:space="preserve">ö </w:t>
                  </w:r>
                  <w:r>
                    <w:t>к</w:t>
                  </w:r>
                  <w:r w:rsidRPr="000A2A16">
                    <w:rPr>
                      <w:lang w:val="en-US"/>
                    </w:rPr>
                    <w:t>ö</w:t>
                  </w:r>
                  <w:proofErr w:type="spellStart"/>
                  <w:r>
                    <w:t>ть</w:t>
                  </w:r>
                  <w:proofErr w:type="spellEnd"/>
                  <w:r w:rsidRPr="000A2A1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кутш</w:t>
                  </w:r>
                  <w:proofErr w:type="spellEnd"/>
                  <w:r w:rsidRPr="000A2A16">
                    <w:rPr>
                      <w:lang w:val="en-US"/>
                    </w:rPr>
                    <w:t>ö</w:t>
                  </w:r>
                  <w:r>
                    <w:t>м</w:t>
                  </w:r>
                  <w:r w:rsidRPr="000A2A16">
                    <w:rPr>
                      <w:lang w:val="en-US"/>
                    </w:rPr>
                    <w:t xml:space="preserve"> </w:t>
                  </w:r>
                  <w:r>
                    <w:t>пас</w:t>
                  </w:r>
                  <w:r w:rsidRPr="000A2A16">
                    <w:rPr>
                      <w:lang w:val="en-US"/>
                    </w:rPr>
                    <w:t xml:space="preserve"> (</w:t>
                  </w:r>
                  <w:proofErr w:type="spellStart"/>
                  <w:r>
                    <w:t>пасъяс</w:t>
                  </w:r>
                  <w:proofErr w:type="spellEnd"/>
                  <w:r w:rsidRPr="000A2A16">
                    <w:rPr>
                      <w:lang w:val="en-US"/>
                    </w:rPr>
                    <w:t xml:space="preserve">) </w:t>
                  </w:r>
                  <w:proofErr w:type="spellStart"/>
                  <w:r>
                    <w:t>пукт</w:t>
                  </w:r>
                  <w:proofErr w:type="spellEnd"/>
                  <w:r w:rsidRPr="000A2A16">
                    <w:rPr>
                      <w:lang w:val="en-US"/>
                    </w:rPr>
                    <w:t>ö</w:t>
                  </w:r>
                  <w:proofErr w:type="spellStart"/>
                  <w:r>
                    <w:t>ма</w:t>
                  </w:r>
                  <w:proofErr w:type="spellEnd"/>
                  <w:r w:rsidRPr="000A2A16">
                    <w:rPr>
                      <w:lang w:val="en-US"/>
                    </w:rPr>
                    <w:t xml:space="preserve"> ö</w:t>
                  </w:r>
                  <w:proofErr w:type="spellStart"/>
                  <w:r>
                    <w:t>тиысь</w:t>
                  </w:r>
                  <w:proofErr w:type="spellEnd"/>
                  <w:r w:rsidRPr="000A2A1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унджык</w:t>
                  </w:r>
                  <w:proofErr w:type="spellEnd"/>
                  <w:r w:rsidRPr="000A2A16">
                    <w:rPr>
                      <w:lang w:val="en-US"/>
                    </w:rPr>
                    <w:t xml:space="preserve"> </w:t>
                  </w:r>
                  <w:r>
                    <w:t>квадрат</w:t>
                  </w:r>
                  <w:r w:rsidRPr="000A2A16">
                    <w:rPr>
                      <w:lang w:val="en-US"/>
                    </w:rPr>
                    <w:t xml:space="preserve">ö </w:t>
                  </w:r>
                  <w:proofErr w:type="spellStart"/>
                  <w:r>
                    <w:t>либ</w:t>
                  </w:r>
                  <w:proofErr w:type="spellEnd"/>
                  <w:r w:rsidRPr="000A2A16">
                    <w:rPr>
                      <w:lang w:val="en-US"/>
                    </w:rPr>
                    <w:t xml:space="preserve">ö </w:t>
                  </w:r>
                  <w:proofErr w:type="spellStart"/>
                  <w:r>
                    <w:t>абу</w:t>
                  </w:r>
                  <w:proofErr w:type="spellEnd"/>
                  <w:r w:rsidRPr="000A2A1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пукт</w:t>
                  </w:r>
                  <w:proofErr w:type="spellEnd"/>
                  <w:r w:rsidRPr="000A2A16">
                    <w:rPr>
                      <w:lang w:val="en-US"/>
                    </w:rPr>
                    <w:t>ö</w:t>
                  </w:r>
                  <w:proofErr w:type="spellStart"/>
                  <w:r>
                    <w:t>ма</w:t>
                  </w:r>
                  <w:proofErr w:type="spellEnd"/>
                  <w:r w:rsidRPr="000A2A16"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t>ни</w:t>
                  </w:r>
                  <w:r w:rsidRPr="000A2A16">
                    <w:rPr>
                      <w:lang w:val="en-US"/>
                    </w:rPr>
                    <w:t xml:space="preserve"> ö</w:t>
                  </w:r>
                  <w:proofErr w:type="spellStart"/>
                  <w:r>
                    <w:t>ти</w:t>
                  </w:r>
                  <w:proofErr w:type="spellEnd"/>
                  <w:proofErr w:type="gramEnd"/>
                  <w:r w:rsidRPr="000A2A16">
                    <w:rPr>
                      <w:lang w:val="en-US"/>
                    </w:rPr>
                    <w:t xml:space="preserve"> </w:t>
                  </w:r>
                  <w:r>
                    <w:t>квадрат</w:t>
                  </w:r>
                  <w:r w:rsidRPr="000A2A16">
                    <w:rPr>
                      <w:lang w:val="en-US"/>
                    </w:rPr>
                    <w:t xml:space="preserve">ö, </w:t>
                  </w:r>
                  <w:proofErr w:type="spellStart"/>
                  <w:r>
                    <w:t>ло</w:t>
                  </w:r>
                  <w:proofErr w:type="spellEnd"/>
                  <w:r w:rsidRPr="000A2A16">
                    <w:rPr>
                      <w:lang w:val="en-US"/>
                    </w:rPr>
                    <w:t xml:space="preserve">ö </w:t>
                  </w:r>
                  <w:proofErr w:type="spellStart"/>
                  <w:r>
                    <w:t>туйт</w:t>
                  </w:r>
                  <w:proofErr w:type="spellEnd"/>
                  <w:r w:rsidRPr="000A2A16">
                    <w:rPr>
                      <w:lang w:val="en-US"/>
                    </w:rPr>
                    <w:t>ö</w:t>
                  </w:r>
                  <w:r>
                    <w:t>м</w:t>
                  </w:r>
                  <w:r w:rsidRPr="000A2A16">
                    <w:rPr>
                      <w:lang w:val="en-US"/>
                    </w:rPr>
                    <w:t>ö</w:t>
                  </w:r>
                  <w:proofErr w:type="spellStart"/>
                  <w:r>
                    <w:t>н</w:t>
                  </w:r>
                  <w:proofErr w:type="spellEnd"/>
                  <w:r w:rsidRPr="000A2A16">
                    <w:rPr>
                      <w:lang w:val="en-US"/>
                    </w:rPr>
                    <w:t>.</w:t>
                  </w:r>
                </w:p>
                <w:p w:rsidR="00F109CC" w:rsidRPr="000A2A16" w:rsidRDefault="00F109CC" w:rsidP="001A4CBE">
                  <w:pPr>
                    <w:ind w:left="-92"/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0A2A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109CC" w:rsidRPr="000A2A16" w:rsidRDefault="00F109CC" w:rsidP="001A4CBE">
            <w:pPr>
              <w:jc w:val="both"/>
            </w:pPr>
          </w:p>
        </w:tc>
      </w:tr>
      <w:tr w:rsidR="00F109CC" w:rsidRPr="00363679" w:rsidTr="000A2A16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109CC" w:rsidRPr="000A2A16" w:rsidRDefault="00F109CC" w:rsidP="001A4CBE">
            <w:pPr>
              <w:jc w:val="center"/>
              <w:rPr>
                <w:b/>
                <w:bCs/>
                <w:i/>
                <w:iCs/>
              </w:rPr>
            </w:pPr>
          </w:p>
          <w:p w:rsidR="00F109CC" w:rsidRPr="000A2A16" w:rsidRDefault="00F109CC" w:rsidP="001A4CBE">
            <w:pPr>
              <w:rPr>
                <w:b/>
                <w:bCs/>
                <w:i/>
                <w:iCs/>
              </w:rPr>
            </w:pPr>
          </w:p>
          <w:p w:rsidR="00F109CC" w:rsidRPr="000A2A16" w:rsidRDefault="00F109CC" w:rsidP="001A4CBE">
            <w:pPr>
              <w:jc w:val="center"/>
              <w:rPr>
                <w:b/>
                <w:bCs/>
                <w:i/>
                <w:iCs/>
              </w:rPr>
            </w:pPr>
          </w:p>
          <w:p w:rsidR="00F109CC" w:rsidRDefault="00F109CC" w:rsidP="001A4CBE">
            <w:pPr>
              <w:pStyle w:val="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ВЕДРИЦКАС</w:t>
            </w:r>
          </w:p>
          <w:p w:rsidR="00F109CC" w:rsidRDefault="00F109CC" w:rsidP="001A4CBE">
            <w:pPr>
              <w:pStyle w:val="2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t xml:space="preserve">Виктор </w:t>
            </w:r>
            <w:proofErr w:type="spellStart"/>
            <w:r>
              <w:t>Иозаса</w:t>
            </w:r>
            <w:proofErr w:type="spellEnd"/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9CC" w:rsidRDefault="00F109CC" w:rsidP="001A4CBE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1960 года рождения; место жительства Республика Коми, г.</w:t>
            </w:r>
            <w:r w:rsidR="008802B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Печора; ЗАО "</w:t>
            </w:r>
            <w:proofErr w:type="spellStart"/>
            <w:r>
              <w:rPr>
                <w:sz w:val="20"/>
                <w:szCs w:val="20"/>
                <w:lang w:val="ru-RU"/>
              </w:rPr>
              <w:t>ВиД</w:t>
            </w:r>
            <w:proofErr w:type="spellEnd"/>
            <w:r>
              <w:rPr>
                <w:sz w:val="20"/>
                <w:szCs w:val="20"/>
                <w:lang w:val="ru-RU"/>
              </w:rPr>
              <w:t>", генеральный директор; депутат Совета муниципального района "Печора", председатель Совета муниципального района "Печора"; выдвинут избирательным объединением</w:t>
            </w:r>
            <w:r w:rsidR="00FE53F0">
              <w:rPr>
                <w:sz w:val="20"/>
                <w:szCs w:val="20"/>
                <w:lang w:val="ru-RU"/>
              </w:rPr>
              <w:t xml:space="preserve"> Коми РО Партии "ЕДИНАЯ РОССИЯ"</w:t>
            </w:r>
            <w:r>
              <w:rPr>
                <w:sz w:val="20"/>
                <w:szCs w:val="20"/>
                <w:lang w:val="ru-RU"/>
              </w:rPr>
              <w:t>;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член Партии "</w:t>
            </w:r>
            <w:r>
              <w:rPr>
                <w:b/>
                <w:bC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", член Местного политического совета Печорского местного отделения Коми РО Партии "ЕДИНАЯ РОССИЯ", включен в состав зарегистрированного списка кандидатов в депутаты Государственного Совета Республики Коми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созыва, выдвинутого Коми РО Партии «ЕДИНАЯ РОССИЯ»</w:t>
            </w:r>
          </w:p>
          <w:p w:rsidR="00F109CC" w:rsidRDefault="00F109CC" w:rsidP="001A4C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 _ _ _ _ _ _ _ _ _ _ _ _ _ _ _ _ _ _ _ _ _ _ _ _ _ _ _ _ _  _ _ _ _ _ _ _ _ _ _ _ _ _ _ _ _</w:t>
            </w:r>
          </w:p>
          <w:p w:rsidR="00F109CC" w:rsidRDefault="00FE53F0" w:rsidP="00FE53F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1960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Республика, Печора кар; «</w:t>
            </w:r>
            <w:proofErr w:type="spellStart"/>
            <w:r>
              <w:rPr>
                <w:sz w:val="20"/>
                <w:szCs w:val="20"/>
                <w:lang w:val="ru-RU"/>
              </w:rPr>
              <w:t>ВиД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ПАК, </w:t>
            </w:r>
            <w:proofErr w:type="spellStart"/>
            <w:r>
              <w:rPr>
                <w:sz w:val="20"/>
                <w:szCs w:val="20"/>
                <w:lang w:val="ru-RU"/>
              </w:rPr>
              <w:t>медыджыд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директор; «Печора»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депутат, «Печора»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веськöдлысь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692FC0">
              <w:rPr>
                <w:sz w:val="20"/>
                <w:szCs w:val="20"/>
                <w:lang w:val="ru-RU"/>
              </w:rPr>
              <w:t xml:space="preserve">«ЕДИНАЯ РОССИЯ»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 xml:space="preserve"> Коми 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692FC0">
              <w:rPr>
                <w:b/>
                <w:sz w:val="20"/>
                <w:szCs w:val="20"/>
                <w:lang w:val="ru-RU"/>
              </w:rPr>
              <w:t>«ЕДИНАЯ РОССИЯ»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Ютырö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  <w:r w:rsidRPr="00692FC0">
              <w:rPr>
                <w:sz w:val="20"/>
                <w:szCs w:val="20"/>
                <w:lang w:val="ru-RU"/>
              </w:rPr>
              <w:t xml:space="preserve"> «ЕДИНАЯ РОССИЯ» </w:t>
            </w:r>
            <w:proofErr w:type="spellStart"/>
            <w:r w:rsidRPr="00692FC0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692FC0">
              <w:rPr>
                <w:sz w:val="20"/>
                <w:szCs w:val="20"/>
                <w:lang w:val="ru-RU"/>
              </w:rPr>
              <w:t xml:space="preserve"> Коми 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Печораса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юкöнлöн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кансяма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пыртöма</w:t>
            </w:r>
            <w:proofErr w:type="spellEnd"/>
            <w:r w:rsidR="001A6B06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="001A6B06">
              <w:rPr>
                <w:sz w:val="20"/>
                <w:szCs w:val="20"/>
                <w:lang w:val="ru-RU"/>
              </w:rPr>
              <w:t xml:space="preserve"> </w:t>
            </w:r>
            <w:r w:rsidR="001A6B06">
              <w:rPr>
                <w:sz w:val="20"/>
                <w:szCs w:val="20"/>
              </w:rPr>
              <w:t>V</w:t>
            </w:r>
            <w:r w:rsidR="001A6B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бöръян</w:t>
            </w:r>
            <w:proofErr w:type="spellEnd"/>
            <w:r w:rsidR="001A6B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 w:rsidR="001A6B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С</w:t>
            </w:r>
            <w:proofErr w:type="gramEnd"/>
            <w:r w:rsidR="001A6B06">
              <w:rPr>
                <w:sz w:val="20"/>
                <w:szCs w:val="20"/>
                <w:lang w:val="ru-RU"/>
              </w:rPr>
              <w:t>öветлöн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депутатö</w:t>
            </w:r>
            <w:proofErr w:type="spellEnd"/>
            <w:r w:rsidR="001A6B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кандидатъяс</w:t>
            </w:r>
            <w:r w:rsidR="002E7E6A">
              <w:rPr>
                <w:sz w:val="20"/>
                <w:szCs w:val="20"/>
                <w:lang w:val="ru-RU"/>
              </w:rPr>
              <w:t>лöн</w:t>
            </w:r>
            <w:proofErr w:type="spellEnd"/>
            <w:r w:rsidR="001A6B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пасйöм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списокö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>,</w:t>
            </w:r>
            <w:r w:rsidR="001A6B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мый</w:t>
            </w:r>
            <w:proofErr w:type="spellEnd"/>
            <w:r w:rsidR="001A6B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6B06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1A6B06">
              <w:rPr>
                <w:sz w:val="20"/>
                <w:szCs w:val="20"/>
                <w:lang w:val="ru-RU"/>
              </w:rPr>
              <w:t xml:space="preserve"> </w:t>
            </w:r>
            <w:r w:rsidR="001A6B06" w:rsidRPr="00692FC0">
              <w:rPr>
                <w:sz w:val="20"/>
                <w:szCs w:val="20"/>
                <w:lang w:val="ru-RU"/>
              </w:rPr>
              <w:t xml:space="preserve">«ЕДИНАЯ РОССИЯ» </w:t>
            </w:r>
            <w:proofErr w:type="spellStart"/>
            <w:r w:rsidR="001A6B06" w:rsidRPr="00692FC0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1A6B06" w:rsidRPr="00692FC0">
              <w:rPr>
                <w:sz w:val="20"/>
                <w:szCs w:val="20"/>
                <w:lang w:val="ru-RU"/>
              </w:rPr>
              <w:t xml:space="preserve"> Коми ДЮ</w:t>
            </w:r>
            <w:r w:rsidR="001A6B06"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F109CC" w:rsidRDefault="00F109CC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626DF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626DFC">
              <w:rPr>
                <w:noProof/>
                <w:lang w:val="ru-RU"/>
              </w:rPr>
              <w:pict>
                <v:rect id="_x0000_s1026" style="position:absolute;left:0;text-align:left;margin-left:11.55pt;margin-top:67.1pt;width:25.5pt;height:25.5pt;z-index:251660288" filled="f" strokeweight="1.5pt"/>
              </w:pict>
            </w:r>
          </w:p>
        </w:tc>
      </w:tr>
      <w:tr w:rsidR="00F109CC" w:rsidRPr="00363679" w:rsidTr="000A2A16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109CC" w:rsidRDefault="00F109CC" w:rsidP="001A4CB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КОНЬКОВ</w:t>
            </w:r>
          </w:p>
          <w:p w:rsidR="00F109CC" w:rsidRDefault="00F109CC" w:rsidP="001A4CBE">
            <w:pPr>
              <w:pStyle w:val="a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Геннадий </w:t>
            </w:r>
          </w:p>
          <w:p w:rsidR="00F109CC" w:rsidRDefault="00F109CC" w:rsidP="001A4CBE">
            <w:pPr>
              <w:pStyle w:val="a3"/>
              <w:rPr>
                <w:sz w:val="20"/>
                <w:szCs w:val="20"/>
              </w:rPr>
            </w:pPr>
            <w:r>
              <w:rPr>
                <w:i w:val="0"/>
                <w:iCs w:val="0"/>
              </w:rPr>
              <w:t>Константинович</w:t>
            </w: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9CC" w:rsidRDefault="00F109CC" w:rsidP="001A4CB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1962 года рождения; место жительства Республика Коми, </w:t>
            </w:r>
            <w:proofErr w:type="gramStart"/>
            <w:r w:rsidR="008802BD">
              <w:rPr>
                <w:sz w:val="20"/>
                <w:szCs w:val="20"/>
                <w:lang w:val="ru-RU"/>
              </w:rPr>
              <w:t>г</w:t>
            </w:r>
            <w:proofErr w:type="gramEnd"/>
            <w:r w:rsidR="008802BD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Печора; ИП Коньков Г.К., индивидуальный предприниматель; депутат Совета муниципального района "Печора"; выдвинут избирательным объединением Региональное отделение Партии СПРАВЕДЛИВАЯ РОССИЯ в Республике Коми; член Партии </w:t>
            </w:r>
            <w:r>
              <w:rPr>
                <w:b/>
                <w:bCs/>
                <w:sz w:val="20"/>
                <w:szCs w:val="20"/>
                <w:lang w:val="ru-RU"/>
              </w:rPr>
              <w:t>СПРАВЕДЛИВАЯ РОССИЯ</w:t>
            </w:r>
            <w:r>
              <w:rPr>
                <w:sz w:val="20"/>
                <w:szCs w:val="20"/>
                <w:lang w:val="ru-RU"/>
              </w:rPr>
              <w:t>, председатель Совета местного отделения Партии СПРАВЕДЛИВАЯ РОССИЯ в г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ечоре Республики Коми, включен в состав зарегистрированного списка кандидатов в депутаты Государственного Совета Республики Коми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созыва, выдвинутого Региональным отделением Партии СПРАВЕДЛИВАЯ РОССИЯ по единому избирательному округу</w:t>
            </w:r>
          </w:p>
          <w:p w:rsidR="00F109CC" w:rsidRDefault="00F109CC" w:rsidP="001A4C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 _ _ _ _ _ _ _ _ _ _ _ _ _ _ _ _ _ _ _ _ _ _ _ _ _ _ _ _ _ _ _ _ _ _ _ _ _ _ _ _ _ _ _ _ _</w:t>
            </w:r>
          </w:p>
          <w:p w:rsidR="00F109CC" w:rsidRDefault="008802BD" w:rsidP="00736E1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Республика, Печора кар</w:t>
            </w:r>
            <w:r w:rsidR="002E7E6A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Коньков Г.К. АУ, </w:t>
            </w:r>
            <w:proofErr w:type="spellStart"/>
            <w:r>
              <w:rPr>
                <w:sz w:val="20"/>
                <w:szCs w:val="20"/>
                <w:lang w:val="ru-RU"/>
              </w:rPr>
              <w:t>асшöр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уджалысь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«Печора»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</w:t>
            </w:r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r w:rsidR="00736E18" w:rsidRPr="00557F03">
              <w:rPr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="00736E18" w:rsidRPr="00557F03">
              <w:rPr>
                <w:sz w:val="20"/>
                <w:szCs w:val="20"/>
                <w:lang w:val="ru-RU"/>
              </w:rPr>
              <w:t>Ю</w:t>
            </w:r>
            <w:r w:rsidR="00736E18">
              <w:rPr>
                <w:sz w:val="20"/>
                <w:szCs w:val="20"/>
                <w:lang w:val="ru-RU"/>
              </w:rPr>
              <w:t>тырлöн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Республикаын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дiнму</w:t>
            </w:r>
            <w:proofErr w:type="spellEnd"/>
            <w:r w:rsidR="00736E18" w:rsidRPr="00557F0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 w:rsidRPr="00557F03">
              <w:rPr>
                <w:sz w:val="20"/>
                <w:szCs w:val="20"/>
                <w:lang w:val="ru-RU"/>
              </w:rPr>
              <w:t>юкöн</w:t>
            </w:r>
            <w:r w:rsidR="00736E18">
              <w:rPr>
                <w:sz w:val="20"/>
                <w:szCs w:val="20"/>
                <w:lang w:val="ru-RU"/>
              </w:rPr>
              <w:t>са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; </w:t>
            </w:r>
            <w:r w:rsidR="00736E18" w:rsidRPr="00557F03">
              <w:rPr>
                <w:b/>
                <w:sz w:val="20"/>
                <w:szCs w:val="20"/>
                <w:lang w:val="ru-RU"/>
              </w:rPr>
              <w:t>СПРАВЕДЛИВÖЙ РОССИЯ</w:t>
            </w:r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Ютырö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, Коми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Печора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карын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СПРАВЕДЛИВÖЙ РОССИЯ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меставы</w:t>
            </w:r>
            <w:r w:rsidR="002E7E6A">
              <w:rPr>
                <w:sz w:val="20"/>
                <w:szCs w:val="20"/>
                <w:lang w:val="ru-RU"/>
              </w:rPr>
              <w:t>вса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юкöнлöн</w:t>
            </w:r>
            <w:proofErr w:type="spellEnd"/>
            <w:proofErr w:type="gramStart"/>
            <w:r w:rsidR="002E7E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С</w:t>
            </w:r>
            <w:proofErr w:type="gramEnd"/>
            <w:r w:rsidR="002E7E6A">
              <w:rPr>
                <w:sz w:val="20"/>
                <w:szCs w:val="20"/>
                <w:lang w:val="ru-RU"/>
              </w:rPr>
              <w:t>öветса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веськöдлысь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>,</w:t>
            </w:r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пыртöма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r w:rsidR="00736E18">
              <w:rPr>
                <w:sz w:val="20"/>
                <w:szCs w:val="20"/>
              </w:rPr>
              <w:t>V</w:t>
            </w:r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бöръян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Сöветлöн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депутатö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кандидатъяс</w:t>
            </w:r>
            <w:r w:rsidR="002E7E6A">
              <w:rPr>
                <w:sz w:val="20"/>
                <w:szCs w:val="20"/>
                <w:lang w:val="ru-RU"/>
              </w:rPr>
              <w:t>лöн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пасйöм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списокö</w:t>
            </w:r>
            <w:proofErr w:type="spellEnd"/>
            <w:r w:rsidR="002E7E6A">
              <w:rPr>
                <w:sz w:val="20"/>
                <w:szCs w:val="20"/>
                <w:lang w:val="ru-RU"/>
              </w:rPr>
              <w:t>,</w:t>
            </w:r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7E6A">
              <w:rPr>
                <w:sz w:val="20"/>
                <w:szCs w:val="20"/>
                <w:lang w:val="ru-RU"/>
              </w:rPr>
              <w:t>мый</w:t>
            </w:r>
            <w:proofErr w:type="spellEnd"/>
            <w:r w:rsidR="0062172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72E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62172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72E">
              <w:rPr>
                <w:sz w:val="20"/>
                <w:szCs w:val="20"/>
                <w:lang w:val="ru-RU"/>
              </w:rPr>
              <w:t>öтувъя</w:t>
            </w:r>
            <w:proofErr w:type="spellEnd"/>
            <w:r w:rsidR="0062172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72E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62172E">
              <w:rPr>
                <w:sz w:val="20"/>
                <w:szCs w:val="20"/>
                <w:lang w:val="ru-RU"/>
              </w:rPr>
              <w:t xml:space="preserve"> округ</w:t>
            </w:r>
            <w:r w:rsidR="00736E1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кузя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</w:t>
            </w:r>
            <w:r w:rsidR="00736E18" w:rsidRPr="00557F03">
              <w:rPr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="00736E18" w:rsidRPr="00557F03">
              <w:rPr>
                <w:sz w:val="20"/>
                <w:szCs w:val="20"/>
                <w:lang w:val="ru-RU"/>
              </w:rPr>
              <w:t>Ю</w:t>
            </w:r>
            <w:r w:rsidR="007400A4">
              <w:rPr>
                <w:sz w:val="20"/>
                <w:szCs w:val="20"/>
                <w:lang w:val="ru-RU"/>
              </w:rPr>
              <w:t>тырлöн</w:t>
            </w:r>
            <w:proofErr w:type="spellEnd"/>
            <w:r w:rsidR="007400A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>
              <w:rPr>
                <w:sz w:val="20"/>
                <w:szCs w:val="20"/>
                <w:lang w:val="ru-RU"/>
              </w:rPr>
              <w:t>дiнму</w:t>
            </w:r>
            <w:proofErr w:type="spellEnd"/>
            <w:r w:rsidR="00736E18" w:rsidRPr="00557F0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36E18" w:rsidRPr="00557F03">
              <w:rPr>
                <w:sz w:val="20"/>
                <w:szCs w:val="20"/>
                <w:lang w:val="ru-RU"/>
              </w:rPr>
              <w:t>юкöн</w:t>
            </w:r>
            <w:proofErr w:type="spellEnd"/>
            <w:r w:rsidR="00736E18">
              <w:rPr>
                <w:sz w:val="20"/>
                <w:szCs w:val="20"/>
                <w:lang w:val="ru-RU"/>
              </w:rPr>
              <w:t xml:space="preserve">   </w:t>
            </w:r>
          </w:p>
          <w:p w:rsidR="00F109CC" w:rsidRDefault="00F109CC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9CC" w:rsidRDefault="00626DF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626DFC">
              <w:rPr>
                <w:noProof/>
                <w:lang w:val="ru-RU"/>
              </w:rPr>
              <w:pict>
                <v:rect id="_x0000_s1027" style="position:absolute;left:0;text-align:left;margin-left:11.55pt;margin-top:101.95pt;width:25.5pt;height:25.5pt;z-index:251661312;mso-position-horizontal-relative:text;mso-position-vertical-relative:text" filled="f" strokeweight="1.5pt"/>
              </w:pict>
            </w:r>
          </w:p>
        </w:tc>
      </w:tr>
      <w:tr w:rsidR="00F109CC" w:rsidRPr="00363679" w:rsidTr="000A2A16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109CC" w:rsidRDefault="00F109CC" w:rsidP="001A4CB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F109CC" w:rsidRDefault="00F109CC" w:rsidP="001A4CBE">
            <w:pPr>
              <w:pStyle w:val="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КУЗНЕЦОВА</w:t>
            </w:r>
          </w:p>
          <w:p w:rsidR="00F109CC" w:rsidRDefault="00F109CC" w:rsidP="001A4CBE">
            <w:pPr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>Оксана Леонидовна</w:t>
            </w: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9CC" w:rsidRDefault="00F109CC" w:rsidP="0062172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1977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ечора, </w:t>
            </w:r>
            <w:proofErr w:type="spellStart"/>
            <w:r>
              <w:rPr>
                <w:sz w:val="20"/>
                <w:szCs w:val="20"/>
                <w:lang w:val="ru-RU"/>
              </w:rPr>
              <w:t>пгт.Путеец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временно не работающая; депутат Совета городского поселения "Путеец"; выдвинута избирательным объединением КРО ЛДПР; член </w:t>
            </w:r>
            <w:r>
              <w:rPr>
                <w:b/>
                <w:bCs/>
                <w:sz w:val="20"/>
                <w:szCs w:val="20"/>
                <w:lang w:val="ru-RU"/>
              </w:rPr>
              <w:t>ЛДПР</w:t>
            </w:r>
            <w:r>
              <w:rPr>
                <w:sz w:val="20"/>
                <w:szCs w:val="20"/>
                <w:lang w:val="ru-RU"/>
              </w:rPr>
              <w:t xml:space="preserve">, координатор Путейского первичного отделения в составе Печорского местного отделения КРО ЛДПР, включена в состав зарегистрированного списка кандидатов в депутаты  Государственного Совета Республики Коми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созыва, выдвинутого КРО ЛДПР по единому избирательному округу </w:t>
            </w:r>
          </w:p>
          <w:p w:rsidR="00F109CC" w:rsidRDefault="00626DFC" w:rsidP="001A4CBE">
            <w:pPr>
              <w:rPr>
                <w:sz w:val="20"/>
                <w:szCs w:val="20"/>
                <w:lang w:val="ru-RU"/>
              </w:rPr>
            </w:pPr>
            <w:r w:rsidRPr="00626DFC">
              <w:rPr>
                <w:noProof/>
                <w:lang w:val="ru-RU"/>
              </w:rPr>
              <w:pict>
                <v:rect id="_x0000_s1028" style="position:absolute;margin-left:357.95pt;margin-top:-4.05pt;width:25.5pt;height:25.5pt;z-index:251662336" filled="f" strokeweight="1.5pt"/>
              </w:pict>
            </w:r>
            <w:r w:rsidR="00F109CC">
              <w:rPr>
                <w:sz w:val="20"/>
                <w:szCs w:val="20"/>
                <w:lang w:val="ru-RU"/>
              </w:rPr>
              <w:t>_ _ _ _ _ _ _ _ _ _ _ _ _ _ _ _ _ _ _ _ _ _ _ _ _ _ _ _ _ _ _ _ _ _ _ _ _ _ _ _ _ _ _ _ _ _</w:t>
            </w:r>
          </w:p>
          <w:p w:rsidR="00F109CC" w:rsidRPr="0062172E" w:rsidRDefault="0062172E" w:rsidP="0062172E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2172E">
              <w:rPr>
                <w:iCs/>
                <w:sz w:val="20"/>
                <w:szCs w:val="20"/>
                <w:lang w:val="ru-RU"/>
              </w:rPr>
              <w:t>Чужис</w:t>
            </w:r>
            <w:proofErr w:type="spellEnd"/>
            <w:r w:rsidR="007400A4">
              <w:rPr>
                <w:iCs/>
                <w:sz w:val="20"/>
                <w:szCs w:val="20"/>
                <w:lang w:val="ru-RU"/>
              </w:rPr>
              <w:t xml:space="preserve"> 1</w:t>
            </w:r>
            <w:r>
              <w:rPr>
                <w:iCs/>
                <w:sz w:val="20"/>
                <w:szCs w:val="20"/>
                <w:lang w:val="ru-RU"/>
              </w:rPr>
              <w:t xml:space="preserve">977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 – Коми Республика, Печора кар, Путеец кар </w:t>
            </w:r>
            <w:proofErr w:type="spellStart"/>
            <w:r w:rsidR="007400A4">
              <w:rPr>
                <w:iCs/>
                <w:sz w:val="20"/>
                <w:szCs w:val="20"/>
                <w:lang w:val="ru-RU"/>
              </w:rPr>
              <w:t>кодь</w:t>
            </w:r>
            <w:proofErr w:type="spellEnd"/>
            <w:r w:rsidR="007400A4">
              <w:rPr>
                <w:iCs/>
                <w:sz w:val="20"/>
                <w:szCs w:val="20"/>
                <w:lang w:val="ru-RU"/>
              </w:rPr>
              <w:t xml:space="preserve"> посёлок; </w:t>
            </w:r>
            <w:proofErr w:type="spellStart"/>
            <w:r w:rsidR="007400A4">
              <w:rPr>
                <w:iCs/>
                <w:sz w:val="20"/>
                <w:szCs w:val="20"/>
                <w:lang w:val="ru-RU"/>
              </w:rPr>
              <w:t>недыр</w:t>
            </w:r>
            <w:proofErr w:type="spellEnd"/>
            <w:r w:rsidR="007400A4">
              <w:rPr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400A4">
              <w:rPr>
                <w:iCs/>
                <w:sz w:val="20"/>
                <w:szCs w:val="20"/>
                <w:lang w:val="ru-RU"/>
              </w:rPr>
              <w:t>кад</w:t>
            </w:r>
            <w:proofErr w:type="spellEnd"/>
            <w:r w:rsidR="007400A4">
              <w:rPr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400A4">
              <w:rPr>
                <w:iCs/>
                <w:sz w:val="20"/>
                <w:szCs w:val="20"/>
                <w:lang w:val="ru-RU"/>
              </w:rPr>
              <w:t>уджтöм</w:t>
            </w:r>
            <w:proofErr w:type="spellEnd"/>
            <w:r w:rsidR="007400A4">
              <w:rPr>
                <w:iCs/>
                <w:sz w:val="20"/>
                <w:szCs w:val="20"/>
                <w:lang w:val="ru-RU"/>
              </w:rPr>
              <w:t>; «</w:t>
            </w:r>
            <w:r>
              <w:rPr>
                <w:iCs/>
                <w:sz w:val="20"/>
                <w:szCs w:val="20"/>
                <w:lang w:val="ru-RU"/>
              </w:rPr>
              <w:t xml:space="preserve">Путеец» кар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овмöдчöминлöн</w:t>
            </w:r>
            <w:proofErr w:type="spellEnd"/>
            <w:proofErr w:type="gramStart"/>
            <w:r>
              <w:rPr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iCs/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EE35C3">
              <w:rPr>
                <w:sz w:val="20"/>
                <w:szCs w:val="20"/>
                <w:lang w:val="ru-RU"/>
              </w:rPr>
              <w:t>ЛДПР КДЮ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C60AD3">
              <w:rPr>
                <w:b/>
                <w:sz w:val="20"/>
                <w:szCs w:val="20"/>
                <w:lang w:val="ru-RU"/>
              </w:rPr>
              <w:t>ЛДПР</w:t>
            </w:r>
            <w:r>
              <w:rPr>
                <w:sz w:val="20"/>
                <w:szCs w:val="20"/>
                <w:lang w:val="ru-RU"/>
              </w:rPr>
              <w:t>-ö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ЛДПР КДЮ </w:t>
            </w:r>
            <w:proofErr w:type="spellStart"/>
            <w:r>
              <w:rPr>
                <w:sz w:val="20"/>
                <w:szCs w:val="20"/>
                <w:lang w:val="ru-RU"/>
              </w:rPr>
              <w:t>Печора</w:t>
            </w:r>
            <w:r w:rsidRPr="00B113DA">
              <w:rPr>
                <w:sz w:val="20"/>
                <w:szCs w:val="20"/>
                <w:lang w:val="ru-RU"/>
              </w:rPr>
              <w:t>са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13374">
              <w:rPr>
                <w:sz w:val="20"/>
                <w:szCs w:val="20"/>
                <w:lang w:val="ru-RU"/>
              </w:rPr>
              <w:t>юкö</w:t>
            </w:r>
            <w:r>
              <w:rPr>
                <w:sz w:val="20"/>
                <w:szCs w:val="20"/>
                <w:lang w:val="ru-RU"/>
              </w:rPr>
              <w:t>нын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Путейскöй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первичнöй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юкöнса</w:t>
            </w:r>
            <w:proofErr w:type="spellEnd"/>
            <w:r w:rsidR="007400A4">
              <w:rPr>
                <w:sz w:val="20"/>
                <w:szCs w:val="20"/>
                <w:lang w:val="ru-RU"/>
              </w:rPr>
              <w:t xml:space="preserve"> координатор,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пыртöма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400A4">
              <w:rPr>
                <w:sz w:val="20"/>
                <w:szCs w:val="20"/>
                <w:lang w:val="ru-RU"/>
              </w:rPr>
              <w:t>депутатö</w:t>
            </w:r>
            <w:proofErr w:type="spellEnd"/>
            <w:r w:rsidR="007400A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кандидатъяс</w:t>
            </w:r>
            <w:r w:rsidR="007400A4">
              <w:rPr>
                <w:sz w:val="20"/>
                <w:szCs w:val="20"/>
                <w:lang w:val="ru-RU"/>
              </w:rPr>
              <w:t>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400A4">
              <w:rPr>
                <w:sz w:val="20"/>
                <w:szCs w:val="20"/>
                <w:lang w:val="ru-RU"/>
              </w:rPr>
              <w:t>пасйöм</w:t>
            </w:r>
            <w:proofErr w:type="spellEnd"/>
            <w:r w:rsidR="007400A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списокö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7400A4">
              <w:rPr>
                <w:sz w:val="20"/>
                <w:szCs w:val="20"/>
                <w:lang w:val="ru-RU"/>
              </w:rPr>
              <w:t>мый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öтувъя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округ </w:t>
            </w:r>
            <w:proofErr w:type="spellStart"/>
            <w:r>
              <w:rPr>
                <w:sz w:val="20"/>
                <w:szCs w:val="20"/>
                <w:lang w:val="ru-RU"/>
              </w:rPr>
              <w:t>кузя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EE35C3">
              <w:rPr>
                <w:sz w:val="20"/>
                <w:szCs w:val="20"/>
                <w:lang w:val="ru-RU"/>
              </w:rPr>
              <w:t>ЛДПР КДЮ</w:t>
            </w:r>
          </w:p>
          <w:p w:rsidR="00F109CC" w:rsidRDefault="00F109CC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F109CC" w:rsidRPr="00363679" w:rsidTr="000A2A16">
        <w:tblPrEx>
          <w:jc w:val="left"/>
        </w:tblPrEx>
        <w:trPr>
          <w:gridBefore w:val="1"/>
          <w:wBefore w:w="127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09CC" w:rsidRDefault="00F109CC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9CC" w:rsidRDefault="00F109CC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F109CC" w:rsidRDefault="00F109CC" w:rsidP="00F109CC">
      <w:pPr>
        <w:rPr>
          <w:lang w:val="ru-RU"/>
        </w:rPr>
      </w:pPr>
    </w:p>
    <w:p w:rsidR="008B3E5A" w:rsidRPr="0062172E" w:rsidRDefault="008B3E5A">
      <w:pPr>
        <w:rPr>
          <w:lang w:val="ru-RU"/>
        </w:rPr>
      </w:pPr>
    </w:p>
    <w:sectPr w:rsidR="008B3E5A" w:rsidRPr="0062172E" w:rsidSect="00D21464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9CC"/>
    <w:rsid w:val="000A2A16"/>
    <w:rsid w:val="001A6B06"/>
    <w:rsid w:val="002E7E6A"/>
    <w:rsid w:val="00363679"/>
    <w:rsid w:val="005238C6"/>
    <w:rsid w:val="00595C2F"/>
    <w:rsid w:val="0062172E"/>
    <w:rsid w:val="00626DFC"/>
    <w:rsid w:val="00736E18"/>
    <w:rsid w:val="007400A4"/>
    <w:rsid w:val="008802BD"/>
    <w:rsid w:val="008B3E5A"/>
    <w:rsid w:val="009E69A5"/>
    <w:rsid w:val="00A20D8A"/>
    <w:rsid w:val="00D21464"/>
    <w:rsid w:val="00F109CC"/>
    <w:rsid w:val="00F740BC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F109CC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109CC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F109CC"/>
    <w:pPr>
      <w:keepNext/>
      <w:jc w:val="center"/>
      <w:outlineLvl w:val="3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109C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09CC"/>
    <w:rPr>
      <w:rFonts w:ascii="Arial" w:eastAsiaTheme="minorEastAsia" w:hAnsi="Arial" w:cs="Arial"/>
      <w:b/>
      <w:bCs/>
      <w:i/>
      <w:i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109CC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109CC"/>
    <w:pPr>
      <w:jc w:val="center"/>
    </w:pPr>
    <w:rPr>
      <w:b/>
      <w:bCs/>
      <w:i/>
      <w:iCs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F109CC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F109CC"/>
    <w:pPr>
      <w:ind w:left="-92"/>
      <w:jc w:val="both"/>
    </w:pPr>
    <w:rPr>
      <w:rFonts w:ascii="Arial" w:hAnsi="Arial" w:cs="Arial"/>
      <w:i/>
      <w:iCs/>
      <w:sz w:val="18"/>
      <w:szCs w:val="18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F109CC"/>
    <w:rPr>
      <w:rFonts w:ascii="Arial" w:eastAsiaTheme="minorEastAsia" w:hAnsi="Arial" w:cs="Arial"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2011-02-14T07:20:00Z</dcterms:created>
  <dcterms:modified xsi:type="dcterms:W3CDTF">2011-02-15T14:18:00Z</dcterms:modified>
</cp:coreProperties>
</file>