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44" w:rsidRPr="000F6C37" w:rsidRDefault="00041D44" w:rsidP="00041D44">
      <w:pPr>
        <w:spacing w:line="360" w:lineRule="auto"/>
        <w:ind w:firstLine="902"/>
        <w:jc w:val="center"/>
        <w:rPr>
          <w:bCs/>
          <w:sz w:val="28"/>
          <w:szCs w:val="28"/>
        </w:rPr>
      </w:pPr>
      <w:r w:rsidRPr="000F6C37">
        <w:rPr>
          <w:bCs/>
          <w:sz w:val="28"/>
          <w:szCs w:val="28"/>
        </w:rPr>
        <w:t>КОМИ РЕСПУБЛИКАСА ПРАВИТЕЛЬСТВОЛÖН ШУÖМ</w:t>
      </w:r>
    </w:p>
    <w:p w:rsidR="00041D44" w:rsidRPr="000F6C37" w:rsidRDefault="00041D44" w:rsidP="00041D44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041D44" w:rsidRPr="000F6C37" w:rsidRDefault="006A7F7F" w:rsidP="00041D44">
      <w:pPr>
        <w:spacing w:line="360" w:lineRule="auto"/>
        <w:ind w:firstLine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Федеральнöй бюджетысь воöм сьöм тшöт весьтö муниципальнöй общеобразовательнöй учреждениеяслöн зданиеясын аварияясыс</w:t>
      </w:r>
      <w:r w:rsidR="00D83924">
        <w:rPr>
          <w:b/>
          <w:sz w:val="28"/>
          <w:szCs w:val="28"/>
        </w:rPr>
        <w:t>ь видзчысян мероприятиеяс ну</w:t>
      </w:r>
      <w:r>
        <w:rPr>
          <w:b/>
          <w:sz w:val="28"/>
          <w:szCs w:val="28"/>
        </w:rPr>
        <w:t>öдöм вылö</w:t>
      </w:r>
      <w:r w:rsidR="00041D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2010 воын </w:t>
      </w:r>
      <w:r w:rsidR="00041D44">
        <w:rPr>
          <w:b/>
          <w:sz w:val="28"/>
          <w:szCs w:val="28"/>
        </w:rPr>
        <w:t>Коми Республикаса</w:t>
      </w:r>
      <w:r>
        <w:rPr>
          <w:b/>
          <w:sz w:val="28"/>
          <w:szCs w:val="28"/>
        </w:rPr>
        <w:t xml:space="preserve"> республиканскöй бюджетысь муниципальнöй районъясса бюджетъяслы субсидияяс сетöм </w:t>
      </w:r>
      <w:r w:rsidR="00041D44" w:rsidRPr="000F6C37">
        <w:rPr>
          <w:b/>
          <w:sz w:val="28"/>
          <w:szCs w:val="28"/>
        </w:rPr>
        <w:t>йылысь</w:t>
      </w:r>
    </w:p>
    <w:p w:rsidR="00041D44" w:rsidRPr="000F6C37" w:rsidRDefault="00041D44" w:rsidP="00041D4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041D44" w:rsidRPr="000F6C37" w:rsidRDefault="00041D44" w:rsidP="00D83924">
      <w:pPr>
        <w:spacing w:line="360" w:lineRule="auto"/>
        <w:ind w:firstLine="567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Коми Республикаса Правительство шуис:</w:t>
      </w:r>
    </w:p>
    <w:p w:rsidR="006A7F7F" w:rsidRPr="006A7F7F" w:rsidRDefault="00041D44" w:rsidP="00D83924">
      <w:pPr>
        <w:spacing w:line="360" w:lineRule="auto"/>
        <w:ind w:firstLine="567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A7F7F">
        <w:rPr>
          <w:sz w:val="28"/>
          <w:szCs w:val="28"/>
        </w:rPr>
        <w:t xml:space="preserve">Вынсьöдны </w:t>
      </w:r>
      <w:r w:rsidR="006A7F7F" w:rsidRPr="006A7F7F">
        <w:rPr>
          <w:sz w:val="28"/>
          <w:szCs w:val="28"/>
        </w:rPr>
        <w:t>Федеральнöй бюджетысь воöм сьöм тшöт весьтö муниципальнöй общеобразовательнöй учреждениеяслöн зданиеясын авария</w:t>
      </w:r>
      <w:r w:rsidR="00D83924">
        <w:rPr>
          <w:sz w:val="28"/>
          <w:szCs w:val="28"/>
        </w:rPr>
        <w:t>ясысь видзчысян мероприятиеяс ну</w:t>
      </w:r>
      <w:r w:rsidR="006A7F7F" w:rsidRPr="006A7F7F">
        <w:rPr>
          <w:sz w:val="28"/>
          <w:szCs w:val="28"/>
        </w:rPr>
        <w:t xml:space="preserve">öдöм вылö 2010 воын Коми Республикаса республиканскöй бюджетысь муниципальнöй районъясса бюджетъяслы субсидияяс сетан правилöяс содтöдын индöм серти. </w:t>
      </w:r>
    </w:p>
    <w:p w:rsidR="00041D44" w:rsidRPr="000F6C37" w:rsidRDefault="00041D44" w:rsidP="00D83924">
      <w:pPr>
        <w:spacing w:line="360" w:lineRule="auto"/>
        <w:ind w:firstLine="567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2.</w:t>
      </w:r>
      <w:r w:rsidR="006A7F7F">
        <w:rPr>
          <w:sz w:val="28"/>
          <w:szCs w:val="28"/>
        </w:rPr>
        <w:t xml:space="preserve"> Коми Республикаса йöзöс велöдан министерстволы </w:t>
      </w:r>
      <w:r w:rsidR="00695DA4">
        <w:rPr>
          <w:sz w:val="28"/>
          <w:szCs w:val="28"/>
        </w:rPr>
        <w:t>тайö шуöмсö примитан лунсянь дас лунöн кырым</w:t>
      </w:r>
      <w:r w:rsidR="00F27FC7">
        <w:rPr>
          <w:sz w:val="28"/>
          <w:szCs w:val="28"/>
        </w:rPr>
        <w:t>а</w:t>
      </w:r>
      <w:r w:rsidR="002A54FD">
        <w:rPr>
          <w:sz w:val="28"/>
          <w:szCs w:val="28"/>
        </w:rPr>
        <w:t>в</w:t>
      </w:r>
      <w:r w:rsidR="00695DA4">
        <w:rPr>
          <w:sz w:val="28"/>
          <w:szCs w:val="28"/>
        </w:rPr>
        <w:t>ны Коми Республикаса йöзöс велöдан министерство да меставывса асвеськöдлан уполномочитöм органъяс костын ф</w:t>
      </w:r>
      <w:r w:rsidR="00695DA4" w:rsidRPr="006A7F7F">
        <w:rPr>
          <w:sz w:val="28"/>
          <w:szCs w:val="28"/>
        </w:rPr>
        <w:t>едеральнöй бюджетысь воöм сьöм тшöт весьтö муниципальнöй общеобразовательнöй учреждениеяслöн зданиеясын аварияясыс</w:t>
      </w:r>
      <w:r w:rsidR="00D83924">
        <w:rPr>
          <w:sz w:val="28"/>
          <w:szCs w:val="28"/>
        </w:rPr>
        <w:t>ь видзчысян мероприятиеяс ну</w:t>
      </w:r>
      <w:r w:rsidR="00695DA4" w:rsidRPr="006A7F7F">
        <w:rPr>
          <w:sz w:val="28"/>
          <w:szCs w:val="28"/>
        </w:rPr>
        <w:t>öдöм вылö Коми Республикаса республиканскöй бюджетысь субсидияяс сет</w:t>
      </w:r>
      <w:r w:rsidR="00695DA4">
        <w:rPr>
          <w:sz w:val="28"/>
          <w:szCs w:val="28"/>
        </w:rPr>
        <w:t>öм йылысь артмöдчöм</w:t>
      </w:r>
      <w:r w:rsidR="002A54FD">
        <w:rPr>
          <w:sz w:val="28"/>
          <w:szCs w:val="28"/>
        </w:rPr>
        <w:t>ъяс</w:t>
      </w:r>
      <w:r w:rsidRPr="000F6C37">
        <w:rPr>
          <w:sz w:val="28"/>
          <w:szCs w:val="28"/>
        </w:rPr>
        <w:t>.</w:t>
      </w:r>
    </w:p>
    <w:p w:rsidR="00041D44" w:rsidRPr="000F6C37" w:rsidRDefault="00041D44" w:rsidP="00D83924">
      <w:pPr>
        <w:spacing w:line="360" w:lineRule="auto"/>
        <w:ind w:firstLine="567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3.</w:t>
      </w:r>
      <w:r>
        <w:rPr>
          <w:sz w:val="28"/>
          <w:szCs w:val="28"/>
        </w:rPr>
        <w:t xml:space="preserve"> Тайö шуöмыс вынсялö сiйö</w:t>
      </w:r>
      <w:r w:rsidR="006A7F7F">
        <w:rPr>
          <w:sz w:val="28"/>
          <w:szCs w:val="28"/>
        </w:rPr>
        <w:t>с примита</w:t>
      </w:r>
      <w:r>
        <w:rPr>
          <w:sz w:val="28"/>
          <w:szCs w:val="28"/>
        </w:rPr>
        <w:t>н лунсянь</w:t>
      </w:r>
      <w:r w:rsidRPr="000F6C37">
        <w:rPr>
          <w:sz w:val="28"/>
          <w:szCs w:val="28"/>
        </w:rPr>
        <w:t>.</w:t>
      </w:r>
    </w:p>
    <w:p w:rsidR="00041D44" w:rsidRPr="000F6C37" w:rsidRDefault="00041D44" w:rsidP="00041D44">
      <w:pPr>
        <w:spacing w:line="360" w:lineRule="auto"/>
        <w:ind w:firstLine="900"/>
        <w:jc w:val="both"/>
        <w:rPr>
          <w:sz w:val="28"/>
          <w:szCs w:val="28"/>
        </w:rPr>
      </w:pPr>
    </w:p>
    <w:p w:rsidR="00041D44" w:rsidRPr="000F6C37" w:rsidRDefault="00041D44" w:rsidP="00041D44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Коми Республикаса Юралысь                                                                В.Гайзер</w:t>
      </w:r>
    </w:p>
    <w:p w:rsidR="00041D44" w:rsidRPr="000F6C37" w:rsidRDefault="00041D44" w:rsidP="00041D44">
      <w:pPr>
        <w:spacing w:line="360" w:lineRule="auto"/>
        <w:jc w:val="both"/>
        <w:rPr>
          <w:sz w:val="28"/>
          <w:szCs w:val="28"/>
        </w:rPr>
      </w:pPr>
    </w:p>
    <w:p w:rsidR="00041D44" w:rsidRPr="000F6C37" w:rsidRDefault="00041D44" w:rsidP="00041D44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Сыктывкар</w:t>
      </w:r>
    </w:p>
    <w:p w:rsidR="00041D44" w:rsidRPr="000F6C37" w:rsidRDefault="00041D44" w:rsidP="00041D44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2010 вося </w:t>
      </w:r>
      <w:r>
        <w:rPr>
          <w:sz w:val="28"/>
          <w:szCs w:val="28"/>
        </w:rPr>
        <w:t>лöддза-номъя</w:t>
      </w:r>
      <w:r w:rsidRPr="000F6C37">
        <w:rPr>
          <w:sz w:val="28"/>
          <w:szCs w:val="28"/>
        </w:rPr>
        <w:t xml:space="preserve"> тöлысь </w:t>
      </w:r>
      <w:r w:rsidR="006A7F7F">
        <w:rPr>
          <w:sz w:val="28"/>
          <w:szCs w:val="28"/>
        </w:rPr>
        <w:t>23</w:t>
      </w:r>
      <w:r w:rsidRPr="000F6C37">
        <w:rPr>
          <w:sz w:val="28"/>
          <w:szCs w:val="28"/>
        </w:rPr>
        <w:t xml:space="preserve"> лун</w:t>
      </w:r>
    </w:p>
    <w:p w:rsidR="00041D44" w:rsidRDefault="006A7F7F" w:rsidP="00041D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188</w:t>
      </w:r>
      <w:r w:rsidR="00041D44" w:rsidRPr="000F6C37">
        <w:rPr>
          <w:sz w:val="28"/>
          <w:szCs w:val="28"/>
        </w:rPr>
        <w:t xml:space="preserve"> №</w:t>
      </w:r>
    </w:p>
    <w:p w:rsidR="003841EB" w:rsidRDefault="003841EB" w:rsidP="00041D44">
      <w:pPr>
        <w:spacing w:line="360" w:lineRule="auto"/>
        <w:jc w:val="both"/>
        <w:rPr>
          <w:sz w:val="28"/>
          <w:szCs w:val="28"/>
        </w:rPr>
      </w:pPr>
    </w:p>
    <w:p w:rsidR="00A06565" w:rsidRDefault="00A065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1EB" w:rsidRDefault="003841EB" w:rsidP="003841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3841EB" w:rsidRDefault="003841EB" w:rsidP="003841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3841EB" w:rsidRDefault="003841EB" w:rsidP="003841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лöддза-номъя тöлысь 23 лунся 188 №-а шуöмöн </w:t>
      </w:r>
    </w:p>
    <w:p w:rsidR="003841EB" w:rsidRDefault="003841EB" w:rsidP="003841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3841EB" w:rsidRDefault="003841EB" w:rsidP="003841EB">
      <w:pPr>
        <w:spacing w:line="360" w:lineRule="auto"/>
        <w:jc w:val="right"/>
        <w:rPr>
          <w:sz w:val="28"/>
          <w:szCs w:val="28"/>
        </w:rPr>
      </w:pPr>
    </w:p>
    <w:p w:rsidR="00D83924" w:rsidRDefault="00D83924" w:rsidP="00D83924">
      <w:pPr>
        <w:spacing w:line="360" w:lineRule="auto"/>
        <w:jc w:val="center"/>
        <w:rPr>
          <w:sz w:val="28"/>
          <w:szCs w:val="28"/>
        </w:rPr>
      </w:pPr>
      <w:r w:rsidRPr="006A7F7F">
        <w:rPr>
          <w:sz w:val="28"/>
          <w:szCs w:val="28"/>
        </w:rPr>
        <w:t>Федеральнöй бюджетысь воöм сьöм тшöт весьтö муниципальнöй общеобразовательнöй учреждениеяслöн зданиеясын авария</w:t>
      </w:r>
      <w:r>
        <w:rPr>
          <w:sz w:val="28"/>
          <w:szCs w:val="28"/>
        </w:rPr>
        <w:t>ясысь видзчысян мероприятиеяс нуöд</w:t>
      </w:r>
      <w:r w:rsidRPr="006A7F7F">
        <w:rPr>
          <w:sz w:val="28"/>
          <w:szCs w:val="28"/>
        </w:rPr>
        <w:t xml:space="preserve">öм вылö 2010 воын Коми Республикаса республиканскöй бюджетысь муниципальнöй районъясса бюджетъяслы субсидияяс сетан </w:t>
      </w:r>
    </w:p>
    <w:p w:rsidR="003841EB" w:rsidRPr="00D83924" w:rsidRDefault="00D83924" w:rsidP="00D83924">
      <w:pPr>
        <w:spacing w:line="360" w:lineRule="auto"/>
        <w:jc w:val="center"/>
        <w:rPr>
          <w:b/>
          <w:sz w:val="28"/>
          <w:szCs w:val="28"/>
        </w:rPr>
      </w:pPr>
      <w:r w:rsidRPr="00D83924">
        <w:rPr>
          <w:b/>
          <w:sz w:val="28"/>
          <w:szCs w:val="28"/>
        </w:rPr>
        <w:t>ПРАВИЛÖЯС</w:t>
      </w:r>
    </w:p>
    <w:p w:rsidR="00041D44" w:rsidRDefault="00041D44" w:rsidP="00D83924">
      <w:pPr>
        <w:spacing w:line="360" w:lineRule="auto"/>
        <w:ind w:firstLine="567"/>
        <w:jc w:val="both"/>
        <w:rPr>
          <w:sz w:val="26"/>
          <w:szCs w:val="26"/>
        </w:rPr>
      </w:pPr>
    </w:p>
    <w:p w:rsidR="00D83924" w:rsidRDefault="003A010B" w:rsidP="00D839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3924" w:rsidRPr="00D83924">
        <w:rPr>
          <w:sz w:val="28"/>
          <w:szCs w:val="28"/>
        </w:rPr>
        <w:t xml:space="preserve">Тайö Правилöясыс индöны </w:t>
      </w:r>
      <w:r w:rsidR="002A54FD">
        <w:rPr>
          <w:sz w:val="28"/>
          <w:szCs w:val="28"/>
        </w:rPr>
        <w:t>ф</w:t>
      </w:r>
      <w:r w:rsidR="00D83924" w:rsidRPr="006A7F7F">
        <w:rPr>
          <w:sz w:val="28"/>
          <w:szCs w:val="28"/>
        </w:rPr>
        <w:t>едеральнöй бюджетысь воöм сьöм тшöт весьтö муниципальнöй общеобразовательнöй учреждениеяслöн зданиеясын авария</w:t>
      </w:r>
      <w:r w:rsidR="00D83924">
        <w:rPr>
          <w:sz w:val="28"/>
          <w:szCs w:val="28"/>
        </w:rPr>
        <w:t xml:space="preserve">ясысь видзчысян мероприятиеяс софинансируйтöмöн нуöдöм могысь </w:t>
      </w:r>
      <w:r w:rsidR="00D83924" w:rsidRPr="006A7F7F">
        <w:rPr>
          <w:sz w:val="28"/>
          <w:szCs w:val="28"/>
        </w:rPr>
        <w:t xml:space="preserve"> 2010 воын Коми Республикаса республиканскöй бюджетысь муниципальнöй районъясса бюджетъяслы субсидияяс сетан п</w:t>
      </w:r>
      <w:r w:rsidR="00D83924">
        <w:rPr>
          <w:sz w:val="28"/>
          <w:szCs w:val="28"/>
        </w:rPr>
        <w:t>öрадок да условиеяс (водзö – субсидияяс).</w:t>
      </w:r>
    </w:p>
    <w:p w:rsidR="003A010B" w:rsidRDefault="003A010B" w:rsidP="00D839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Субсидияяс сетöны муниципальнöй районъясса бюджетъяслы татшöм условиеяс вылын:</w:t>
      </w:r>
    </w:p>
    <w:p w:rsidR="003A010B" w:rsidRDefault="003A010B" w:rsidP="00D839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82901">
        <w:rPr>
          <w:sz w:val="28"/>
          <w:szCs w:val="28"/>
        </w:rPr>
        <w:t>эмöсь муниципальнöй уджтасъяс, кöнi индöма тайö Правилöяслöн 1 пунктын индöм мероприятиеяс;</w:t>
      </w:r>
    </w:p>
    <w:p w:rsidR="003A010B" w:rsidRDefault="003A010B" w:rsidP="00D839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E3B12">
        <w:rPr>
          <w:sz w:val="28"/>
          <w:szCs w:val="28"/>
        </w:rPr>
        <w:t xml:space="preserve"> эмöсь муниципальнöй правовö</w:t>
      </w:r>
      <w:r w:rsidR="00B30FD4">
        <w:rPr>
          <w:sz w:val="28"/>
          <w:szCs w:val="28"/>
        </w:rPr>
        <w:t>й актъяс, кодъ</w:t>
      </w:r>
      <w:r w:rsidR="003E3B12">
        <w:rPr>
          <w:sz w:val="28"/>
          <w:szCs w:val="28"/>
        </w:rPr>
        <w:t>яс вынсьöдöны капитальнöя дзоньталан объектъяс лыддьöг</w:t>
      </w:r>
      <w:r w:rsidR="00B30FD4">
        <w:rPr>
          <w:sz w:val="28"/>
          <w:szCs w:val="28"/>
        </w:rPr>
        <w:t>сö</w:t>
      </w:r>
      <w:r w:rsidR="003E3B12">
        <w:rPr>
          <w:sz w:val="28"/>
          <w:szCs w:val="28"/>
        </w:rPr>
        <w:t xml:space="preserve"> муниципальнöй юкöнса бюджетлысь бюджетнöй ассигнованиеяссö</w:t>
      </w:r>
      <w:r w:rsidR="00B30FD4">
        <w:rPr>
          <w:sz w:val="28"/>
          <w:szCs w:val="28"/>
        </w:rPr>
        <w:t xml:space="preserve"> быд объект</w:t>
      </w:r>
      <w:r w:rsidR="003E3B12">
        <w:rPr>
          <w:sz w:val="28"/>
          <w:szCs w:val="28"/>
        </w:rPr>
        <w:t>лы юклöмöн, кöнi сьöмöн могмö</w:t>
      </w:r>
      <w:r w:rsidR="00B30FD4">
        <w:rPr>
          <w:sz w:val="28"/>
          <w:szCs w:val="28"/>
        </w:rPr>
        <w:t>дан источник</w:t>
      </w:r>
      <w:r w:rsidR="003E3B12">
        <w:rPr>
          <w:sz w:val="28"/>
          <w:szCs w:val="28"/>
        </w:rPr>
        <w:t>öн лоö субсидия;</w:t>
      </w:r>
    </w:p>
    <w:p w:rsidR="003A010B" w:rsidRDefault="003A010B" w:rsidP="00D839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82901">
        <w:rPr>
          <w:sz w:val="28"/>
          <w:szCs w:val="28"/>
        </w:rPr>
        <w:t xml:space="preserve"> муниципальнöй районъясса бюджетъясын эмöсь бюджетнöй ассигнованиеяс тайö пунктса 1 подпунктын индöм мероприятиеяс софина</w:t>
      </w:r>
      <w:r w:rsidR="002A54FD">
        <w:rPr>
          <w:sz w:val="28"/>
          <w:szCs w:val="28"/>
        </w:rPr>
        <w:t>н</w:t>
      </w:r>
      <w:r w:rsidR="00382901">
        <w:rPr>
          <w:sz w:val="28"/>
          <w:szCs w:val="28"/>
        </w:rPr>
        <w:t>сируйтöм вылö.</w:t>
      </w:r>
    </w:p>
    <w:p w:rsidR="003A010B" w:rsidRDefault="003A010B" w:rsidP="00D839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2108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униципальнöй районъясса бюджетъяслы </w:t>
      </w:r>
      <w:r w:rsidR="00052108">
        <w:rPr>
          <w:sz w:val="28"/>
          <w:szCs w:val="28"/>
        </w:rPr>
        <w:t xml:space="preserve">субсидияяс сетöны </w:t>
      </w:r>
      <w:r w:rsidR="00F23D54">
        <w:rPr>
          <w:sz w:val="28"/>
          <w:szCs w:val="28"/>
        </w:rPr>
        <w:t xml:space="preserve">Коми Республикаса йöзöс велöдан министерство да меставывса асвеськöдлан </w:t>
      </w:r>
      <w:r w:rsidR="00F23D54">
        <w:rPr>
          <w:sz w:val="28"/>
          <w:szCs w:val="28"/>
        </w:rPr>
        <w:lastRenderedPageBreak/>
        <w:t xml:space="preserve">уполномочитöм органъяс костын кырымалöм </w:t>
      </w:r>
      <w:r>
        <w:rPr>
          <w:sz w:val="28"/>
          <w:szCs w:val="28"/>
        </w:rPr>
        <w:t>артмöдчö</w:t>
      </w:r>
      <w:r w:rsidR="00F23D54">
        <w:rPr>
          <w:sz w:val="28"/>
          <w:szCs w:val="28"/>
        </w:rPr>
        <w:t xml:space="preserve">мъяс подув вылын (водзö – Артмöдчöмъяс). </w:t>
      </w:r>
    </w:p>
    <w:p w:rsidR="003A010B" w:rsidRDefault="003A010B" w:rsidP="00D839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52108">
        <w:rPr>
          <w:sz w:val="28"/>
          <w:szCs w:val="28"/>
        </w:rPr>
        <w:t xml:space="preserve"> Муниципальнöй районъясса бюджетъяслы субсидияяс сетöны Коми Республикаса республиканскöй бюджетлöн своднöй бюджетнöй роспись серти бюджетнöй обязательствояслöн лимитъяс да юклöм сьöм мында содтöдын индöм серти.</w:t>
      </w:r>
    </w:p>
    <w:p w:rsidR="00052108" w:rsidRDefault="00052108" w:rsidP="00D839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Коми Республикаса республиканскöй бюджетысь муниципальнöй районъясса бюджетъяслы субсидияяс вуджöдöны Коми Республикаса йöзöс велöдан министерстволöн лицевöй тшöт вылысь, мый восьтöма Коми Республикаса сьöм овмöс министерствоын, «</w:t>
      </w:r>
      <w:r w:rsidR="00CF2C25">
        <w:rPr>
          <w:sz w:val="28"/>
          <w:szCs w:val="28"/>
        </w:rPr>
        <w:t>Чöжöс, мый юклö Федеральнöй казначейство Россия Федерацияса бюджетнöй системаса тшупöдъяс костын</w:t>
      </w:r>
      <w:r>
        <w:rPr>
          <w:sz w:val="28"/>
          <w:szCs w:val="28"/>
        </w:rPr>
        <w:t xml:space="preserve">» 40101 балансöвöй тшöт вылö, мый восьтöма </w:t>
      </w:r>
      <w:r w:rsidR="00500ABD">
        <w:rPr>
          <w:sz w:val="28"/>
          <w:szCs w:val="28"/>
        </w:rPr>
        <w:t>Федеральнöй каз</w:t>
      </w:r>
      <w:r w:rsidR="002A54FD">
        <w:rPr>
          <w:sz w:val="28"/>
          <w:szCs w:val="28"/>
        </w:rPr>
        <w:t>начействолöн Коми Республикаын в</w:t>
      </w:r>
      <w:r w:rsidR="00500ABD">
        <w:rPr>
          <w:sz w:val="28"/>
          <w:szCs w:val="28"/>
        </w:rPr>
        <w:t>еськöдланiнлы, Артмöдчöмын урчитöм кадколастö.</w:t>
      </w:r>
    </w:p>
    <w:p w:rsidR="00382901" w:rsidRDefault="00382901" w:rsidP="00D839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Субсидияяс петкöдчöны муниципальнöй районъясса бюджетъяслöн чöжöсын Россия Федерацияса бюджетнöй классификация</w:t>
      </w:r>
      <w:r w:rsidR="002A54FD">
        <w:rPr>
          <w:sz w:val="28"/>
          <w:szCs w:val="28"/>
        </w:rPr>
        <w:t>лöн</w:t>
      </w:r>
      <w:r>
        <w:rPr>
          <w:sz w:val="28"/>
          <w:szCs w:val="28"/>
        </w:rPr>
        <w:t xml:space="preserve"> лöсялана кодъяс серти. </w:t>
      </w:r>
    </w:p>
    <w:p w:rsidR="00382901" w:rsidRDefault="00382901" w:rsidP="00D839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Субсидия сьöм лоö торъя могаöн да оз видзсьы мöдтор вылö.</w:t>
      </w:r>
    </w:p>
    <w:p w:rsidR="00382901" w:rsidRDefault="00382901" w:rsidP="00D8392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Субсидиясö абу торъя мог вылö видзöм вöсна кыскöны кывкутöмö Россия Федерацияса законодательство серти. </w:t>
      </w:r>
    </w:p>
    <w:p w:rsidR="00D83924" w:rsidRDefault="00D83924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041D44">
      <w:pPr>
        <w:spacing w:line="360" w:lineRule="auto"/>
        <w:jc w:val="both"/>
        <w:rPr>
          <w:sz w:val="26"/>
          <w:szCs w:val="26"/>
        </w:rPr>
      </w:pPr>
    </w:p>
    <w:p w:rsidR="005A6DF9" w:rsidRDefault="005A6DF9" w:rsidP="005A6DF9">
      <w:pPr>
        <w:spacing w:line="360" w:lineRule="auto"/>
        <w:jc w:val="right"/>
        <w:rPr>
          <w:sz w:val="28"/>
          <w:szCs w:val="28"/>
        </w:rPr>
      </w:pPr>
      <w:r w:rsidRPr="006A7F7F">
        <w:rPr>
          <w:sz w:val="28"/>
          <w:szCs w:val="28"/>
        </w:rPr>
        <w:lastRenderedPageBreak/>
        <w:t xml:space="preserve">Федеральнöй бюджетысь воöм сьöм тшöт весьтö </w:t>
      </w:r>
    </w:p>
    <w:p w:rsidR="005A6DF9" w:rsidRDefault="005A6DF9" w:rsidP="005A6DF9">
      <w:pPr>
        <w:spacing w:line="360" w:lineRule="auto"/>
        <w:jc w:val="right"/>
        <w:rPr>
          <w:sz w:val="28"/>
          <w:szCs w:val="28"/>
        </w:rPr>
      </w:pPr>
      <w:r w:rsidRPr="006A7F7F">
        <w:rPr>
          <w:sz w:val="28"/>
          <w:szCs w:val="28"/>
        </w:rPr>
        <w:t>муниципальнöй общеобразовательнöй учреждениеяслöн зданиеясын авария</w:t>
      </w:r>
      <w:r>
        <w:rPr>
          <w:sz w:val="28"/>
          <w:szCs w:val="28"/>
        </w:rPr>
        <w:t>ясысь видзчысян мероприятиеяс нуöд</w:t>
      </w:r>
      <w:r w:rsidRPr="006A7F7F">
        <w:rPr>
          <w:sz w:val="28"/>
          <w:szCs w:val="28"/>
        </w:rPr>
        <w:t xml:space="preserve">öм вылö </w:t>
      </w:r>
    </w:p>
    <w:p w:rsidR="005A6DF9" w:rsidRDefault="005A6DF9" w:rsidP="005A6DF9">
      <w:pPr>
        <w:spacing w:line="360" w:lineRule="auto"/>
        <w:jc w:val="right"/>
        <w:rPr>
          <w:sz w:val="28"/>
          <w:szCs w:val="28"/>
        </w:rPr>
      </w:pPr>
      <w:r w:rsidRPr="006A7F7F">
        <w:rPr>
          <w:sz w:val="28"/>
          <w:szCs w:val="28"/>
        </w:rPr>
        <w:t xml:space="preserve">2010 воын Коми Республикаса республиканскöй бюджетысь </w:t>
      </w:r>
    </w:p>
    <w:p w:rsidR="005A6DF9" w:rsidRDefault="005A6DF9" w:rsidP="005A6DF9">
      <w:pPr>
        <w:spacing w:line="360" w:lineRule="auto"/>
        <w:jc w:val="right"/>
        <w:rPr>
          <w:sz w:val="28"/>
          <w:szCs w:val="28"/>
        </w:rPr>
      </w:pPr>
      <w:r w:rsidRPr="006A7F7F">
        <w:rPr>
          <w:sz w:val="28"/>
          <w:szCs w:val="28"/>
        </w:rPr>
        <w:t xml:space="preserve">муниципальнöй районъясса бюджетъяслы </w:t>
      </w:r>
    </w:p>
    <w:p w:rsidR="005A6DF9" w:rsidRDefault="005A6DF9" w:rsidP="005A6DF9">
      <w:pPr>
        <w:spacing w:line="360" w:lineRule="auto"/>
        <w:jc w:val="right"/>
        <w:rPr>
          <w:sz w:val="28"/>
          <w:szCs w:val="28"/>
        </w:rPr>
      </w:pPr>
      <w:r w:rsidRPr="006A7F7F">
        <w:rPr>
          <w:sz w:val="28"/>
          <w:szCs w:val="28"/>
        </w:rPr>
        <w:t>субсидияяс сетан</w:t>
      </w:r>
      <w:r>
        <w:rPr>
          <w:sz w:val="28"/>
          <w:szCs w:val="28"/>
        </w:rPr>
        <w:t xml:space="preserve"> правилöяс дорö</w:t>
      </w:r>
    </w:p>
    <w:p w:rsidR="005A6DF9" w:rsidRDefault="005A6DF9" w:rsidP="005A6DF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A6DF9" w:rsidRDefault="005A6DF9" w:rsidP="005A6DF9">
      <w:pPr>
        <w:spacing w:line="360" w:lineRule="auto"/>
        <w:jc w:val="right"/>
        <w:rPr>
          <w:sz w:val="28"/>
          <w:szCs w:val="28"/>
        </w:rPr>
      </w:pPr>
    </w:p>
    <w:p w:rsidR="005A6DF9" w:rsidRDefault="005A6DF9" w:rsidP="005A6DF9">
      <w:pPr>
        <w:spacing w:line="360" w:lineRule="auto"/>
        <w:jc w:val="center"/>
        <w:rPr>
          <w:sz w:val="28"/>
          <w:szCs w:val="28"/>
        </w:rPr>
      </w:pPr>
      <w:r w:rsidRPr="006A7F7F">
        <w:rPr>
          <w:sz w:val="28"/>
          <w:szCs w:val="28"/>
        </w:rPr>
        <w:t>Федеральнöй бюджетысь воöм сьöм тшöт весьтö муниципальнöй общеобразовательнöй учреждениеяслöн зданиеясын авария</w:t>
      </w:r>
      <w:r>
        <w:rPr>
          <w:sz w:val="28"/>
          <w:szCs w:val="28"/>
        </w:rPr>
        <w:t>ясысь видзчысян мероприятиеяс нуöд</w:t>
      </w:r>
      <w:r w:rsidRPr="006A7F7F">
        <w:rPr>
          <w:sz w:val="28"/>
          <w:szCs w:val="28"/>
        </w:rPr>
        <w:t xml:space="preserve">öм вылö 2010 воын Коми Республикаса республиканскöй бюджетысь муниципальнöй районъясса бюджетъяслы субсидияяс </w:t>
      </w:r>
    </w:p>
    <w:p w:rsidR="005A6DF9" w:rsidRDefault="005A6DF9" w:rsidP="005A6DF9">
      <w:pPr>
        <w:spacing w:line="360" w:lineRule="auto"/>
        <w:jc w:val="center"/>
        <w:rPr>
          <w:b/>
          <w:sz w:val="28"/>
          <w:szCs w:val="28"/>
        </w:rPr>
      </w:pPr>
      <w:r w:rsidRPr="005A6DF9">
        <w:rPr>
          <w:b/>
          <w:sz w:val="28"/>
          <w:szCs w:val="28"/>
        </w:rPr>
        <w:t>ЮКЛÖМ</w:t>
      </w:r>
    </w:p>
    <w:p w:rsidR="005A6DF9" w:rsidRDefault="005A6DF9" w:rsidP="005A6DF9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2659"/>
      </w:tblGrid>
      <w:tr w:rsidR="005A6DF9" w:rsidRPr="005A6DF9" w:rsidTr="005A6DF9">
        <w:tc>
          <w:tcPr>
            <w:tcW w:w="675" w:type="dxa"/>
          </w:tcPr>
          <w:p w:rsidR="005A6DF9" w:rsidRPr="005A6DF9" w:rsidRDefault="005A6DF9" w:rsidP="005A6DF9">
            <w:pPr>
              <w:jc w:val="center"/>
              <w:rPr>
                <w:sz w:val="28"/>
                <w:szCs w:val="28"/>
              </w:rPr>
            </w:pPr>
            <w:r w:rsidRPr="005A6DF9">
              <w:rPr>
                <w:sz w:val="28"/>
                <w:szCs w:val="28"/>
              </w:rPr>
              <w:t>Д/в №</w:t>
            </w:r>
          </w:p>
        </w:tc>
        <w:tc>
          <w:tcPr>
            <w:tcW w:w="6237" w:type="dxa"/>
          </w:tcPr>
          <w:p w:rsidR="005A6DF9" w:rsidRPr="005A6DF9" w:rsidRDefault="005A6DF9" w:rsidP="005A6DF9">
            <w:pPr>
              <w:jc w:val="center"/>
              <w:rPr>
                <w:sz w:val="28"/>
                <w:szCs w:val="28"/>
              </w:rPr>
            </w:pPr>
            <w:r w:rsidRPr="005A6DF9">
              <w:rPr>
                <w:sz w:val="28"/>
                <w:szCs w:val="28"/>
              </w:rPr>
              <w:t>Муниципальнöй районса муниципальнöй юкöн, объект ним</w:t>
            </w:r>
          </w:p>
        </w:tc>
        <w:tc>
          <w:tcPr>
            <w:tcW w:w="2659" w:type="dxa"/>
          </w:tcPr>
          <w:p w:rsidR="005A6DF9" w:rsidRPr="005A6DF9" w:rsidRDefault="005A6DF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мында (сюрс шайт)</w:t>
            </w:r>
          </w:p>
        </w:tc>
      </w:tr>
      <w:tr w:rsidR="005A6DF9" w:rsidRPr="005A6DF9" w:rsidTr="005A6DF9">
        <w:tc>
          <w:tcPr>
            <w:tcW w:w="675" w:type="dxa"/>
          </w:tcPr>
          <w:p w:rsidR="005A6DF9" w:rsidRPr="005A6DF9" w:rsidRDefault="005A6DF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A6DF9" w:rsidRPr="005A6DF9" w:rsidRDefault="005A6DF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5A6DF9" w:rsidRPr="005A6DF9" w:rsidRDefault="005A6DF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6DF9" w:rsidRPr="005A6DF9" w:rsidTr="005A6DF9">
        <w:tc>
          <w:tcPr>
            <w:tcW w:w="675" w:type="dxa"/>
          </w:tcPr>
          <w:p w:rsidR="005A6DF9" w:rsidRPr="005A6DF9" w:rsidRDefault="005A6DF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5A6DF9" w:rsidRDefault="005A6DF9" w:rsidP="00325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«Сыктывдiн» муниципальнöй районса муниципальнöй юкöн,</w:t>
            </w:r>
          </w:p>
          <w:p w:rsidR="003252D9" w:rsidRDefault="003252D9" w:rsidP="0032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«Шöр школа» МВУ</w:t>
            </w:r>
          </w:p>
          <w:p w:rsidR="003252D9" w:rsidRPr="005A6DF9" w:rsidRDefault="003252D9" w:rsidP="0032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Яснöг п. </w:t>
            </w:r>
          </w:p>
        </w:tc>
        <w:tc>
          <w:tcPr>
            <w:tcW w:w="2659" w:type="dxa"/>
          </w:tcPr>
          <w:p w:rsidR="005A6DF9" w:rsidRPr="005A6DF9" w:rsidRDefault="005A6DF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4872,5</w:t>
            </w:r>
          </w:p>
        </w:tc>
      </w:tr>
      <w:tr w:rsidR="003252D9" w:rsidRPr="005A6DF9" w:rsidTr="005A6DF9">
        <w:tc>
          <w:tcPr>
            <w:tcW w:w="675" w:type="dxa"/>
          </w:tcPr>
          <w:p w:rsidR="003252D9" w:rsidRPr="005A6DF9" w:rsidRDefault="003252D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3252D9" w:rsidRDefault="002A54FD" w:rsidP="008B7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</w:t>
            </w:r>
            <w:r w:rsidR="003252D9">
              <w:rPr>
                <w:sz w:val="28"/>
                <w:szCs w:val="28"/>
              </w:rPr>
              <w:t>» муниципальнöй районса муниципальнöй юкöн,</w:t>
            </w:r>
          </w:p>
          <w:p w:rsidR="003252D9" w:rsidRDefault="003252D9" w:rsidP="008B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«Шöр школа» МВУ</w:t>
            </w:r>
          </w:p>
          <w:p w:rsidR="003252D9" w:rsidRPr="005A6DF9" w:rsidRDefault="002A54FD" w:rsidP="0032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</w:t>
            </w:r>
            <w:r w:rsidR="003252D9">
              <w:rPr>
                <w:sz w:val="28"/>
                <w:szCs w:val="28"/>
              </w:rPr>
              <w:t xml:space="preserve">лöм с. </w:t>
            </w:r>
          </w:p>
        </w:tc>
        <w:tc>
          <w:tcPr>
            <w:tcW w:w="2659" w:type="dxa"/>
          </w:tcPr>
          <w:p w:rsidR="003252D9" w:rsidRPr="005A6DF9" w:rsidRDefault="003252D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4872,5</w:t>
            </w:r>
          </w:p>
        </w:tc>
      </w:tr>
      <w:tr w:rsidR="003252D9" w:rsidRPr="005A6DF9" w:rsidTr="005A6DF9">
        <w:tc>
          <w:tcPr>
            <w:tcW w:w="675" w:type="dxa"/>
          </w:tcPr>
          <w:p w:rsidR="003252D9" w:rsidRPr="005A6DF9" w:rsidRDefault="003252D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3252D9" w:rsidRDefault="003252D9" w:rsidP="008B7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«Вуктыл» муниципальнöй районса муниципальнöй юкöн,</w:t>
            </w:r>
          </w:p>
          <w:p w:rsidR="003252D9" w:rsidRDefault="003252D9" w:rsidP="008B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 №-а шöр школа» МВУ</w:t>
            </w:r>
          </w:p>
          <w:p w:rsidR="003252D9" w:rsidRPr="005A6DF9" w:rsidRDefault="003252D9" w:rsidP="0032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Вуктыл к. </w:t>
            </w:r>
          </w:p>
        </w:tc>
        <w:tc>
          <w:tcPr>
            <w:tcW w:w="2659" w:type="dxa"/>
          </w:tcPr>
          <w:p w:rsidR="003252D9" w:rsidRPr="005A6DF9" w:rsidRDefault="003252D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3252D9" w:rsidRPr="005A6DF9" w:rsidTr="005A6DF9">
        <w:tc>
          <w:tcPr>
            <w:tcW w:w="675" w:type="dxa"/>
          </w:tcPr>
          <w:p w:rsidR="003252D9" w:rsidRPr="005A6DF9" w:rsidRDefault="003252D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3252D9" w:rsidRDefault="003252D9" w:rsidP="008B7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«Княжпогост» муниципальнöй районса муниципальнöй юкöн,</w:t>
            </w:r>
          </w:p>
          <w:p w:rsidR="003252D9" w:rsidRDefault="003252D9" w:rsidP="008B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«Шöр школа» МВУ</w:t>
            </w:r>
          </w:p>
          <w:p w:rsidR="003252D9" w:rsidRPr="005A6DF9" w:rsidRDefault="00EA7F99" w:rsidP="008B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Чимиа</w:t>
            </w:r>
            <w:r w:rsidR="003252D9">
              <w:rPr>
                <w:sz w:val="28"/>
                <w:szCs w:val="28"/>
              </w:rPr>
              <w:t xml:space="preserve">вöрöк скп. </w:t>
            </w:r>
          </w:p>
        </w:tc>
        <w:tc>
          <w:tcPr>
            <w:tcW w:w="2659" w:type="dxa"/>
          </w:tcPr>
          <w:p w:rsidR="003252D9" w:rsidRPr="005A6DF9" w:rsidRDefault="003252D9" w:rsidP="005A6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3252D9" w:rsidRPr="005A6DF9" w:rsidTr="005A6DF9">
        <w:tc>
          <w:tcPr>
            <w:tcW w:w="675" w:type="dxa"/>
          </w:tcPr>
          <w:p w:rsidR="003252D9" w:rsidRPr="005A6DF9" w:rsidRDefault="003252D9" w:rsidP="005A6D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252D9" w:rsidRPr="005A6DF9" w:rsidRDefault="003252D9" w:rsidP="005A6D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Ставнас</w:t>
            </w:r>
          </w:p>
        </w:tc>
        <w:tc>
          <w:tcPr>
            <w:tcW w:w="2659" w:type="dxa"/>
          </w:tcPr>
          <w:p w:rsidR="003252D9" w:rsidRPr="005A6DF9" w:rsidRDefault="003252D9" w:rsidP="005A6D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11745,0</w:t>
            </w:r>
          </w:p>
        </w:tc>
      </w:tr>
    </w:tbl>
    <w:p w:rsidR="005A6DF9" w:rsidRPr="005A6DF9" w:rsidRDefault="005A6DF9" w:rsidP="005A6DF9">
      <w:pPr>
        <w:spacing w:line="360" w:lineRule="auto"/>
        <w:jc w:val="center"/>
        <w:rPr>
          <w:sz w:val="26"/>
          <w:szCs w:val="26"/>
        </w:rPr>
      </w:pPr>
    </w:p>
    <w:p w:rsidR="008B3E5A" w:rsidRPr="00BB79FE" w:rsidRDefault="00F00487" w:rsidP="00BB79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4 221</w:t>
      </w:r>
      <w:r w:rsidRPr="00F4768E">
        <w:rPr>
          <w:sz w:val="20"/>
          <w:szCs w:val="20"/>
        </w:rPr>
        <w:t xml:space="preserve"> пас</w:t>
      </w:r>
    </w:p>
    <w:sectPr w:rsidR="008B3E5A" w:rsidRPr="00BB79FE" w:rsidSect="008B3E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06" w:rsidRDefault="00833D06" w:rsidP="00BB79FE">
      <w:r>
        <w:separator/>
      </w:r>
    </w:p>
  </w:endnote>
  <w:endnote w:type="continuationSeparator" w:id="1">
    <w:p w:rsidR="00833D06" w:rsidRDefault="00833D06" w:rsidP="00BB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813"/>
      <w:docPartObj>
        <w:docPartGallery w:val="Page Numbers (Bottom of Page)"/>
        <w:docPartUnique/>
      </w:docPartObj>
    </w:sdtPr>
    <w:sdtContent>
      <w:p w:rsidR="00BB79FE" w:rsidRDefault="00DB4112">
        <w:pPr>
          <w:pStyle w:val="a6"/>
          <w:jc w:val="right"/>
        </w:pPr>
        <w:fldSimple w:instr=" PAGE   \* MERGEFORMAT ">
          <w:r w:rsidR="00A06565">
            <w:rPr>
              <w:noProof/>
            </w:rPr>
            <w:t>1</w:t>
          </w:r>
        </w:fldSimple>
      </w:p>
    </w:sdtContent>
  </w:sdt>
  <w:p w:rsidR="00BB79FE" w:rsidRDefault="00BB79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06" w:rsidRDefault="00833D06" w:rsidP="00BB79FE">
      <w:r>
        <w:separator/>
      </w:r>
    </w:p>
  </w:footnote>
  <w:footnote w:type="continuationSeparator" w:id="1">
    <w:p w:rsidR="00833D06" w:rsidRDefault="00833D06" w:rsidP="00BB7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44"/>
    <w:rsid w:val="00041D44"/>
    <w:rsid w:val="00052108"/>
    <w:rsid w:val="00182E4F"/>
    <w:rsid w:val="0021381E"/>
    <w:rsid w:val="002A54FD"/>
    <w:rsid w:val="003252D9"/>
    <w:rsid w:val="00382901"/>
    <w:rsid w:val="003841EB"/>
    <w:rsid w:val="003A010B"/>
    <w:rsid w:val="003E3B12"/>
    <w:rsid w:val="00500ABD"/>
    <w:rsid w:val="005238C6"/>
    <w:rsid w:val="005A6DF9"/>
    <w:rsid w:val="00695DA4"/>
    <w:rsid w:val="006A7F7F"/>
    <w:rsid w:val="00833D06"/>
    <w:rsid w:val="008B3E5A"/>
    <w:rsid w:val="00A06565"/>
    <w:rsid w:val="00AE028F"/>
    <w:rsid w:val="00B30FD4"/>
    <w:rsid w:val="00BB79FE"/>
    <w:rsid w:val="00C252D8"/>
    <w:rsid w:val="00CF2C25"/>
    <w:rsid w:val="00D83924"/>
    <w:rsid w:val="00DB4112"/>
    <w:rsid w:val="00EA7F99"/>
    <w:rsid w:val="00F00487"/>
    <w:rsid w:val="00F23D54"/>
    <w:rsid w:val="00F2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79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7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9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662</Words>
  <Characters>4185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19</cp:revision>
  <cp:lastPrinted>2010-10-27T12:45:00Z</cp:lastPrinted>
  <dcterms:created xsi:type="dcterms:W3CDTF">2010-10-25T08:49:00Z</dcterms:created>
  <dcterms:modified xsi:type="dcterms:W3CDTF">2010-10-27T12:45:00Z</dcterms:modified>
</cp:coreProperties>
</file>