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2B" w:rsidRDefault="00D5172B" w:rsidP="00D5172B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ЛИЦЕНЗИЯ СЛУЖБАЛÖН ТШÖКТÖД</w:t>
      </w:r>
    </w:p>
    <w:p w:rsidR="00D5172B" w:rsidRDefault="00D5172B" w:rsidP="00D5172B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D5172B" w:rsidRDefault="00D5172B" w:rsidP="00D5172B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sz w:val="28"/>
          <w:szCs w:val="28"/>
        </w:rPr>
        <w:t xml:space="preserve">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="007608BE">
        <w:rPr>
          <w:b/>
          <w:sz w:val="28"/>
          <w:szCs w:val="28"/>
        </w:rPr>
        <w:t>р</w:t>
      </w:r>
      <w:proofErr w:type="gramEnd"/>
      <w:r w:rsidR="007608BE">
        <w:rPr>
          <w:b/>
          <w:sz w:val="28"/>
          <w:szCs w:val="28"/>
        </w:rPr>
        <w:t>öма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кöрт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608BE">
        <w:rPr>
          <w:b/>
          <w:sz w:val="28"/>
          <w:szCs w:val="28"/>
        </w:rPr>
        <w:t>жуглас</w:t>
      </w:r>
      <w:proofErr w:type="spellEnd"/>
      <w:r w:rsidR="007608B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дасьтöм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переработайтöм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иналöм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збыльмöдiгöн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лицензионнöй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корöмъясö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условиеясö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кутчысьöм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бöрся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лицензионнöй</w:t>
      </w:r>
      <w:proofErr w:type="spellEnd"/>
      <w:r>
        <w:rPr>
          <w:b/>
          <w:sz w:val="28"/>
          <w:szCs w:val="28"/>
        </w:rPr>
        <w:t xml:space="preserve"> контроль </w:t>
      </w:r>
      <w:proofErr w:type="spellStart"/>
      <w:r>
        <w:rPr>
          <w:b/>
          <w:sz w:val="28"/>
          <w:szCs w:val="28"/>
        </w:rPr>
        <w:t>нуöдöм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мог </w:t>
      </w:r>
      <w:proofErr w:type="spellStart"/>
      <w:r>
        <w:rPr>
          <w:b/>
          <w:sz w:val="28"/>
          <w:szCs w:val="28"/>
        </w:rPr>
        <w:t>збыльмöдан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регламентö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вынсьöдöма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лицензия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</w:t>
      </w:r>
      <w:r w:rsidR="007608BE">
        <w:rPr>
          <w:b/>
          <w:sz w:val="28"/>
          <w:szCs w:val="28"/>
        </w:rPr>
        <w:t xml:space="preserve"> </w:t>
      </w:r>
      <w:proofErr w:type="spellStart"/>
      <w:r w:rsidR="007608BE">
        <w:rPr>
          <w:b/>
          <w:sz w:val="28"/>
          <w:szCs w:val="28"/>
        </w:rPr>
        <w:t>лöддза-номъя</w:t>
      </w:r>
      <w:proofErr w:type="spellEnd"/>
      <w:r w:rsidR="007608BE">
        <w:rPr>
          <w:b/>
          <w:sz w:val="28"/>
          <w:szCs w:val="28"/>
        </w:rPr>
        <w:t xml:space="preserve"> </w:t>
      </w:r>
      <w:proofErr w:type="spellStart"/>
      <w:r w:rsidR="007608BE">
        <w:rPr>
          <w:b/>
          <w:sz w:val="28"/>
          <w:szCs w:val="28"/>
        </w:rPr>
        <w:t>тöлысь</w:t>
      </w:r>
      <w:proofErr w:type="spellEnd"/>
      <w:r w:rsidR="007608BE">
        <w:rPr>
          <w:b/>
          <w:sz w:val="28"/>
          <w:szCs w:val="28"/>
        </w:rPr>
        <w:t xml:space="preserve"> 26 </w:t>
      </w:r>
      <w:proofErr w:type="spellStart"/>
      <w:r w:rsidR="007608BE">
        <w:rPr>
          <w:b/>
          <w:sz w:val="28"/>
          <w:szCs w:val="28"/>
        </w:rPr>
        <w:t>лунся</w:t>
      </w:r>
      <w:proofErr w:type="spellEnd"/>
      <w:r w:rsidR="007608BE">
        <w:rPr>
          <w:b/>
          <w:sz w:val="28"/>
          <w:szCs w:val="28"/>
        </w:rPr>
        <w:t xml:space="preserve"> 47</w:t>
      </w:r>
      <w:r>
        <w:rPr>
          <w:b/>
          <w:sz w:val="28"/>
          <w:szCs w:val="28"/>
        </w:rPr>
        <w:t xml:space="preserve">-О </w:t>
      </w:r>
      <w:proofErr w:type="gramStart"/>
      <w:r>
        <w:rPr>
          <w:b/>
          <w:sz w:val="28"/>
          <w:szCs w:val="28"/>
        </w:rPr>
        <w:t>№-</w:t>
      </w:r>
      <w:proofErr w:type="gramEnd"/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тшöктöдöн</w:t>
      </w:r>
      <w:proofErr w:type="spellEnd"/>
    </w:p>
    <w:p w:rsidR="00D5172B" w:rsidRDefault="00D5172B" w:rsidP="00D5172B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bCs/>
          <w:sz w:val="28"/>
          <w:szCs w:val="34"/>
        </w:rPr>
      </w:pPr>
      <w:proofErr w:type="spellStart"/>
      <w:r>
        <w:rPr>
          <w:sz w:val="28"/>
          <w:szCs w:val="34"/>
        </w:rPr>
        <w:t>Пыртны</w:t>
      </w:r>
      <w:proofErr w:type="spellEnd"/>
      <w:r>
        <w:rPr>
          <w:sz w:val="28"/>
          <w:szCs w:val="34"/>
        </w:rPr>
        <w:t xml:space="preserve"> </w:t>
      </w:r>
      <w:r>
        <w:rPr>
          <w:sz w:val="28"/>
          <w:szCs w:val="28"/>
        </w:rPr>
        <w:t xml:space="preserve">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7608BE">
        <w:rPr>
          <w:sz w:val="28"/>
          <w:szCs w:val="28"/>
        </w:rPr>
        <w:t>р</w:t>
      </w:r>
      <w:proofErr w:type="gramEnd"/>
      <w:r w:rsidR="007608BE">
        <w:rPr>
          <w:sz w:val="28"/>
          <w:szCs w:val="28"/>
        </w:rPr>
        <w:t>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кöрт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608BE">
        <w:rPr>
          <w:sz w:val="28"/>
          <w:szCs w:val="28"/>
        </w:rPr>
        <w:t>жуглас</w:t>
      </w:r>
      <w:proofErr w:type="spellEnd"/>
      <w:r w:rsidR="007608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дасьтöм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переработайтöм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иналöм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збыльмöдiгöн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лицензионнöй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корöмъясö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условиеясö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кутчысьöм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лицензионнöй</w:t>
      </w:r>
      <w:proofErr w:type="spellEnd"/>
      <w:r>
        <w:rPr>
          <w:sz w:val="28"/>
          <w:szCs w:val="28"/>
        </w:rPr>
        <w:t xml:space="preserve"> контроль </w:t>
      </w:r>
      <w:proofErr w:type="spellStart"/>
      <w:r>
        <w:rPr>
          <w:sz w:val="28"/>
          <w:szCs w:val="28"/>
        </w:rPr>
        <w:t>нуöдöм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мог </w:t>
      </w:r>
      <w:proofErr w:type="spellStart"/>
      <w:r>
        <w:rPr>
          <w:sz w:val="28"/>
          <w:szCs w:val="28"/>
        </w:rPr>
        <w:t>збыльмöдан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лицензия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</w:t>
      </w:r>
      <w:r w:rsidR="007608BE">
        <w:rPr>
          <w:sz w:val="28"/>
          <w:szCs w:val="28"/>
        </w:rPr>
        <w:t>7</w:t>
      </w:r>
      <w:r>
        <w:rPr>
          <w:sz w:val="28"/>
          <w:szCs w:val="28"/>
        </w:rPr>
        <w:t xml:space="preserve">-О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>,</w:t>
      </w:r>
      <w:r>
        <w:rPr>
          <w:bCs/>
          <w:sz w:val="28"/>
          <w:szCs w:val="34"/>
        </w:rPr>
        <w:t xml:space="preserve"> </w:t>
      </w:r>
      <w:proofErr w:type="spellStart"/>
      <w:r>
        <w:rPr>
          <w:bCs/>
          <w:sz w:val="28"/>
          <w:szCs w:val="34"/>
        </w:rPr>
        <w:t>татшöм</w:t>
      </w:r>
      <w:proofErr w:type="spellEnd"/>
      <w:r>
        <w:rPr>
          <w:bCs/>
          <w:sz w:val="28"/>
          <w:szCs w:val="34"/>
        </w:rPr>
        <w:t xml:space="preserve"> </w:t>
      </w:r>
      <w:proofErr w:type="spellStart"/>
      <w:r>
        <w:rPr>
          <w:bCs/>
          <w:sz w:val="28"/>
          <w:szCs w:val="34"/>
        </w:rPr>
        <w:t>вежсьöмъяс</w:t>
      </w:r>
      <w:proofErr w:type="spellEnd"/>
      <w:r>
        <w:rPr>
          <w:bCs/>
          <w:sz w:val="28"/>
          <w:szCs w:val="34"/>
        </w:rPr>
        <w:t>: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2.3.1.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spellStart"/>
      <w:r>
        <w:rPr>
          <w:sz w:val="28"/>
          <w:szCs w:val="28"/>
        </w:rPr>
        <w:t>Документъяс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ветлана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öверкалöн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дырджык</w:t>
      </w:r>
      <w:proofErr w:type="spellEnd"/>
      <w:r>
        <w:rPr>
          <w:sz w:val="28"/>
          <w:szCs w:val="28"/>
        </w:rPr>
        <w:t>.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2. 3.1.4.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подпунктö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«да </w:t>
      </w:r>
      <w:proofErr w:type="spellStart"/>
      <w:r>
        <w:rPr>
          <w:sz w:val="28"/>
          <w:szCs w:val="28"/>
        </w:rPr>
        <w:t>öтув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>;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28"/>
        </w:rPr>
        <w:t xml:space="preserve">3. 3.1.6.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сёрникузяын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34"/>
        </w:rPr>
        <w:t xml:space="preserve">«Служба </w:t>
      </w:r>
      <w:proofErr w:type="spellStart"/>
      <w:r>
        <w:rPr>
          <w:sz w:val="28"/>
          <w:szCs w:val="34"/>
        </w:rPr>
        <w:t>йылысь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юö</w:t>
      </w:r>
      <w:proofErr w:type="gramStart"/>
      <w:r>
        <w:rPr>
          <w:sz w:val="28"/>
          <w:szCs w:val="34"/>
        </w:rPr>
        <w:t>р</w:t>
      </w:r>
      <w:proofErr w:type="spellEnd"/>
      <w:proofErr w:type="gramEnd"/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бöрын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«а </w:t>
      </w:r>
      <w:proofErr w:type="spellStart"/>
      <w:r>
        <w:rPr>
          <w:sz w:val="28"/>
          <w:szCs w:val="34"/>
        </w:rPr>
        <w:t>сiдзжö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экспертъяс</w:t>
      </w:r>
      <w:proofErr w:type="spell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экспертнöй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организацияяс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йылысь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юöр</w:t>
      </w:r>
      <w:proofErr w:type="spellEnd"/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>;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4. 3.2.3. </w:t>
      </w:r>
      <w:proofErr w:type="spellStart"/>
      <w:r>
        <w:rPr>
          <w:sz w:val="28"/>
          <w:szCs w:val="34"/>
        </w:rPr>
        <w:t>пунктса</w:t>
      </w:r>
      <w:proofErr w:type="spellEnd"/>
      <w:r>
        <w:rPr>
          <w:sz w:val="28"/>
          <w:szCs w:val="34"/>
        </w:rPr>
        <w:t xml:space="preserve"> 2 </w:t>
      </w:r>
      <w:proofErr w:type="spellStart"/>
      <w:r>
        <w:rPr>
          <w:sz w:val="28"/>
          <w:szCs w:val="34"/>
        </w:rPr>
        <w:t>подпунктлöн</w:t>
      </w:r>
      <w:proofErr w:type="spellEnd"/>
      <w:r>
        <w:rPr>
          <w:sz w:val="28"/>
          <w:szCs w:val="34"/>
        </w:rPr>
        <w:t xml:space="preserve"> «а» да «б» </w:t>
      </w:r>
      <w:proofErr w:type="spellStart"/>
      <w:r>
        <w:rPr>
          <w:sz w:val="28"/>
          <w:szCs w:val="34"/>
        </w:rPr>
        <w:t>подпунктъясын</w:t>
      </w:r>
      <w:proofErr w:type="spellEnd"/>
      <w:r>
        <w:rPr>
          <w:sz w:val="28"/>
          <w:szCs w:val="34"/>
        </w:rPr>
        <w:t xml:space="preserve"> «</w:t>
      </w:r>
      <w:proofErr w:type="spellStart"/>
      <w:r>
        <w:rPr>
          <w:sz w:val="28"/>
          <w:szCs w:val="34"/>
        </w:rPr>
        <w:t>миянöс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кытшалысь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гö</w:t>
      </w:r>
      <w:proofErr w:type="gramStart"/>
      <w:r>
        <w:rPr>
          <w:sz w:val="28"/>
          <w:szCs w:val="34"/>
        </w:rPr>
        <w:t>г</w:t>
      </w:r>
      <w:proofErr w:type="gramEnd"/>
      <w:r>
        <w:rPr>
          <w:sz w:val="28"/>
          <w:szCs w:val="34"/>
        </w:rPr>
        <w:t>öртаслы</w:t>
      </w:r>
      <w:proofErr w:type="spellEnd"/>
      <w:r>
        <w:rPr>
          <w:sz w:val="28"/>
          <w:szCs w:val="34"/>
        </w:rPr>
        <w:t xml:space="preserve">,»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 xml:space="preserve">  </w:t>
      </w:r>
      <w:proofErr w:type="spellStart"/>
      <w:r>
        <w:rPr>
          <w:sz w:val="28"/>
          <w:szCs w:val="34"/>
        </w:rPr>
        <w:t>бöрын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«Россия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войтырлöн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культурнöй</w:t>
      </w:r>
      <w:proofErr w:type="spellEnd"/>
      <w:r>
        <w:rPr>
          <w:sz w:val="28"/>
          <w:szCs w:val="34"/>
        </w:rPr>
        <w:t xml:space="preserve"> наследие </w:t>
      </w:r>
      <w:proofErr w:type="spellStart"/>
      <w:r w:rsidR="006C5648">
        <w:rPr>
          <w:sz w:val="28"/>
          <w:szCs w:val="34"/>
        </w:rPr>
        <w:t>объект</w:t>
      </w:r>
      <w:r>
        <w:rPr>
          <w:sz w:val="28"/>
          <w:szCs w:val="34"/>
        </w:rPr>
        <w:t>ъяслы</w:t>
      </w:r>
      <w:proofErr w:type="spellEnd"/>
      <w:r>
        <w:rPr>
          <w:sz w:val="28"/>
          <w:szCs w:val="34"/>
        </w:rPr>
        <w:t xml:space="preserve"> (история да культура </w:t>
      </w:r>
      <w:proofErr w:type="spellStart"/>
      <w:r>
        <w:rPr>
          <w:sz w:val="28"/>
          <w:szCs w:val="34"/>
        </w:rPr>
        <w:t>памятникъяслы</w:t>
      </w:r>
      <w:proofErr w:type="spellEnd"/>
      <w:r>
        <w:rPr>
          <w:sz w:val="28"/>
          <w:szCs w:val="34"/>
        </w:rPr>
        <w:t xml:space="preserve">)»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>;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5. 3.2.3. </w:t>
      </w:r>
      <w:proofErr w:type="spellStart"/>
      <w:r>
        <w:rPr>
          <w:sz w:val="28"/>
          <w:szCs w:val="34"/>
        </w:rPr>
        <w:t>пунктö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татшöм</w:t>
      </w:r>
      <w:proofErr w:type="spellEnd"/>
      <w:r>
        <w:rPr>
          <w:sz w:val="28"/>
          <w:szCs w:val="34"/>
        </w:rPr>
        <w:t xml:space="preserve"> 3 подпункт: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 xml:space="preserve">3) 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Президентлöн</w:t>
      </w:r>
      <w:proofErr w:type="spellEnd"/>
      <w:r>
        <w:rPr>
          <w:sz w:val="28"/>
          <w:szCs w:val="34"/>
        </w:rPr>
        <w:t xml:space="preserve">, 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Правительстволöн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тшöктöмъяс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серти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лэдзöм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государственнöй</w:t>
      </w:r>
      <w:proofErr w:type="spellEnd"/>
      <w:r>
        <w:rPr>
          <w:sz w:val="28"/>
          <w:szCs w:val="34"/>
        </w:rPr>
        <w:t xml:space="preserve"> контроль (</w:t>
      </w:r>
      <w:proofErr w:type="spellStart"/>
      <w:r>
        <w:rPr>
          <w:sz w:val="28"/>
          <w:szCs w:val="34"/>
        </w:rPr>
        <w:t>дöзьöр</w:t>
      </w:r>
      <w:proofErr w:type="spellEnd"/>
      <w:r>
        <w:rPr>
          <w:sz w:val="28"/>
          <w:szCs w:val="34"/>
        </w:rPr>
        <w:t xml:space="preserve">) </w:t>
      </w:r>
      <w:proofErr w:type="spellStart"/>
      <w:r>
        <w:rPr>
          <w:sz w:val="28"/>
          <w:szCs w:val="34"/>
        </w:rPr>
        <w:t>органса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юрнуöдысьлöн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тшöктöд</w:t>
      </w:r>
      <w:proofErr w:type="spellEnd"/>
      <w:r>
        <w:rPr>
          <w:sz w:val="28"/>
          <w:szCs w:val="34"/>
        </w:rPr>
        <w:t xml:space="preserve"> (</w:t>
      </w:r>
      <w:proofErr w:type="spellStart"/>
      <w:r>
        <w:rPr>
          <w:sz w:val="28"/>
          <w:szCs w:val="34"/>
        </w:rPr>
        <w:t>тшöктöм</w:t>
      </w:r>
      <w:proofErr w:type="spellEnd"/>
      <w:r>
        <w:rPr>
          <w:sz w:val="28"/>
          <w:szCs w:val="34"/>
        </w:rPr>
        <w:t>).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6. 3.2.4. </w:t>
      </w:r>
      <w:proofErr w:type="spellStart"/>
      <w:r>
        <w:rPr>
          <w:sz w:val="28"/>
          <w:szCs w:val="34"/>
        </w:rPr>
        <w:t>пунктын</w:t>
      </w:r>
      <w:proofErr w:type="spellEnd"/>
      <w:r>
        <w:rPr>
          <w:sz w:val="28"/>
          <w:szCs w:val="34"/>
        </w:rPr>
        <w:t xml:space="preserve"> «</w:t>
      </w:r>
      <w:proofErr w:type="spellStart"/>
      <w:r>
        <w:rPr>
          <w:sz w:val="28"/>
          <w:szCs w:val="34"/>
        </w:rPr>
        <w:t>ичöт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либö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шö</w:t>
      </w:r>
      <w:proofErr w:type="gramStart"/>
      <w:r>
        <w:rPr>
          <w:sz w:val="28"/>
          <w:szCs w:val="34"/>
        </w:rPr>
        <w:t>р</w:t>
      </w:r>
      <w:proofErr w:type="spellEnd"/>
      <w:proofErr w:type="gramEnd"/>
      <w:r>
        <w:rPr>
          <w:sz w:val="28"/>
          <w:szCs w:val="34"/>
        </w:rPr>
        <w:t xml:space="preserve"> предпринимательство </w:t>
      </w:r>
      <w:proofErr w:type="spellStart"/>
      <w:r>
        <w:rPr>
          <w:sz w:val="28"/>
          <w:szCs w:val="34"/>
        </w:rPr>
        <w:t>субъе</w:t>
      </w:r>
      <w:r w:rsidR="006C5648">
        <w:rPr>
          <w:sz w:val="28"/>
          <w:szCs w:val="34"/>
        </w:rPr>
        <w:t>ктъяс</w:t>
      </w:r>
      <w:proofErr w:type="spellEnd"/>
      <w:r w:rsidR="006C5648">
        <w:rPr>
          <w:sz w:val="28"/>
          <w:szCs w:val="34"/>
        </w:rPr>
        <w:t xml:space="preserve">» </w:t>
      </w:r>
      <w:proofErr w:type="spellStart"/>
      <w:r w:rsidR="006C5648">
        <w:rPr>
          <w:sz w:val="28"/>
          <w:szCs w:val="34"/>
        </w:rPr>
        <w:t>кывъяс</w:t>
      </w:r>
      <w:proofErr w:type="spellEnd"/>
      <w:r w:rsidR="006C5648">
        <w:rPr>
          <w:sz w:val="28"/>
          <w:szCs w:val="34"/>
        </w:rPr>
        <w:t xml:space="preserve"> </w:t>
      </w:r>
      <w:proofErr w:type="spellStart"/>
      <w:r w:rsidR="006C5648">
        <w:rPr>
          <w:sz w:val="28"/>
          <w:szCs w:val="34"/>
        </w:rPr>
        <w:t>вежны</w:t>
      </w:r>
      <w:proofErr w:type="spellEnd"/>
      <w:r w:rsidR="006C5648">
        <w:rPr>
          <w:sz w:val="28"/>
          <w:szCs w:val="34"/>
        </w:rPr>
        <w:t xml:space="preserve"> «</w:t>
      </w:r>
      <w:proofErr w:type="spellStart"/>
      <w:r w:rsidR="006C5648">
        <w:rPr>
          <w:sz w:val="28"/>
          <w:szCs w:val="34"/>
        </w:rPr>
        <w:t>юридическöй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кывкутысьяс</w:t>
      </w:r>
      <w:proofErr w:type="spellEnd"/>
      <w:r w:rsidR="006C5648">
        <w:rPr>
          <w:sz w:val="28"/>
          <w:szCs w:val="34"/>
        </w:rPr>
        <w:t>, а</w:t>
      </w:r>
      <w:r w:rsidR="007608BE">
        <w:rPr>
          <w:sz w:val="28"/>
          <w:szCs w:val="34"/>
        </w:rPr>
        <w:t>с</w:t>
      </w:r>
      <w:r w:rsidR="006C5648">
        <w:rPr>
          <w:sz w:val="28"/>
          <w:szCs w:val="34"/>
        </w:rPr>
        <w:t xml:space="preserve"> </w:t>
      </w:r>
      <w:proofErr w:type="spellStart"/>
      <w:r w:rsidR="007608BE">
        <w:rPr>
          <w:sz w:val="28"/>
          <w:szCs w:val="34"/>
        </w:rPr>
        <w:t>вылö</w:t>
      </w:r>
      <w:proofErr w:type="spellEnd"/>
      <w:r w:rsidR="007608BE">
        <w:rPr>
          <w:sz w:val="28"/>
          <w:szCs w:val="34"/>
        </w:rPr>
        <w:t xml:space="preserve"> </w:t>
      </w:r>
      <w:proofErr w:type="spellStart"/>
      <w:r w:rsidR="007608BE">
        <w:rPr>
          <w:sz w:val="28"/>
          <w:szCs w:val="34"/>
        </w:rPr>
        <w:t>уджалысьяс</w:t>
      </w:r>
      <w:proofErr w:type="spellEnd"/>
      <w:r>
        <w:rPr>
          <w:sz w:val="28"/>
          <w:szCs w:val="34"/>
        </w:rPr>
        <w:t xml:space="preserve">» </w:t>
      </w:r>
      <w:proofErr w:type="spellStart"/>
      <w:r>
        <w:rPr>
          <w:sz w:val="28"/>
          <w:szCs w:val="34"/>
        </w:rPr>
        <w:t>кывъясöн</w:t>
      </w:r>
      <w:proofErr w:type="spellEnd"/>
      <w:r>
        <w:rPr>
          <w:sz w:val="28"/>
          <w:szCs w:val="34"/>
        </w:rPr>
        <w:t>;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7. 3.2.5. да 3.2.6. </w:t>
      </w:r>
      <w:proofErr w:type="spellStart"/>
      <w:r>
        <w:rPr>
          <w:sz w:val="28"/>
          <w:szCs w:val="34"/>
        </w:rPr>
        <w:t>пунктъясын</w:t>
      </w:r>
      <w:proofErr w:type="spellEnd"/>
      <w:r>
        <w:rPr>
          <w:sz w:val="28"/>
          <w:szCs w:val="34"/>
        </w:rPr>
        <w:t xml:space="preserve"> «</w:t>
      </w:r>
      <w:proofErr w:type="spellStart"/>
      <w:r>
        <w:rPr>
          <w:sz w:val="28"/>
          <w:szCs w:val="34"/>
        </w:rPr>
        <w:t>миянöс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кытшалысь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гö</w:t>
      </w:r>
      <w:proofErr w:type="gramStart"/>
      <w:r>
        <w:rPr>
          <w:sz w:val="28"/>
          <w:szCs w:val="34"/>
        </w:rPr>
        <w:t>г</w:t>
      </w:r>
      <w:proofErr w:type="gramEnd"/>
      <w:r>
        <w:rPr>
          <w:sz w:val="28"/>
          <w:szCs w:val="34"/>
        </w:rPr>
        <w:t>öртаслы</w:t>
      </w:r>
      <w:proofErr w:type="spellEnd"/>
      <w:r>
        <w:rPr>
          <w:sz w:val="28"/>
          <w:szCs w:val="34"/>
        </w:rPr>
        <w:t xml:space="preserve">,»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 xml:space="preserve">  </w:t>
      </w:r>
      <w:proofErr w:type="spellStart"/>
      <w:r>
        <w:rPr>
          <w:sz w:val="28"/>
          <w:szCs w:val="34"/>
        </w:rPr>
        <w:t>бöрын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«Россия </w:t>
      </w:r>
      <w:proofErr w:type="spellStart"/>
      <w:r>
        <w:rPr>
          <w:sz w:val="28"/>
          <w:szCs w:val="34"/>
        </w:rPr>
        <w:t>Федерацияса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войтырлöн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культурнöй</w:t>
      </w:r>
      <w:proofErr w:type="spellEnd"/>
      <w:r>
        <w:rPr>
          <w:sz w:val="28"/>
          <w:szCs w:val="34"/>
        </w:rPr>
        <w:t xml:space="preserve"> наследие </w:t>
      </w:r>
      <w:proofErr w:type="spellStart"/>
      <w:r w:rsidR="006C5648">
        <w:rPr>
          <w:sz w:val="28"/>
          <w:szCs w:val="34"/>
        </w:rPr>
        <w:t>объект</w:t>
      </w:r>
      <w:r>
        <w:rPr>
          <w:sz w:val="28"/>
          <w:szCs w:val="34"/>
        </w:rPr>
        <w:t>ъяслы</w:t>
      </w:r>
      <w:proofErr w:type="spellEnd"/>
      <w:r>
        <w:rPr>
          <w:sz w:val="28"/>
          <w:szCs w:val="34"/>
        </w:rPr>
        <w:t xml:space="preserve"> (история да культура </w:t>
      </w:r>
      <w:proofErr w:type="spellStart"/>
      <w:r>
        <w:rPr>
          <w:sz w:val="28"/>
          <w:szCs w:val="34"/>
        </w:rPr>
        <w:t>памятникъяслы</w:t>
      </w:r>
      <w:proofErr w:type="spellEnd"/>
      <w:r>
        <w:rPr>
          <w:sz w:val="28"/>
          <w:szCs w:val="34"/>
        </w:rPr>
        <w:t xml:space="preserve">)» </w:t>
      </w:r>
      <w:proofErr w:type="spellStart"/>
      <w:r>
        <w:rPr>
          <w:sz w:val="28"/>
          <w:szCs w:val="34"/>
        </w:rPr>
        <w:t>кывъяс</w:t>
      </w:r>
      <w:proofErr w:type="spellEnd"/>
      <w:r>
        <w:rPr>
          <w:sz w:val="28"/>
          <w:szCs w:val="34"/>
        </w:rPr>
        <w:t>;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8. </w:t>
      </w:r>
      <w:proofErr w:type="spellStart"/>
      <w:r>
        <w:rPr>
          <w:sz w:val="28"/>
          <w:szCs w:val="34"/>
        </w:rPr>
        <w:t>Административнöй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регламентö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содтыны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татшöм</w:t>
      </w:r>
      <w:proofErr w:type="spellEnd"/>
      <w:r>
        <w:rPr>
          <w:sz w:val="28"/>
          <w:szCs w:val="34"/>
        </w:rPr>
        <w:t xml:space="preserve"> 3.2.7. </w:t>
      </w:r>
      <w:proofErr w:type="spellStart"/>
      <w:r>
        <w:rPr>
          <w:sz w:val="28"/>
          <w:szCs w:val="34"/>
        </w:rPr>
        <w:t>выль</w:t>
      </w:r>
      <w:proofErr w:type="spellEnd"/>
      <w:r>
        <w:rPr>
          <w:sz w:val="28"/>
          <w:szCs w:val="34"/>
        </w:rPr>
        <w:t xml:space="preserve"> пункт: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3.2.7. </w:t>
      </w:r>
      <w:proofErr w:type="spellStart"/>
      <w:r w:rsidR="007608BE">
        <w:rPr>
          <w:sz w:val="28"/>
          <w:szCs w:val="34"/>
        </w:rPr>
        <w:t>Юридическöй</w:t>
      </w:r>
      <w:proofErr w:type="spellEnd"/>
      <w:r w:rsidR="007608BE">
        <w:rPr>
          <w:sz w:val="28"/>
          <w:szCs w:val="34"/>
        </w:rPr>
        <w:t xml:space="preserve"> </w:t>
      </w:r>
      <w:proofErr w:type="spellStart"/>
      <w:r w:rsidR="007608BE">
        <w:rPr>
          <w:sz w:val="28"/>
          <w:szCs w:val="34"/>
        </w:rPr>
        <w:t>кывкутысь</w:t>
      </w:r>
      <w:proofErr w:type="spellEnd"/>
      <w:r w:rsidR="007608BE">
        <w:rPr>
          <w:sz w:val="28"/>
          <w:szCs w:val="34"/>
        </w:rPr>
        <w:t xml:space="preserve">, ас </w:t>
      </w:r>
      <w:proofErr w:type="spellStart"/>
      <w:r w:rsidR="007608BE">
        <w:rPr>
          <w:sz w:val="28"/>
          <w:szCs w:val="34"/>
        </w:rPr>
        <w:t>вылö</w:t>
      </w:r>
      <w:proofErr w:type="spellEnd"/>
      <w:r w:rsidR="007608BE">
        <w:rPr>
          <w:sz w:val="28"/>
          <w:szCs w:val="34"/>
        </w:rPr>
        <w:t xml:space="preserve"> </w:t>
      </w:r>
      <w:proofErr w:type="spellStart"/>
      <w:r w:rsidR="007608BE">
        <w:rPr>
          <w:sz w:val="28"/>
          <w:szCs w:val="34"/>
        </w:rPr>
        <w:t>уджалысь</w:t>
      </w:r>
      <w:proofErr w:type="spellEnd"/>
      <w:r w:rsidR="007608BE">
        <w:rPr>
          <w:sz w:val="28"/>
          <w:szCs w:val="34"/>
        </w:rPr>
        <w:t xml:space="preserve"> </w:t>
      </w:r>
      <w:proofErr w:type="spellStart"/>
      <w:r w:rsidR="007608BE">
        <w:rPr>
          <w:sz w:val="28"/>
          <w:szCs w:val="34"/>
        </w:rPr>
        <w:t>серти</w:t>
      </w:r>
      <w:proofErr w:type="spellEnd"/>
      <w:r w:rsidR="007608BE"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ветлана</w:t>
      </w:r>
      <w:proofErr w:type="spellEnd"/>
      <w:r>
        <w:rPr>
          <w:sz w:val="28"/>
          <w:szCs w:val="34"/>
        </w:rPr>
        <w:t xml:space="preserve"> </w:t>
      </w:r>
      <w:proofErr w:type="spellStart"/>
      <w:proofErr w:type="gramStart"/>
      <w:r>
        <w:rPr>
          <w:sz w:val="28"/>
          <w:szCs w:val="34"/>
        </w:rPr>
        <w:t>пр</w:t>
      </w:r>
      <w:proofErr w:type="gramEnd"/>
      <w:r>
        <w:rPr>
          <w:sz w:val="28"/>
          <w:szCs w:val="34"/>
        </w:rPr>
        <w:t>öверка</w:t>
      </w:r>
      <w:proofErr w:type="spellEnd"/>
      <w:r w:rsidR="007608BE" w:rsidRPr="007608BE">
        <w:rPr>
          <w:sz w:val="28"/>
          <w:szCs w:val="34"/>
        </w:rPr>
        <w:t xml:space="preserve"> </w:t>
      </w:r>
      <w:proofErr w:type="spellStart"/>
      <w:r w:rsidR="007608BE">
        <w:rPr>
          <w:sz w:val="28"/>
          <w:szCs w:val="34"/>
        </w:rPr>
        <w:t>нуöдöм</w:t>
      </w:r>
      <w:proofErr w:type="spellEnd"/>
      <w:r w:rsidR="007608BE">
        <w:rPr>
          <w:sz w:val="28"/>
          <w:szCs w:val="34"/>
        </w:rPr>
        <w:t xml:space="preserve"> </w:t>
      </w:r>
      <w:proofErr w:type="spellStart"/>
      <w:r w:rsidR="007608BE">
        <w:rPr>
          <w:sz w:val="28"/>
          <w:szCs w:val="34"/>
        </w:rPr>
        <w:t>могысь</w:t>
      </w:r>
      <w:proofErr w:type="spellEnd"/>
      <w:r>
        <w:rPr>
          <w:sz w:val="28"/>
          <w:szCs w:val="34"/>
        </w:rPr>
        <w:t xml:space="preserve"> </w:t>
      </w:r>
      <w:r w:rsidR="007608BE">
        <w:rPr>
          <w:sz w:val="28"/>
          <w:szCs w:val="34"/>
        </w:rPr>
        <w:t xml:space="preserve">служба </w:t>
      </w:r>
      <w:proofErr w:type="spellStart"/>
      <w:r w:rsidR="007608BE">
        <w:rPr>
          <w:sz w:val="28"/>
          <w:szCs w:val="34"/>
        </w:rPr>
        <w:t>корö</w:t>
      </w:r>
      <w:proofErr w:type="spellEnd"/>
      <w:r w:rsidR="007608BE"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экспертъясöс</w:t>
      </w:r>
      <w:proofErr w:type="spell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экспертнöй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организацияясöс</w:t>
      </w:r>
      <w:proofErr w:type="spell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кодъяс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абу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гражданско-правовöй</w:t>
      </w:r>
      <w:proofErr w:type="spellEnd"/>
      <w:r>
        <w:rPr>
          <w:sz w:val="28"/>
          <w:szCs w:val="34"/>
        </w:rPr>
        <w:t xml:space="preserve"> да </w:t>
      </w:r>
      <w:proofErr w:type="spellStart"/>
      <w:r>
        <w:rPr>
          <w:sz w:val="28"/>
          <w:szCs w:val="34"/>
        </w:rPr>
        <w:t>удж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йитöдъясын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юридическöй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кывкутыськöд</w:t>
      </w:r>
      <w:proofErr w:type="spellEnd"/>
      <w:r>
        <w:rPr>
          <w:sz w:val="28"/>
          <w:szCs w:val="34"/>
        </w:rPr>
        <w:t xml:space="preserve">, ас </w:t>
      </w:r>
      <w:proofErr w:type="spellStart"/>
      <w:r>
        <w:rPr>
          <w:sz w:val="28"/>
          <w:szCs w:val="34"/>
        </w:rPr>
        <w:t>вылö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уджалыськöд</w:t>
      </w:r>
      <w:proofErr w:type="spellEnd"/>
      <w:r>
        <w:rPr>
          <w:sz w:val="28"/>
          <w:szCs w:val="34"/>
        </w:rPr>
        <w:t xml:space="preserve">, </w:t>
      </w:r>
      <w:proofErr w:type="spellStart"/>
      <w:r>
        <w:rPr>
          <w:sz w:val="28"/>
          <w:szCs w:val="34"/>
        </w:rPr>
        <w:t>кодъяс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серти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нуöдсьö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прöверка</w:t>
      </w:r>
      <w:proofErr w:type="spellEnd"/>
      <w:r>
        <w:rPr>
          <w:sz w:val="28"/>
          <w:szCs w:val="34"/>
        </w:rPr>
        <w:t xml:space="preserve">, да </w:t>
      </w:r>
      <w:proofErr w:type="spellStart"/>
      <w:r>
        <w:rPr>
          <w:sz w:val="28"/>
          <w:szCs w:val="34"/>
        </w:rPr>
        <w:t>кодъяс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оз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лоны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прöверяйтана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йöзлöн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аффилируйтöм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йöзöн</w:t>
      </w:r>
      <w:proofErr w:type="spellEnd"/>
      <w:r>
        <w:rPr>
          <w:sz w:val="28"/>
          <w:szCs w:val="34"/>
        </w:rPr>
        <w:t>;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9. 3.2.7. – 3.2.14. </w:t>
      </w:r>
      <w:proofErr w:type="spellStart"/>
      <w:r>
        <w:rPr>
          <w:sz w:val="28"/>
          <w:szCs w:val="34"/>
        </w:rPr>
        <w:t>пунктъяс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лöсялöмöн</w:t>
      </w:r>
      <w:proofErr w:type="spellEnd"/>
      <w:r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лыддьыны</w:t>
      </w:r>
      <w:proofErr w:type="spellEnd"/>
      <w:r>
        <w:rPr>
          <w:sz w:val="28"/>
          <w:szCs w:val="34"/>
        </w:rPr>
        <w:t xml:space="preserve"> 3.2.8. – 3.2.15. </w:t>
      </w:r>
      <w:proofErr w:type="spellStart"/>
      <w:r>
        <w:rPr>
          <w:sz w:val="28"/>
          <w:szCs w:val="34"/>
        </w:rPr>
        <w:t>пунктъясöн</w:t>
      </w:r>
      <w:proofErr w:type="spellEnd"/>
      <w:r>
        <w:rPr>
          <w:sz w:val="28"/>
          <w:szCs w:val="34"/>
        </w:rPr>
        <w:t>.</w:t>
      </w:r>
    </w:p>
    <w:p w:rsidR="00D5172B" w:rsidRDefault="00D5172B" w:rsidP="00D5172B">
      <w:pPr>
        <w:tabs>
          <w:tab w:val="left" w:pos="7708"/>
        </w:tabs>
        <w:spacing w:line="360" w:lineRule="auto"/>
        <w:ind w:firstLine="851"/>
        <w:jc w:val="both"/>
        <w:rPr>
          <w:sz w:val="28"/>
          <w:szCs w:val="28"/>
        </w:rPr>
      </w:pPr>
    </w:p>
    <w:p w:rsidR="00D5172B" w:rsidRDefault="00D5172B" w:rsidP="00D5172B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D5172B" w:rsidRDefault="00D5172B" w:rsidP="00D5172B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proofErr w:type="spellStart"/>
      <w:r>
        <w:rPr>
          <w:sz w:val="28"/>
          <w:szCs w:val="34"/>
        </w:rPr>
        <w:t>Юрнуöдысь</w:t>
      </w:r>
      <w:proofErr w:type="spellEnd"/>
      <w:r>
        <w:rPr>
          <w:sz w:val="28"/>
          <w:szCs w:val="34"/>
        </w:rPr>
        <w:t xml:space="preserve">                                                                                         С.</w:t>
      </w:r>
      <w:r w:rsidR="006C5648">
        <w:rPr>
          <w:sz w:val="28"/>
          <w:szCs w:val="34"/>
        </w:rPr>
        <w:t>А.</w:t>
      </w:r>
      <w:r>
        <w:rPr>
          <w:sz w:val="28"/>
          <w:szCs w:val="34"/>
        </w:rPr>
        <w:t xml:space="preserve">Усачёв </w:t>
      </w:r>
    </w:p>
    <w:p w:rsidR="00D5172B" w:rsidRDefault="00D5172B" w:rsidP="00D5172B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</w:t>
      </w:r>
    </w:p>
    <w:p w:rsidR="00D5172B" w:rsidRDefault="00D5172B" w:rsidP="00D5172B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Сыктывкар</w:t>
      </w:r>
    </w:p>
    <w:p w:rsidR="00D5172B" w:rsidRDefault="00D5172B" w:rsidP="00D5172B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2010 </w:t>
      </w:r>
      <w:proofErr w:type="spellStart"/>
      <w:r>
        <w:rPr>
          <w:sz w:val="28"/>
          <w:szCs w:val="34"/>
        </w:rPr>
        <w:t>вося</w:t>
      </w:r>
      <w:proofErr w:type="spellEnd"/>
      <w:r>
        <w:rPr>
          <w:sz w:val="28"/>
          <w:szCs w:val="34"/>
        </w:rPr>
        <w:t xml:space="preserve"> ода-кора </w:t>
      </w:r>
      <w:proofErr w:type="spellStart"/>
      <w:r>
        <w:rPr>
          <w:sz w:val="28"/>
          <w:szCs w:val="34"/>
        </w:rPr>
        <w:t>тöлысь</w:t>
      </w:r>
      <w:proofErr w:type="spellEnd"/>
      <w:r>
        <w:rPr>
          <w:sz w:val="28"/>
          <w:szCs w:val="34"/>
        </w:rPr>
        <w:t xml:space="preserve"> 31 лун</w:t>
      </w:r>
    </w:p>
    <w:p w:rsidR="00D5172B" w:rsidRDefault="00D5172B" w:rsidP="00D5172B">
      <w:pPr>
        <w:tabs>
          <w:tab w:val="left" w:pos="4883"/>
        </w:tabs>
        <w:spacing w:line="360" w:lineRule="auto"/>
        <w:rPr>
          <w:sz w:val="28"/>
          <w:szCs w:val="34"/>
        </w:rPr>
      </w:pPr>
      <w:r>
        <w:rPr>
          <w:sz w:val="28"/>
          <w:szCs w:val="34"/>
        </w:rPr>
        <w:t>55-О №</w:t>
      </w:r>
    </w:p>
    <w:p w:rsidR="00D5172B" w:rsidRDefault="00D5172B" w:rsidP="00D5172B">
      <w:pPr>
        <w:tabs>
          <w:tab w:val="left" w:pos="4883"/>
        </w:tabs>
        <w:spacing w:line="360" w:lineRule="auto"/>
        <w:rPr>
          <w:sz w:val="28"/>
          <w:szCs w:val="34"/>
        </w:rPr>
      </w:pPr>
    </w:p>
    <w:p w:rsidR="00D5172B" w:rsidRDefault="007608BE" w:rsidP="00D5172B">
      <w:pPr>
        <w:tabs>
          <w:tab w:val="left" w:pos="4883"/>
        </w:tabs>
        <w:spacing w:line="360" w:lineRule="auto"/>
      </w:pPr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2 186</w:t>
      </w:r>
      <w:r w:rsidR="00D5172B">
        <w:t xml:space="preserve"> пас</w:t>
      </w:r>
    </w:p>
    <w:p w:rsidR="00D5172B" w:rsidRDefault="00D5172B" w:rsidP="00D5172B"/>
    <w:p w:rsidR="00D5172B" w:rsidRDefault="00D5172B" w:rsidP="00D5172B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2B"/>
    <w:rsid w:val="00085208"/>
    <w:rsid w:val="0033136F"/>
    <w:rsid w:val="0044126F"/>
    <w:rsid w:val="006C5648"/>
    <w:rsid w:val="007608BE"/>
    <w:rsid w:val="0087191E"/>
    <w:rsid w:val="00BF072D"/>
    <w:rsid w:val="00D5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2010-10-27T08:24:00Z</cp:lastPrinted>
  <dcterms:created xsi:type="dcterms:W3CDTF">2010-10-27T08:15:00Z</dcterms:created>
  <dcterms:modified xsi:type="dcterms:W3CDTF">2010-10-29T05:27:00Z</dcterms:modified>
</cp:coreProperties>
</file>