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2CF" w:rsidRPr="00367103" w:rsidRDefault="001B12CF" w:rsidP="001B12CF">
      <w:pPr>
        <w:spacing w:line="360" w:lineRule="auto"/>
        <w:jc w:val="center"/>
        <w:rPr>
          <w:b/>
          <w:sz w:val="28"/>
          <w:szCs w:val="28"/>
        </w:rPr>
      </w:pPr>
      <w:r w:rsidRPr="00367103">
        <w:rPr>
          <w:b/>
          <w:sz w:val="28"/>
          <w:szCs w:val="28"/>
        </w:rPr>
        <w:t>КОМИ РЕСПУБЛИКАСА ТАРИФ СЛУЖБАЛÖН</w:t>
      </w:r>
    </w:p>
    <w:p w:rsidR="001B12CF" w:rsidRPr="00367103" w:rsidRDefault="001B12CF" w:rsidP="001B12CF">
      <w:pPr>
        <w:spacing w:line="360" w:lineRule="auto"/>
        <w:jc w:val="center"/>
        <w:rPr>
          <w:b/>
          <w:sz w:val="28"/>
          <w:szCs w:val="28"/>
        </w:rPr>
      </w:pPr>
      <w:r w:rsidRPr="00367103">
        <w:rPr>
          <w:b/>
          <w:sz w:val="28"/>
          <w:szCs w:val="28"/>
        </w:rPr>
        <w:t>ТШÖКТÖД</w:t>
      </w:r>
    </w:p>
    <w:p w:rsidR="001B12CF" w:rsidRPr="00367103" w:rsidRDefault="001B12CF" w:rsidP="001B12CF">
      <w:pPr>
        <w:spacing w:line="360" w:lineRule="auto"/>
        <w:jc w:val="center"/>
        <w:rPr>
          <w:b/>
          <w:sz w:val="28"/>
          <w:szCs w:val="28"/>
        </w:rPr>
      </w:pPr>
    </w:p>
    <w:p w:rsidR="001B12CF" w:rsidRPr="00367103" w:rsidRDefault="001B12CF" w:rsidP="001B12CF">
      <w:pPr>
        <w:spacing w:line="360" w:lineRule="auto"/>
        <w:jc w:val="center"/>
        <w:rPr>
          <w:b/>
          <w:sz w:val="28"/>
          <w:szCs w:val="28"/>
        </w:rPr>
      </w:pPr>
      <w:r w:rsidRPr="00367103">
        <w:rPr>
          <w:b/>
          <w:sz w:val="28"/>
          <w:szCs w:val="28"/>
        </w:rPr>
        <w:t>«Газпром энерго» ИКК-лöн электрическöй везъяс дорö «</w:t>
      </w:r>
      <w:r w:rsidR="00216E62">
        <w:rPr>
          <w:b/>
          <w:sz w:val="28"/>
          <w:szCs w:val="28"/>
        </w:rPr>
        <w:t>2 №-а специализируйтöм веськöдланiн</w:t>
      </w:r>
      <w:r w:rsidRPr="00367103">
        <w:rPr>
          <w:b/>
          <w:sz w:val="28"/>
          <w:szCs w:val="28"/>
        </w:rPr>
        <w:t xml:space="preserve">» </w:t>
      </w:r>
      <w:r w:rsidR="00216E62">
        <w:rPr>
          <w:b/>
          <w:sz w:val="28"/>
          <w:szCs w:val="28"/>
        </w:rPr>
        <w:t>ВА</w:t>
      </w:r>
      <w:r w:rsidRPr="00367103">
        <w:rPr>
          <w:b/>
          <w:sz w:val="28"/>
          <w:szCs w:val="28"/>
        </w:rPr>
        <w:t>К-лысь 1</w:t>
      </w:r>
      <w:r w:rsidR="00216E62">
        <w:rPr>
          <w:b/>
          <w:sz w:val="28"/>
          <w:szCs w:val="28"/>
        </w:rPr>
        <w:t>1</w:t>
      </w:r>
      <w:r w:rsidRPr="00367103">
        <w:rPr>
          <w:b/>
          <w:sz w:val="28"/>
          <w:szCs w:val="28"/>
        </w:rPr>
        <w:t>0 кВт вынйöра энергия босьтысь устройство технологическöя йитöмысь мынтысьöм индöм йылысь</w:t>
      </w:r>
    </w:p>
    <w:p w:rsidR="001B12CF" w:rsidRPr="00367103" w:rsidRDefault="001B12CF" w:rsidP="001B12CF">
      <w:pPr>
        <w:spacing w:line="360" w:lineRule="auto"/>
        <w:jc w:val="center"/>
        <w:rPr>
          <w:b/>
          <w:sz w:val="28"/>
          <w:szCs w:val="28"/>
        </w:rPr>
      </w:pPr>
    </w:p>
    <w:p w:rsidR="001B12CF" w:rsidRPr="00367103" w:rsidRDefault="001B12CF" w:rsidP="001B12CF">
      <w:pPr>
        <w:spacing w:line="360" w:lineRule="auto"/>
        <w:ind w:firstLine="720"/>
        <w:jc w:val="both"/>
        <w:rPr>
          <w:sz w:val="28"/>
          <w:szCs w:val="28"/>
        </w:rPr>
      </w:pPr>
      <w:r w:rsidRPr="00367103">
        <w:rPr>
          <w:sz w:val="28"/>
          <w:szCs w:val="28"/>
        </w:rPr>
        <w:t>«Электроэнергетика йылысь» 2003 во рака тöлысь 26 лунся 35-ФЗ №-а Федеральнöй оланпас, «Россия Федерацияын электрическöй да шоныд энергия вылö тарифъяс государственнöя ладмöдöм йылысь» 1995 во косму тöлысь 14 лунся 41-ФЗ №-а Федеральнöй оланпас, «Россия Федерацияын электрическöй да шоныд энергия кузя донъяс артмöдöм йылысь» Россия Федерацияса Правительстволöн 2004 во урасьöм тöлысь 26 лунся 109 №-а шуöм, «Электрическöй энергия сетöм кузя услугаяс дорö дзескöдтöг сибалан да тайö услугаяс сетан правилöяс, электроэнергетикаын оперативно-диспетчерскöя веськöдлöм кузя услугаяс дорö дзескöдтöг сибалан да тайö услугаяс сетан правилöяс, чукöрöн вузасян рыноклöн вузасян системаса администраторлöн услугаяс дорö дзескöдтöг сибалан да тайö услугаяс сетан правилöяс да электрическöй везъяс дорö электрическöй энергия ньöбысьяслöн, электрическöй энергия вöчан объектъяслöн, а сiдзжö электросетевöй овмöсса объектъяслöн, кутшöмъяс лоöны  сетевöй организацияяслöн да мукöд йöзлöн, энергия босьтысь устройствояс технологическöй йитан правилöяс вынсьöдöм йылысь» Россия Федерацияса</w:t>
      </w:r>
      <w:r w:rsidR="00263CA7">
        <w:rPr>
          <w:sz w:val="28"/>
          <w:szCs w:val="28"/>
        </w:rPr>
        <w:t xml:space="preserve"> Правительстволöн 2004 во öшым тöлысь</w:t>
      </w:r>
      <w:r w:rsidRPr="00367103">
        <w:rPr>
          <w:sz w:val="28"/>
          <w:szCs w:val="28"/>
        </w:rPr>
        <w:t xml:space="preserve"> 27 лунся 861 №-а шуöм, Электрическöй везъяс дорö технологическöя йитöмысь мынтысян ыджда индöм кузя методическöй индöдъяс, мый вынсьöдöма Федеральн</w:t>
      </w:r>
      <w:r w:rsidR="00263CA7">
        <w:rPr>
          <w:sz w:val="28"/>
          <w:szCs w:val="28"/>
        </w:rPr>
        <w:t>öй тариф службалöн 2009 во моз</w:t>
      </w:r>
      <w:r w:rsidRPr="00367103">
        <w:rPr>
          <w:sz w:val="28"/>
          <w:szCs w:val="28"/>
        </w:rPr>
        <w:t xml:space="preserve"> тöлысь 21 лунся 201-э/1 №-а тшöктöд,  «Коми Республикаса тариф служба йылысь» Коми </w:t>
      </w:r>
      <w:r w:rsidRPr="00367103">
        <w:rPr>
          <w:sz w:val="28"/>
          <w:szCs w:val="28"/>
        </w:rPr>
        <w:lastRenderedPageBreak/>
        <w:t>Республикаса Юралысьлöн 2009 во лöддза-номъя тöлысь 25 лунся 62 №-а Индöд, Коми Республикалöн тариф службаса правлениелöн решение (2010 во тöвшöр тöлысь 28 лунся 5 №-а сёрнигижöд) серти</w:t>
      </w:r>
    </w:p>
    <w:p w:rsidR="001B12CF" w:rsidRPr="00367103" w:rsidRDefault="001B12CF" w:rsidP="001B12CF">
      <w:pPr>
        <w:spacing w:line="360" w:lineRule="auto"/>
        <w:ind w:firstLine="540"/>
        <w:jc w:val="both"/>
        <w:rPr>
          <w:sz w:val="28"/>
          <w:szCs w:val="28"/>
        </w:rPr>
      </w:pPr>
    </w:p>
    <w:p w:rsidR="001B12CF" w:rsidRPr="00367103" w:rsidRDefault="001B12CF" w:rsidP="001B12CF">
      <w:pPr>
        <w:spacing w:line="360" w:lineRule="auto"/>
        <w:ind w:firstLine="900"/>
        <w:jc w:val="both"/>
        <w:rPr>
          <w:bCs/>
          <w:sz w:val="28"/>
          <w:szCs w:val="28"/>
        </w:rPr>
      </w:pPr>
      <w:r w:rsidRPr="00367103">
        <w:rPr>
          <w:bCs/>
          <w:sz w:val="28"/>
          <w:szCs w:val="28"/>
        </w:rPr>
        <w:t>ТШÖКТА:</w:t>
      </w:r>
    </w:p>
    <w:p w:rsidR="001B12CF" w:rsidRPr="00367103" w:rsidRDefault="001B12CF" w:rsidP="001B12CF">
      <w:pPr>
        <w:spacing w:line="360" w:lineRule="auto"/>
        <w:ind w:firstLine="540"/>
        <w:jc w:val="both"/>
        <w:rPr>
          <w:b/>
          <w:sz w:val="28"/>
          <w:szCs w:val="28"/>
        </w:rPr>
      </w:pPr>
    </w:p>
    <w:p w:rsidR="001B12CF" w:rsidRPr="00367103" w:rsidRDefault="001B12CF" w:rsidP="001B12CF">
      <w:pPr>
        <w:spacing w:line="360" w:lineRule="auto"/>
        <w:ind w:firstLine="900"/>
        <w:jc w:val="both"/>
        <w:rPr>
          <w:sz w:val="28"/>
          <w:szCs w:val="28"/>
        </w:rPr>
      </w:pPr>
      <w:r w:rsidRPr="00367103">
        <w:rPr>
          <w:sz w:val="28"/>
          <w:szCs w:val="28"/>
        </w:rPr>
        <w:t>Индыны «Газпром энерго» ИКК-лöн электрическöй везъяс дорö «</w:t>
      </w:r>
      <w:r w:rsidR="00216E62">
        <w:rPr>
          <w:sz w:val="28"/>
          <w:szCs w:val="28"/>
        </w:rPr>
        <w:t>2 №-а специализируйтöм веськöдланiн</w:t>
      </w:r>
      <w:r w:rsidRPr="00367103">
        <w:rPr>
          <w:sz w:val="28"/>
          <w:szCs w:val="28"/>
        </w:rPr>
        <w:t xml:space="preserve">» </w:t>
      </w:r>
      <w:r w:rsidR="00216E62">
        <w:rPr>
          <w:sz w:val="28"/>
          <w:szCs w:val="28"/>
        </w:rPr>
        <w:t>ВА</w:t>
      </w:r>
      <w:r w:rsidRPr="00367103">
        <w:rPr>
          <w:sz w:val="28"/>
          <w:szCs w:val="28"/>
        </w:rPr>
        <w:t>К-лысь (</w:t>
      </w:r>
      <w:r w:rsidR="003A1B54">
        <w:rPr>
          <w:sz w:val="28"/>
          <w:szCs w:val="28"/>
        </w:rPr>
        <w:t>«2 №-а СУ» ВАК-л</w:t>
      </w:r>
      <w:r w:rsidR="00216E62">
        <w:rPr>
          <w:sz w:val="28"/>
          <w:szCs w:val="28"/>
        </w:rPr>
        <w:t>ысь производственнöй база</w:t>
      </w:r>
      <w:r w:rsidRPr="00367103">
        <w:rPr>
          <w:sz w:val="28"/>
          <w:szCs w:val="28"/>
        </w:rPr>
        <w:t xml:space="preserve"> недыр кад кежлö йитöм инпас кузя: Синдор посёлок, Войвыв ул.) 1</w:t>
      </w:r>
      <w:r w:rsidR="00216E62">
        <w:rPr>
          <w:sz w:val="28"/>
          <w:szCs w:val="28"/>
        </w:rPr>
        <w:t>1</w:t>
      </w:r>
      <w:r w:rsidRPr="00367103">
        <w:rPr>
          <w:sz w:val="28"/>
          <w:szCs w:val="28"/>
        </w:rPr>
        <w:t xml:space="preserve">0 кВт вынйöра энергия босьтан устройство технологическöя йитöмысь мынтысян ыджда </w:t>
      </w:r>
      <w:r w:rsidR="00216E62">
        <w:rPr>
          <w:sz w:val="28"/>
          <w:szCs w:val="28"/>
        </w:rPr>
        <w:t>8 250</w:t>
      </w:r>
      <w:r w:rsidRPr="00367103">
        <w:rPr>
          <w:sz w:val="28"/>
          <w:szCs w:val="28"/>
        </w:rPr>
        <w:t xml:space="preserve"> шайт (СДВ-тöг).</w:t>
      </w:r>
    </w:p>
    <w:p w:rsidR="001B12CF" w:rsidRPr="00367103" w:rsidRDefault="001B12CF" w:rsidP="001B12CF">
      <w:pPr>
        <w:spacing w:line="360" w:lineRule="auto"/>
        <w:ind w:firstLine="540"/>
        <w:jc w:val="both"/>
        <w:rPr>
          <w:sz w:val="28"/>
          <w:szCs w:val="28"/>
        </w:rPr>
      </w:pPr>
    </w:p>
    <w:p w:rsidR="001B12CF" w:rsidRPr="00367103" w:rsidRDefault="001B12CF" w:rsidP="001B12CF">
      <w:pPr>
        <w:spacing w:line="360" w:lineRule="auto"/>
        <w:jc w:val="both"/>
        <w:rPr>
          <w:sz w:val="28"/>
          <w:szCs w:val="28"/>
        </w:rPr>
      </w:pPr>
    </w:p>
    <w:p w:rsidR="001B12CF" w:rsidRPr="00367103" w:rsidRDefault="001B12CF" w:rsidP="001B12CF">
      <w:pPr>
        <w:spacing w:line="360" w:lineRule="auto"/>
        <w:jc w:val="both"/>
        <w:rPr>
          <w:b/>
          <w:sz w:val="28"/>
          <w:szCs w:val="28"/>
        </w:rPr>
      </w:pPr>
      <w:r w:rsidRPr="00367103">
        <w:rPr>
          <w:b/>
          <w:sz w:val="28"/>
          <w:szCs w:val="28"/>
        </w:rPr>
        <w:t xml:space="preserve">Юрнуöдысь                                                  </w:t>
      </w:r>
      <w:r>
        <w:rPr>
          <w:b/>
          <w:sz w:val="28"/>
          <w:szCs w:val="28"/>
        </w:rPr>
        <w:t xml:space="preserve">                            </w:t>
      </w:r>
      <w:r w:rsidRPr="00367103">
        <w:rPr>
          <w:b/>
          <w:sz w:val="28"/>
          <w:szCs w:val="28"/>
        </w:rPr>
        <w:t>А.И.Шеремет</w:t>
      </w:r>
    </w:p>
    <w:p w:rsidR="001B12CF" w:rsidRPr="00367103" w:rsidRDefault="001B12CF" w:rsidP="001B12CF">
      <w:pPr>
        <w:spacing w:line="360" w:lineRule="auto"/>
        <w:jc w:val="both"/>
        <w:rPr>
          <w:sz w:val="28"/>
          <w:szCs w:val="28"/>
        </w:rPr>
      </w:pPr>
    </w:p>
    <w:p w:rsidR="001B12CF" w:rsidRPr="00367103" w:rsidRDefault="001B12CF" w:rsidP="001B12CF">
      <w:pPr>
        <w:spacing w:line="360" w:lineRule="auto"/>
        <w:jc w:val="both"/>
        <w:rPr>
          <w:sz w:val="28"/>
          <w:szCs w:val="28"/>
        </w:rPr>
      </w:pPr>
      <w:r w:rsidRPr="00367103">
        <w:rPr>
          <w:sz w:val="28"/>
          <w:szCs w:val="28"/>
        </w:rPr>
        <w:t>Сыктывкар</w:t>
      </w:r>
    </w:p>
    <w:p w:rsidR="001B12CF" w:rsidRPr="00367103" w:rsidRDefault="001B12CF" w:rsidP="001B12CF">
      <w:pPr>
        <w:spacing w:line="360" w:lineRule="auto"/>
        <w:jc w:val="both"/>
        <w:rPr>
          <w:sz w:val="28"/>
          <w:szCs w:val="28"/>
        </w:rPr>
      </w:pPr>
      <w:r w:rsidRPr="00367103">
        <w:rPr>
          <w:sz w:val="28"/>
          <w:szCs w:val="28"/>
        </w:rPr>
        <w:t>2010 вося тöвшöр тöлысь 28 лун</w:t>
      </w:r>
    </w:p>
    <w:p w:rsidR="001B12CF" w:rsidRPr="00367103" w:rsidRDefault="001B12CF" w:rsidP="001B12CF">
      <w:pPr>
        <w:spacing w:line="360" w:lineRule="auto"/>
        <w:jc w:val="both"/>
        <w:rPr>
          <w:sz w:val="28"/>
          <w:szCs w:val="28"/>
        </w:rPr>
      </w:pPr>
      <w:r w:rsidRPr="00367103">
        <w:rPr>
          <w:sz w:val="28"/>
          <w:szCs w:val="28"/>
        </w:rPr>
        <w:t>6/</w:t>
      </w:r>
      <w:r w:rsidR="00216E62">
        <w:rPr>
          <w:sz w:val="28"/>
          <w:szCs w:val="28"/>
        </w:rPr>
        <w:t>5</w:t>
      </w:r>
      <w:r w:rsidRPr="00367103">
        <w:rPr>
          <w:sz w:val="28"/>
          <w:szCs w:val="28"/>
        </w:rPr>
        <w:t xml:space="preserve"> №</w:t>
      </w:r>
    </w:p>
    <w:p w:rsidR="001B12CF" w:rsidRPr="00367103" w:rsidRDefault="001B12CF" w:rsidP="001B12CF">
      <w:pPr>
        <w:spacing w:line="360" w:lineRule="auto"/>
        <w:jc w:val="both"/>
        <w:rPr>
          <w:sz w:val="28"/>
          <w:szCs w:val="28"/>
        </w:rPr>
      </w:pPr>
    </w:p>
    <w:p w:rsidR="00216E62" w:rsidRPr="00216E62" w:rsidRDefault="00216E62" w:rsidP="00216E62">
      <w:pPr>
        <w:spacing w:line="360" w:lineRule="auto"/>
        <w:jc w:val="both"/>
        <w:rPr>
          <w:sz w:val="20"/>
          <w:szCs w:val="20"/>
        </w:rPr>
      </w:pPr>
      <w:r w:rsidRPr="00216E62">
        <w:rPr>
          <w:sz w:val="20"/>
          <w:szCs w:val="20"/>
        </w:rPr>
        <w:t>Исакова 1 900 пас</w:t>
      </w:r>
    </w:p>
    <w:p w:rsidR="001B12CF" w:rsidRPr="00367103" w:rsidRDefault="001B12CF" w:rsidP="001B12CF">
      <w:pPr>
        <w:spacing w:line="360" w:lineRule="auto"/>
        <w:jc w:val="both"/>
        <w:rPr>
          <w:sz w:val="28"/>
          <w:szCs w:val="28"/>
        </w:rPr>
      </w:pPr>
    </w:p>
    <w:p w:rsidR="001B12CF" w:rsidRPr="00367103" w:rsidRDefault="001B12CF" w:rsidP="001B12CF">
      <w:pPr>
        <w:spacing w:line="360" w:lineRule="auto"/>
        <w:jc w:val="both"/>
        <w:rPr>
          <w:sz w:val="28"/>
          <w:szCs w:val="28"/>
        </w:rPr>
      </w:pPr>
    </w:p>
    <w:p w:rsidR="008B3E5A" w:rsidRDefault="008B3E5A"/>
    <w:sectPr w:rsidR="008B3E5A" w:rsidSect="00034C9D">
      <w:footerReference w:type="even" r:id="rId6"/>
      <w:footerReference w:type="default" r:id="rId7"/>
      <w:pgSz w:w="11906" w:h="16838"/>
      <w:pgMar w:top="1134" w:right="991"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E39" w:rsidRDefault="00B17E39" w:rsidP="003E6169">
      <w:r>
        <w:separator/>
      </w:r>
    </w:p>
  </w:endnote>
  <w:endnote w:type="continuationSeparator" w:id="1">
    <w:p w:rsidR="00B17E39" w:rsidRDefault="00B17E39" w:rsidP="003E61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AD" w:rsidRDefault="003E6169" w:rsidP="00144B3A">
    <w:pPr>
      <w:pStyle w:val="a3"/>
      <w:framePr w:wrap="around" w:vAnchor="text" w:hAnchor="margin" w:xAlign="right" w:y="1"/>
      <w:rPr>
        <w:rStyle w:val="a5"/>
      </w:rPr>
    </w:pPr>
    <w:r>
      <w:rPr>
        <w:rStyle w:val="a5"/>
      </w:rPr>
      <w:fldChar w:fldCharType="begin"/>
    </w:r>
    <w:r w:rsidR="00216E62">
      <w:rPr>
        <w:rStyle w:val="a5"/>
      </w:rPr>
      <w:instrText xml:space="preserve">PAGE  </w:instrText>
    </w:r>
    <w:r>
      <w:rPr>
        <w:rStyle w:val="a5"/>
      </w:rPr>
      <w:fldChar w:fldCharType="end"/>
    </w:r>
  </w:p>
  <w:p w:rsidR="006860AD" w:rsidRDefault="00B17E39" w:rsidP="00144B3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AD" w:rsidRDefault="003E6169" w:rsidP="00144B3A">
    <w:pPr>
      <w:pStyle w:val="a3"/>
      <w:framePr w:wrap="around" w:vAnchor="text" w:hAnchor="margin" w:xAlign="right" w:y="1"/>
      <w:rPr>
        <w:rStyle w:val="a5"/>
      </w:rPr>
    </w:pPr>
    <w:r>
      <w:rPr>
        <w:rStyle w:val="a5"/>
      </w:rPr>
      <w:fldChar w:fldCharType="begin"/>
    </w:r>
    <w:r w:rsidR="00216E62">
      <w:rPr>
        <w:rStyle w:val="a5"/>
      </w:rPr>
      <w:instrText xml:space="preserve">PAGE  </w:instrText>
    </w:r>
    <w:r>
      <w:rPr>
        <w:rStyle w:val="a5"/>
      </w:rPr>
      <w:fldChar w:fldCharType="separate"/>
    </w:r>
    <w:r w:rsidR="003A1B54">
      <w:rPr>
        <w:rStyle w:val="a5"/>
        <w:noProof/>
      </w:rPr>
      <w:t>2</w:t>
    </w:r>
    <w:r>
      <w:rPr>
        <w:rStyle w:val="a5"/>
      </w:rPr>
      <w:fldChar w:fldCharType="end"/>
    </w:r>
  </w:p>
  <w:p w:rsidR="006860AD" w:rsidRDefault="00B17E39" w:rsidP="00144B3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E39" w:rsidRDefault="00B17E39" w:rsidP="003E6169">
      <w:r>
        <w:separator/>
      </w:r>
    </w:p>
  </w:footnote>
  <w:footnote w:type="continuationSeparator" w:id="1">
    <w:p w:rsidR="00B17E39" w:rsidRDefault="00B17E39" w:rsidP="003E61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1B12CF"/>
    <w:rsid w:val="001B12CF"/>
    <w:rsid w:val="00216E62"/>
    <w:rsid w:val="00263CA7"/>
    <w:rsid w:val="003A1B54"/>
    <w:rsid w:val="003E6169"/>
    <w:rsid w:val="005238C6"/>
    <w:rsid w:val="006E7B89"/>
    <w:rsid w:val="008B3E5A"/>
    <w:rsid w:val="00B17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B12CF"/>
    <w:pPr>
      <w:tabs>
        <w:tab w:val="center" w:pos="4677"/>
        <w:tab w:val="right" w:pos="9355"/>
      </w:tabs>
    </w:pPr>
  </w:style>
  <w:style w:type="character" w:customStyle="1" w:styleId="a4">
    <w:name w:val="Нижний колонтитул Знак"/>
    <w:basedOn w:val="a0"/>
    <w:link w:val="a3"/>
    <w:rsid w:val="001B12CF"/>
    <w:rPr>
      <w:rFonts w:ascii="Times New Roman" w:eastAsia="Times New Roman" w:hAnsi="Times New Roman" w:cs="Times New Roman"/>
      <w:sz w:val="24"/>
      <w:szCs w:val="24"/>
      <w:lang w:eastAsia="ru-RU"/>
    </w:rPr>
  </w:style>
  <w:style w:type="character" w:styleId="a5">
    <w:name w:val="page number"/>
    <w:basedOn w:val="a0"/>
    <w:rsid w:val="001B12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287</Words>
  <Characters>2001</Characters>
  <Application>Microsoft Office Word</Application>
  <DocSecurity>0</DocSecurity>
  <Lines>39</Lines>
  <Paragraphs>7</Paragraphs>
  <ScaleCrop>false</ScaleCrop>
  <Company>&lt;work&gt;</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cp:revision>
  <dcterms:created xsi:type="dcterms:W3CDTF">2010-03-18T12:13:00Z</dcterms:created>
  <dcterms:modified xsi:type="dcterms:W3CDTF">2010-03-19T10:49:00Z</dcterms:modified>
</cp:coreProperties>
</file>