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0" w:rsidRDefault="00072B30" w:rsidP="00072B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072B30" w:rsidRDefault="00072B30" w:rsidP="00072B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72B30" w:rsidRDefault="00072B30" w:rsidP="00072B30">
      <w:pPr>
        <w:spacing w:line="360" w:lineRule="auto"/>
        <w:jc w:val="center"/>
        <w:rPr>
          <w:b/>
          <w:sz w:val="28"/>
          <w:szCs w:val="28"/>
        </w:rPr>
      </w:pPr>
    </w:p>
    <w:p w:rsidR="00072B30" w:rsidRDefault="00072B30" w:rsidP="00072B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«Оборонэнергосбыт</w:t>
      </w:r>
      <w:r w:rsidR="005C2CFA">
        <w:rPr>
          <w:b/>
          <w:sz w:val="28"/>
          <w:szCs w:val="28"/>
        </w:rPr>
        <w:t xml:space="preserve">» восьса акционер котырлы «Коми </w:t>
      </w:r>
      <w:r w:rsidR="00760DB4">
        <w:rPr>
          <w:b/>
          <w:sz w:val="28"/>
          <w:szCs w:val="28"/>
        </w:rPr>
        <w:t xml:space="preserve">энергосбыт </w:t>
      </w:r>
      <w:r w:rsidR="005C2CFA">
        <w:rPr>
          <w:b/>
          <w:sz w:val="28"/>
          <w:szCs w:val="28"/>
        </w:rPr>
        <w:t xml:space="preserve">компания» восьса акционер котырöн </w:t>
      </w:r>
      <w:r>
        <w:rPr>
          <w:b/>
          <w:sz w:val="28"/>
          <w:szCs w:val="28"/>
        </w:rPr>
        <w:t xml:space="preserve">сетöм электрическöй энергия (вынйöр) вылö донъяс (тарифъяс) йылысь </w:t>
      </w: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«Электроэнергетика йылысь» 2003 во рака тöлысь 26 лунся 35-ФЗ №-а Федеральнöй оланпас, «Россия Федерацияын электрическöй да шоныд энергия кузя донъяс артмöдöм йылысь» Россия Федерацияса Правительстволöн 2004 во урасьöм тöлысь 26 лунся 109 №-а шуöм, Торйöн (потребительскöй) рынокын электрическöй (шоныд) энергия вылö регулируйтöм тарифъяс да донъяс арталöм серти методическöй индöдъяс, мый вынсьöдöма Федеральнöй тариф службалöн 2004 во моз тöлысь 6 лунся 20-э/2 №-а тшöктöдöн,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(2011 во тöвшöр тöлысь 19  лунся 3 №-а сёрнигижöд) серти</w:t>
      </w: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</w:p>
    <w:p w:rsidR="00072B30" w:rsidRPr="00AD19D2" w:rsidRDefault="00072B30" w:rsidP="00072B3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Урчитны да пöртны </w:t>
      </w:r>
      <w:r w:rsidRPr="005C2CFA">
        <w:rPr>
          <w:sz w:val="28"/>
          <w:szCs w:val="28"/>
        </w:rPr>
        <w:t xml:space="preserve">олöмö </w:t>
      </w:r>
      <w:r w:rsidR="005C2CFA" w:rsidRPr="005C2CFA">
        <w:rPr>
          <w:sz w:val="28"/>
          <w:szCs w:val="28"/>
        </w:rPr>
        <w:t xml:space="preserve"> «Оборонэнергосбыт» восьса акционер котырлы «Коми </w:t>
      </w:r>
      <w:r w:rsidR="00760DB4">
        <w:rPr>
          <w:sz w:val="28"/>
          <w:szCs w:val="28"/>
        </w:rPr>
        <w:t>э</w:t>
      </w:r>
      <w:r w:rsidR="00760DB4" w:rsidRPr="005C2CFA">
        <w:rPr>
          <w:sz w:val="28"/>
          <w:szCs w:val="28"/>
        </w:rPr>
        <w:t xml:space="preserve">нергосбыт </w:t>
      </w:r>
      <w:r w:rsidR="005C2CFA" w:rsidRPr="005C2CFA">
        <w:rPr>
          <w:sz w:val="28"/>
          <w:szCs w:val="28"/>
        </w:rPr>
        <w:t>компания» восьса акционер котыр</w:t>
      </w:r>
      <w:r w:rsidR="005C2CFA">
        <w:rPr>
          <w:sz w:val="28"/>
          <w:szCs w:val="28"/>
        </w:rPr>
        <w:t>ö</w:t>
      </w:r>
      <w:r w:rsidR="005C2CFA" w:rsidRPr="005C2CFA">
        <w:rPr>
          <w:sz w:val="28"/>
          <w:szCs w:val="28"/>
        </w:rPr>
        <w:t>н сетöм электрическöй энергия (вынйöр) вылö донъяс (тарифъяс)</w:t>
      </w:r>
      <w:r w:rsidR="005C2C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содтöд серти.</w:t>
      </w:r>
    </w:p>
    <w:p w:rsidR="00072B30" w:rsidRDefault="00072B30" w:rsidP="00072B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урчитöм пöрадок серти да инмö 2011 вося тöвшöр тöлысь 1 лунсянь артмöм отношениеяслы.</w:t>
      </w:r>
    </w:p>
    <w:p w:rsidR="00072B30" w:rsidRDefault="00072B30" w:rsidP="00072B30">
      <w:pPr>
        <w:spacing w:line="360" w:lineRule="auto"/>
        <w:jc w:val="both"/>
        <w:rPr>
          <w:sz w:val="28"/>
          <w:szCs w:val="28"/>
        </w:rPr>
      </w:pPr>
    </w:p>
    <w:p w:rsidR="00072B30" w:rsidRDefault="00072B30" w:rsidP="00072B3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Юрнуöдысьлысь могъяс олöмö пöртысь                      И.Е.Перваков</w:t>
      </w:r>
    </w:p>
    <w:p w:rsidR="00072B30" w:rsidRDefault="00072B30" w:rsidP="00072B30">
      <w:pPr>
        <w:spacing w:line="360" w:lineRule="auto"/>
        <w:jc w:val="both"/>
        <w:rPr>
          <w:sz w:val="28"/>
          <w:szCs w:val="28"/>
        </w:rPr>
      </w:pPr>
    </w:p>
    <w:p w:rsidR="00072B30" w:rsidRDefault="00072B30" w:rsidP="0007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72B30" w:rsidRDefault="00072B30" w:rsidP="0007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2011 вося тöвшöр тöлысь 20 лун</w:t>
      </w:r>
    </w:p>
    <w:p w:rsidR="00072B30" w:rsidRDefault="00072B30" w:rsidP="00072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</w:t>
      </w:r>
      <w:r w:rsidR="005C2CFA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</w:p>
    <w:p w:rsidR="00072B30" w:rsidRDefault="00072B30" w:rsidP="00072B30">
      <w:pPr>
        <w:spacing w:line="360" w:lineRule="auto"/>
        <w:ind w:firstLine="709"/>
        <w:jc w:val="both"/>
      </w:pPr>
      <w:r>
        <w:br w:type="page"/>
      </w:r>
    </w:p>
    <w:p w:rsidR="00072B30" w:rsidRPr="00CE6EA1" w:rsidRDefault="00072B30" w:rsidP="00072B30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072B30" w:rsidRPr="00CE6EA1" w:rsidRDefault="00072B30" w:rsidP="00072B30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</w:t>
      </w:r>
      <w:r w:rsidR="005C2CFA">
        <w:t>1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072B30" w:rsidRPr="00CE6EA1" w:rsidRDefault="00072B30" w:rsidP="00072B30">
      <w:pPr>
        <w:shd w:val="clear" w:color="auto" w:fill="FFFFFF"/>
        <w:spacing w:line="360" w:lineRule="auto"/>
        <w:jc w:val="right"/>
      </w:pPr>
      <w:r w:rsidRPr="00CE6EA1">
        <w:t>СОДТÖД</w:t>
      </w:r>
    </w:p>
    <w:p w:rsidR="00072B30" w:rsidRDefault="005C2CFA" w:rsidP="00072B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«Оборонэнергосбыт» восьса акционер котырлы «Коми </w:t>
      </w:r>
      <w:r w:rsidR="00760DB4">
        <w:rPr>
          <w:b/>
          <w:sz w:val="28"/>
          <w:szCs w:val="28"/>
        </w:rPr>
        <w:t xml:space="preserve">энергосбыт </w:t>
      </w:r>
      <w:r>
        <w:rPr>
          <w:b/>
          <w:sz w:val="28"/>
          <w:szCs w:val="28"/>
        </w:rPr>
        <w:t>компания» восьса акционер котырöн сетöм электрическöй энергия (вынйöр) вылö донъяс (тарифъяс)</w:t>
      </w:r>
    </w:p>
    <w:p w:rsidR="00072B30" w:rsidRDefault="00072B30" w:rsidP="00072B30">
      <w:pPr>
        <w:spacing w:after="274" w:line="1" w:lineRule="exact"/>
        <w:rPr>
          <w:sz w:val="2"/>
          <w:szCs w:val="2"/>
        </w:rPr>
      </w:pPr>
    </w:p>
    <w:tbl>
      <w:tblPr>
        <w:tblW w:w="102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354"/>
        <w:gridCol w:w="1181"/>
        <w:gridCol w:w="979"/>
        <w:gridCol w:w="960"/>
        <w:gridCol w:w="1003"/>
        <w:gridCol w:w="1037"/>
      </w:tblGrid>
      <w:tr w:rsidR="00072B30" w:rsidRPr="00602770" w:rsidTr="005C2CFA">
        <w:trPr>
          <w:trHeight w:hRule="exact" w:val="20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187" w:lineRule="exact"/>
              <w:ind w:left="130" w:right="120" w:firstLine="3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Д/в № </w:t>
            </w:r>
          </w:p>
        </w:tc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187" w:lineRule="exact"/>
              <w:ind w:left="840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Петкöдлас (ньöбысьяслöн группаяс сутки зонаяс серти ставка да дифференцируйтöм кузя тарифъяс юклöмöн)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187" w:lineRule="exact"/>
              <w:ind w:left="125" w:right="115" w:firstLine="58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Мерайтан единица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Напряжение диапазонъяс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72B30" w:rsidRPr="00602770" w:rsidTr="005C2CFA">
        <w:trPr>
          <w:trHeight w:hRule="exact" w:val="384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>ВН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CH-II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HH</w:t>
            </w:r>
          </w:p>
        </w:tc>
      </w:tr>
      <w:tr w:rsidR="00072B30" w:rsidRPr="00602770" w:rsidTr="005C2CFA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03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31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4"/>
                <w:szCs w:val="14"/>
              </w:rPr>
              <w:t>7</w:t>
            </w:r>
          </w:p>
        </w:tc>
      </w:tr>
      <w:tr w:rsidR="00072B30" w:rsidRPr="00602770" w:rsidTr="005C2CFA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06"/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5C2CFA" w:rsidP="005C2CFA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="00072B30">
              <w:rPr>
                <w:b/>
                <w:bCs/>
                <w:sz w:val="16"/>
                <w:szCs w:val="16"/>
              </w:rPr>
              <w:t>арифъяссö пасйöны СДВ-тöг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C2CFA" w:rsidRPr="00602770" w:rsidTr="005C2CFA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602770" w:rsidRDefault="005C2CFA" w:rsidP="00E524B7">
            <w:pPr>
              <w:shd w:val="clear" w:color="auto" w:fill="FFFFFF"/>
              <w:ind w:left="24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Default="005C2CFA" w:rsidP="00E524B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Öти ставка тариф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Default="005C2CFA" w:rsidP="00E524B7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5C2CFA" w:rsidRDefault="005C2CFA" w:rsidP="00E524B7">
            <w:pPr>
              <w:shd w:val="clear" w:color="auto" w:fill="FFFFFF"/>
              <w:ind w:left="101"/>
              <w:rPr>
                <w:rFonts w:eastAsiaTheme="minorEastAsia"/>
                <w:b/>
                <w:sz w:val="16"/>
                <w:szCs w:val="16"/>
              </w:rPr>
            </w:pPr>
            <w:r w:rsidRPr="005C2CFA">
              <w:rPr>
                <w:rFonts w:eastAsiaTheme="minorEastAsia"/>
                <w:b/>
                <w:sz w:val="16"/>
                <w:szCs w:val="16"/>
              </w:rPr>
              <w:t>2 592,05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5C2CFA" w:rsidRDefault="005C2CFA" w:rsidP="00E524B7">
            <w:pPr>
              <w:shd w:val="clear" w:color="auto" w:fill="FFFFFF"/>
              <w:ind w:left="91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2 901,12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5C2CFA" w:rsidRDefault="005C2CFA" w:rsidP="00E524B7">
            <w:pPr>
              <w:shd w:val="clear" w:color="auto" w:fill="FFFFFF"/>
              <w:ind w:left="110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3 296,68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5C2CFA" w:rsidRDefault="005C2CFA" w:rsidP="00E524B7">
            <w:pPr>
              <w:shd w:val="clear" w:color="auto" w:fill="FFFFFF"/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4 103,45</w:t>
            </w:r>
          </w:p>
        </w:tc>
      </w:tr>
      <w:tr w:rsidR="005C2CFA" w:rsidRPr="00602770" w:rsidTr="005C2CFA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602770" w:rsidRDefault="005C2CFA" w:rsidP="00E524B7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602770" w:rsidRDefault="005C2CFA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602770" w:rsidRDefault="005C2CFA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Pr="00602770" w:rsidRDefault="005C2CFA" w:rsidP="005C2CFA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 217,54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Default="005C2CFA" w:rsidP="005C2CFA">
            <w:pPr>
              <w:jc w:val="center"/>
            </w:pPr>
            <w:r w:rsidRPr="006E4A74">
              <w:rPr>
                <w:rFonts w:eastAsiaTheme="minorEastAsia"/>
                <w:sz w:val="16"/>
                <w:szCs w:val="16"/>
              </w:rPr>
              <w:t>1 217,54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Default="005C2CFA" w:rsidP="005C2CFA">
            <w:pPr>
              <w:jc w:val="center"/>
            </w:pPr>
            <w:r w:rsidRPr="006E4A74">
              <w:rPr>
                <w:rFonts w:eastAsiaTheme="minorEastAsia"/>
                <w:sz w:val="16"/>
                <w:szCs w:val="16"/>
              </w:rPr>
              <w:t>1 217,54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FA" w:rsidRDefault="005C2CFA" w:rsidP="005C2CFA">
            <w:pPr>
              <w:jc w:val="center"/>
            </w:pPr>
            <w:r w:rsidRPr="006E4A74">
              <w:rPr>
                <w:rFonts w:eastAsiaTheme="minorEastAsia"/>
                <w:sz w:val="16"/>
                <w:szCs w:val="16"/>
              </w:rPr>
              <w:t>1 217,54</w:t>
            </w:r>
          </w:p>
        </w:tc>
      </w:tr>
      <w:tr w:rsidR="00072B30" w:rsidRPr="00602770" w:rsidTr="005C2CFA">
        <w:trPr>
          <w:trHeight w:hRule="exact" w:val="4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5C2CFA" w:rsidRDefault="00072B30" w:rsidP="00E524B7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  <w:vertAlign w:val="superscript"/>
              </w:rPr>
            </w:pPr>
            <w:r>
              <w:rPr>
                <w:spacing w:val="-1"/>
                <w:sz w:val="16"/>
                <w:szCs w:val="16"/>
              </w:rPr>
              <w:t xml:space="preserve">электрическöй энергия </w:t>
            </w:r>
            <w:r>
              <w:rPr>
                <w:sz w:val="16"/>
                <w:szCs w:val="16"/>
              </w:rPr>
              <w:t xml:space="preserve">(вынйöр) единица сетан услугаяс </w:t>
            </w:r>
            <w:r w:rsidR="005C2CFA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1 222,20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91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1 531,27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1 926,83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2 733,60</w:t>
            </w:r>
          </w:p>
        </w:tc>
      </w:tr>
      <w:tr w:rsidR="00FD52BB" w:rsidRPr="00602770" w:rsidTr="005C2CFA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5C2CF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FD52BB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</w:t>
            </w:r>
            <w:r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36F1A">
              <w:rPr>
                <w:rFonts w:eastAsiaTheme="minorEastAsia"/>
                <w:sz w:val="16"/>
                <w:szCs w:val="16"/>
              </w:rPr>
              <w:t>2,31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36F1A">
              <w:rPr>
                <w:rFonts w:eastAsiaTheme="minorEastAsia"/>
                <w:sz w:val="16"/>
                <w:szCs w:val="16"/>
              </w:rPr>
              <w:t>2,31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36F1A">
              <w:rPr>
                <w:rFonts w:eastAsiaTheme="minorEastAsia"/>
                <w:sz w:val="16"/>
                <w:szCs w:val="16"/>
              </w:rPr>
              <w:t>2,31</w:t>
            </w:r>
          </w:p>
        </w:tc>
      </w:tr>
      <w:tr w:rsidR="00072B30" w:rsidRPr="00602770" w:rsidTr="005C2CFA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D52BB" w:rsidRPr="00602770" w:rsidTr="005C2CFA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rPr>
                <w:rFonts w:eastAsiaTheme="minorEastAsia"/>
              </w:rPr>
            </w:pPr>
          </w:p>
          <w:p w:rsidR="00FD52BB" w:rsidRPr="00602770" w:rsidRDefault="00FD52BB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FD52BB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76DFE"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76DFE"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776DFE">
              <w:rPr>
                <w:rFonts w:eastAsiaTheme="minorEastAsia"/>
                <w:sz w:val="16"/>
                <w:szCs w:val="16"/>
              </w:rPr>
              <w:t>150,00</w:t>
            </w:r>
          </w:p>
        </w:tc>
      </w:tr>
      <w:tr w:rsidR="00072B30" w:rsidRPr="00602770" w:rsidTr="005C2CFA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 поставки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  <w:tr w:rsidR="00072B30" w:rsidRPr="00602770" w:rsidTr="00760DB4">
        <w:trPr>
          <w:trHeight w:hRule="exact" w:val="2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760DB4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02770">
              <w:rPr>
                <w:rFonts w:eastAsiaTheme="minorEastAsi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Кык ставкаа  тариф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72B30" w:rsidRPr="00602770" w:rsidTr="00760DB4">
        <w:trPr>
          <w:trHeight w:hRule="exact"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2.1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241DEB" w:rsidRDefault="00072B30" w:rsidP="00E524B7">
            <w:pPr>
              <w:shd w:val="clear" w:color="auto" w:fill="FFFFFF"/>
              <w:rPr>
                <w:rFonts w:eastAsiaTheme="minorEastAsia"/>
                <w:b/>
              </w:rPr>
            </w:pPr>
            <w:r w:rsidRPr="00241DEB">
              <w:rPr>
                <w:b/>
                <w:sz w:val="16"/>
                <w:szCs w:val="16"/>
              </w:rPr>
              <w:t>электроэнергиялöн (вынйöрлöн) шöркодь арталöм дон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D52BB" w:rsidRPr="00602770" w:rsidTr="00760DB4">
        <w:trPr>
          <w:trHeight w:hRule="exact" w:val="3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2BB" w:rsidRPr="00760DB4" w:rsidRDefault="00760DB4" w:rsidP="00E524B7">
            <w:pPr>
              <w:rPr>
                <w:rFonts w:eastAsiaTheme="minorEastAsia"/>
                <w:sz w:val="16"/>
                <w:szCs w:val="16"/>
              </w:rPr>
            </w:pPr>
            <w:r w:rsidRPr="00760DB4">
              <w:rPr>
                <w:rFonts w:eastAsiaTheme="minorEastAsia"/>
                <w:sz w:val="16"/>
                <w:szCs w:val="16"/>
              </w:rPr>
              <w:t>2.1.1.</w:t>
            </w:r>
          </w:p>
          <w:p w:rsidR="00FD52BB" w:rsidRPr="00760DB4" w:rsidRDefault="00FD52BB" w:rsidP="00E524B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шайт/МВт·тöлысь.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rFonts w:eastAsiaTheme="minorEastAsia"/>
                <w:sz w:val="16"/>
                <w:szCs w:val="16"/>
              </w:rPr>
              <w:t>226 509,11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1B0C31">
              <w:rPr>
                <w:rFonts w:eastAsiaTheme="minorEastAsia"/>
                <w:sz w:val="16"/>
                <w:szCs w:val="16"/>
              </w:rPr>
              <w:t>226 509,11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1B0C31">
              <w:rPr>
                <w:rFonts w:eastAsiaTheme="minorEastAsia"/>
                <w:sz w:val="16"/>
                <w:szCs w:val="16"/>
              </w:rPr>
              <w:t>226 509,11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1B0C31">
              <w:rPr>
                <w:rFonts w:eastAsiaTheme="minorEastAsia"/>
                <w:sz w:val="16"/>
                <w:szCs w:val="16"/>
              </w:rPr>
              <w:t>226 509,11</w:t>
            </w:r>
          </w:p>
        </w:tc>
      </w:tr>
      <w:tr w:rsidR="00FD52BB" w:rsidRPr="00602770" w:rsidTr="00760DB4">
        <w:trPr>
          <w:trHeight w:hRule="exact" w:val="4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2BB" w:rsidRPr="00760DB4" w:rsidRDefault="00760DB4" w:rsidP="00E524B7">
            <w:pPr>
              <w:rPr>
                <w:rFonts w:eastAsiaTheme="minorEastAsia"/>
                <w:sz w:val="16"/>
                <w:szCs w:val="16"/>
              </w:rPr>
            </w:pPr>
            <w:r w:rsidRPr="00760DB4">
              <w:rPr>
                <w:rFonts w:eastAsiaTheme="minorEastAsia"/>
                <w:sz w:val="16"/>
                <w:szCs w:val="16"/>
              </w:rPr>
              <w:t>2.1.2.</w:t>
            </w:r>
          </w:p>
          <w:p w:rsidR="00FD52BB" w:rsidRPr="00760DB4" w:rsidRDefault="00FD52BB" w:rsidP="00E524B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spacing w:line="206" w:lineRule="exact"/>
              <w:ind w:right="1027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 единицалöн шöркодь арталöм дон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FD52BB">
            <w:pPr>
              <w:shd w:val="clear" w:color="auto" w:fill="FFFFFF"/>
              <w:ind w:left="16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602770">
              <w:rPr>
                <w:rFonts w:eastAsiaTheme="minorEastAsia"/>
                <w:sz w:val="16"/>
                <w:szCs w:val="16"/>
              </w:rPr>
              <w:t>,</w:t>
            </w:r>
            <w:r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C666CB">
              <w:rPr>
                <w:rFonts w:eastAsiaTheme="minorEastAsia"/>
                <w:sz w:val="16"/>
                <w:szCs w:val="16"/>
              </w:rPr>
              <w:t>839,25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C666CB">
              <w:rPr>
                <w:rFonts w:eastAsiaTheme="minorEastAsia"/>
                <w:sz w:val="16"/>
                <w:szCs w:val="16"/>
              </w:rPr>
              <w:t>839,25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C666CB">
              <w:rPr>
                <w:rFonts w:eastAsiaTheme="minorEastAsia"/>
                <w:sz w:val="16"/>
                <w:szCs w:val="16"/>
              </w:rPr>
              <w:t>839,25</w:t>
            </w:r>
          </w:p>
        </w:tc>
      </w:tr>
      <w:tr w:rsidR="00072B30" w:rsidRPr="00602770" w:rsidTr="00760DB4">
        <w:trPr>
          <w:trHeight w:hRule="exact" w:val="39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5C2CFA" w:rsidRDefault="00072B30" w:rsidP="00E524B7">
            <w:pPr>
              <w:shd w:val="clear" w:color="auto" w:fill="FFFFFF"/>
              <w:rPr>
                <w:rFonts w:eastAsiaTheme="minorEastAsia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электрическöй энергия (вынйöр) сетан услугаяс</w:t>
            </w:r>
            <w:r w:rsidR="005C2CFA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45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41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72B30" w:rsidRPr="00602770" w:rsidTr="005C2CFA">
        <w:trPr>
          <w:trHeight w:hRule="exact" w:val="216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электрическöй везъяс видзан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16"/>
                <w:szCs w:val="16"/>
              </w:rPr>
              <w:t>шайт/МВт·тöлысь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837 564,37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976 983,82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1 244 014,51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1 013 652,69</w:t>
            </w:r>
          </w:p>
        </w:tc>
      </w:tr>
      <w:tr w:rsidR="00072B30" w:rsidRPr="00602770" w:rsidTr="005C2CFA">
        <w:trPr>
          <w:trHeight w:hRule="exact" w:val="432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206" w:lineRule="exact"/>
              <w:ind w:right="77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электроэнергиялысь технологическöй рöскод (воштöм) мынтысьöмлöн öтувъя ставка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49,01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9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75,77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113,16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577,87</w:t>
            </w:r>
          </w:p>
        </w:tc>
      </w:tr>
      <w:tr w:rsidR="00FD52BB" w:rsidRPr="00602770" w:rsidTr="005C2CFA">
        <w:trPr>
          <w:trHeight w:hRule="exact" w:val="2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2.2.3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5C2CF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u w:val="single"/>
              </w:rPr>
              <w:t>инфраструктурнöй мынтысьöмъяс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FD52BB">
            <w:pPr>
              <w:shd w:val="clear" w:color="auto" w:fill="FFFFFF"/>
              <w:ind w:left="245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2,</w:t>
            </w:r>
            <w:r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3F230D">
              <w:rPr>
                <w:rFonts w:eastAsiaTheme="minorEastAsia"/>
                <w:sz w:val="16"/>
                <w:szCs w:val="16"/>
              </w:rPr>
              <w:t>2,31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3F230D">
              <w:rPr>
                <w:rFonts w:eastAsiaTheme="minorEastAsia"/>
                <w:sz w:val="16"/>
                <w:szCs w:val="16"/>
              </w:rPr>
              <w:t>2,31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3F230D">
              <w:rPr>
                <w:rFonts w:eastAsiaTheme="minorEastAsia"/>
                <w:sz w:val="16"/>
                <w:szCs w:val="16"/>
              </w:rPr>
              <w:t>2,31</w:t>
            </w:r>
          </w:p>
        </w:tc>
      </w:tr>
      <w:tr w:rsidR="00072B30" w:rsidRPr="00602770" w:rsidTr="005C2CFA">
        <w:trPr>
          <w:trHeight w:hRule="exact" w:val="21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2.2.4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гарантируйтан сетысьлöн сбытöвöй содтöд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44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3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D52BB" w:rsidRPr="00602770" w:rsidTr="005C2CFA">
        <w:trPr>
          <w:trHeight w:hRule="exact" w:val="41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rPr>
                <w:rFonts w:eastAsiaTheme="minorEastAsia"/>
              </w:rPr>
            </w:pPr>
          </w:p>
          <w:p w:rsidR="00FD52BB" w:rsidRPr="00602770" w:rsidRDefault="00FD52BB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шайт/МВт·ч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Pr="00602770" w:rsidRDefault="00FD52BB" w:rsidP="00E524B7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996AA1"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996AA1">
              <w:rPr>
                <w:rFonts w:eastAsiaTheme="minorEastAsia"/>
                <w:sz w:val="16"/>
                <w:szCs w:val="16"/>
              </w:rPr>
              <w:t>150,00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B" w:rsidRDefault="00FD52BB" w:rsidP="00FD52BB">
            <w:pPr>
              <w:jc w:val="center"/>
            </w:pPr>
            <w:r w:rsidRPr="00996AA1">
              <w:rPr>
                <w:rFonts w:eastAsiaTheme="minorEastAsia"/>
                <w:sz w:val="16"/>
                <w:szCs w:val="16"/>
              </w:rPr>
              <w:t>150,00</w:t>
            </w:r>
          </w:p>
        </w:tc>
      </w:tr>
      <w:tr w:rsidR="00072B30" w:rsidRPr="00602770" w:rsidTr="005C2CFA">
        <w:trPr>
          <w:trHeight w:hRule="exact" w:val="408"/>
        </w:trPr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rPr>
                <w:rFonts w:eastAsiaTheme="minorEastAsia"/>
              </w:rPr>
            </w:pPr>
          </w:p>
          <w:p w:rsidR="00072B30" w:rsidRPr="00602770" w:rsidRDefault="00072B30" w:rsidP="00E524B7">
            <w:pPr>
              <w:rPr>
                <w:rFonts w:eastAsiaTheme="minorEastAsia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spacing w:line="206" w:lineRule="exact"/>
              <w:ind w:left="120" w:right="120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шайт/сетан точка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30" w:rsidRPr="00602770" w:rsidRDefault="00072B30" w:rsidP="00E524B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02770">
              <w:rPr>
                <w:rFonts w:eastAsiaTheme="minorEastAsia"/>
                <w:sz w:val="16"/>
                <w:szCs w:val="16"/>
              </w:rPr>
              <w:t>-</w:t>
            </w:r>
          </w:p>
        </w:tc>
      </w:tr>
    </w:tbl>
    <w:p w:rsidR="005C2CFA" w:rsidRDefault="00072B30" w:rsidP="00072B30">
      <w:pPr>
        <w:shd w:val="clear" w:color="auto" w:fill="FFFFFF"/>
        <w:spacing w:before="235" w:line="187" w:lineRule="exact"/>
        <w:ind w:left="38" w:right="38"/>
        <w:jc w:val="both"/>
        <w:rPr>
          <w:sz w:val="14"/>
          <w:szCs w:val="14"/>
        </w:rPr>
      </w:pPr>
      <w:r>
        <w:rPr>
          <w:sz w:val="14"/>
          <w:szCs w:val="14"/>
        </w:rPr>
        <w:t>___</w:t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_</w:t>
      </w:r>
      <w:r w:rsidR="005C2CFA">
        <w:rPr>
          <w:sz w:val="14"/>
          <w:szCs w:val="14"/>
        </w:rPr>
        <w:t>В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дитч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ны энергия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н могм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дан сёрнитч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м кырымалiг</w:t>
      </w:r>
      <w:r w:rsidR="00A50D46">
        <w:rPr>
          <w:sz w:val="14"/>
          <w:szCs w:val="14"/>
        </w:rPr>
        <w:t>ö</w:t>
      </w:r>
      <w:r w:rsidR="005C2CFA">
        <w:rPr>
          <w:sz w:val="14"/>
          <w:szCs w:val="14"/>
        </w:rPr>
        <w:t>н.</w:t>
      </w:r>
    </w:p>
    <w:p w:rsidR="00072B30" w:rsidRDefault="005C2CFA" w:rsidP="00072B30">
      <w:pPr>
        <w:shd w:val="clear" w:color="auto" w:fill="FFFFFF"/>
        <w:spacing w:before="235" w:line="187" w:lineRule="exact"/>
        <w:ind w:left="38" w:right="3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  <w:vertAlign w:val="superscript"/>
        </w:rPr>
        <w:t>2</w:t>
      </w:r>
      <w:r w:rsidR="00072B30">
        <w:rPr>
          <w:sz w:val="14"/>
          <w:szCs w:val="14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</w:t>
      </w:r>
      <w:r w:rsidR="00760DB4">
        <w:rPr>
          <w:sz w:val="14"/>
          <w:szCs w:val="14"/>
        </w:rPr>
        <w:t>,</w:t>
      </w:r>
      <w:r w:rsidR="00072B30">
        <w:rPr>
          <w:sz w:val="14"/>
          <w:szCs w:val="14"/>
        </w:rPr>
        <w:t xml:space="preserve"> электрическöй энергия сетан услугаяс кындзи.</w:t>
      </w:r>
    </w:p>
    <w:p w:rsidR="00A50D46" w:rsidRDefault="00A50D46" w:rsidP="00072B30">
      <w:pPr>
        <w:shd w:val="clear" w:color="auto" w:fill="FFFFFF"/>
        <w:spacing w:before="235" w:line="187" w:lineRule="exact"/>
        <w:ind w:left="38" w:right="38"/>
        <w:jc w:val="both"/>
      </w:pPr>
      <w:r>
        <w:rPr>
          <w:sz w:val="14"/>
          <w:szCs w:val="14"/>
        </w:rPr>
        <w:t xml:space="preserve">Вудж. Коснырева Е.Г., 3085 пас </w:t>
      </w:r>
    </w:p>
    <w:sectPr w:rsidR="00A50D46" w:rsidSect="00A94D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79" w:rsidRDefault="00887A79" w:rsidP="005C2CFA">
      <w:r>
        <w:separator/>
      </w:r>
    </w:p>
  </w:endnote>
  <w:endnote w:type="continuationSeparator" w:id="1">
    <w:p w:rsidR="00887A79" w:rsidRDefault="00887A79" w:rsidP="005C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79" w:rsidRDefault="00887A79" w:rsidP="005C2CFA">
      <w:r>
        <w:separator/>
      </w:r>
    </w:p>
  </w:footnote>
  <w:footnote w:type="continuationSeparator" w:id="1">
    <w:p w:rsidR="00887A79" w:rsidRDefault="00887A79" w:rsidP="005C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76"/>
      <w:docPartObj>
        <w:docPartGallery w:val="Page Numbers (Top of Page)"/>
        <w:docPartUnique/>
      </w:docPartObj>
    </w:sdtPr>
    <w:sdtContent>
      <w:p w:rsidR="005C2CFA" w:rsidRDefault="00DB1DB4">
        <w:pPr>
          <w:pStyle w:val="a3"/>
          <w:jc w:val="right"/>
        </w:pPr>
        <w:fldSimple w:instr=" PAGE   \* MERGEFORMAT ">
          <w:r w:rsidR="00760DB4">
            <w:rPr>
              <w:noProof/>
            </w:rPr>
            <w:t>3</w:t>
          </w:r>
        </w:fldSimple>
      </w:p>
    </w:sdtContent>
  </w:sdt>
  <w:p w:rsidR="005C2CFA" w:rsidRDefault="005C2C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F87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97EA9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56ECF"/>
    <w:multiLevelType w:val="singleLevel"/>
    <w:tmpl w:val="6ADE5B1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B30"/>
    <w:rsid w:val="00072B30"/>
    <w:rsid w:val="00592E44"/>
    <w:rsid w:val="005C2CFA"/>
    <w:rsid w:val="00760DB4"/>
    <w:rsid w:val="00887A79"/>
    <w:rsid w:val="00A50D46"/>
    <w:rsid w:val="00A94D82"/>
    <w:rsid w:val="00C96443"/>
    <w:rsid w:val="00DB1DB4"/>
    <w:rsid w:val="00E44BA5"/>
    <w:rsid w:val="00F062F2"/>
    <w:rsid w:val="00FD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5</cp:revision>
  <dcterms:created xsi:type="dcterms:W3CDTF">2011-03-22T08:28:00Z</dcterms:created>
  <dcterms:modified xsi:type="dcterms:W3CDTF">2011-03-24T12:12:00Z</dcterms:modified>
</cp:coreProperties>
</file>