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A1" w:rsidRDefault="00337FA1" w:rsidP="00337FA1">
      <w:pPr>
        <w:pStyle w:val="a3"/>
        <w:rPr>
          <w:sz w:val="26"/>
          <w:szCs w:val="26"/>
        </w:rPr>
      </w:pPr>
      <w:r>
        <w:rPr>
          <w:sz w:val="26"/>
          <w:szCs w:val="26"/>
        </w:rPr>
        <w:t>КОМИ РЕСПУБЛИКАСА ЮРАЛЫСЬЛÖН</w:t>
      </w:r>
      <w:r>
        <w:rPr>
          <w:sz w:val="26"/>
          <w:szCs w:val="26"/>
        </w:rPr>
        <w:br/>
        <w:t>ИНДÖД</w:t>
      </w:r>
      <w:r>
        <w:rPr>
          <w:sz w:val="26"/>
          <w:szCs w:val="26"/>
        </w:rPr>
        <w:br/>
      </w:r>
    </w:p>
    <w:p w:rsidR="00337FA1" w:rsidRDefault="00337FA1" w:rsidP="00337FA1">
      <w:pPr>
        <w:spacing w:line="360" w:lineRule="auto"/>
        <w:ind w:right="-96"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«Коми Республикаса йöзлы отсöг сетан агентство йылысь»</w:t>
      </w:r>
      <w:r w:rsidR="00D40709">
        <w:rPr>
          <w:b/>
          <w:bCs/>
          <w:sz w:val="26"/>
          <w:szCs w:val="26"/>
        </w:rPr>
        <w:t xml:space="preserve"> Коми Республикаса Юралысьлöн 2009 во моз тöлысь 11 лунся 91 №-а Индöдö вежсьöмъяс пыртöм йылысь</w:t>
      </w:r>
    </w:p>
    <w:p w:rsidR="00337FA1" w:rsidRDefault="00337FA1" w:rsidP="00337FA1">
      <w:pPr>
        <w:spacing w:line="360" w:lineRule="auto"/>
        <w:ind w:right="-96" w:firstLine="567"/>
        <w:jc w:val="center"/>
        <w:rPr>
          <w:sz w:val="26"/>
          <w:szCs w:val="26"/>
        </w:rPr>
      </w:pPr>
    </w:p>
    <w:p w:rsidR="00337FA1" w:rsidRDefault="00337FA1" w:rsidP="00337FA1">
      <w:pPr>
        <w:spacing w:line="360" w:lineRule="auto"/>
        <w:ind w:right="-96" w:firstLine="567"/>
        <w:jc w:val="both"/>
        <w:rPr>
          <w:sz w:val="26"/>
          <w:szCs w:val="26"/>
        </w:rPr>
      </w:pPr>
      <w:r>
        <w:rPr>
          <w:sz w:val="26"/>
          <w:szCs w:val="26"/>
        </w:rPr>
        <w:t>Шуа:</w:t>
      </w:r>
    </w:p>
    <w:p w:rsidR="00337FA1" w:rsidRDefault="00337FA1" w:rsidP="00337FA1">
      <w:pPr>
        <w:spacing w:line="360" w:lineRule="auto"/>
        <w:ind w:right="-96" w:firstLine="567"/>
        <w:jc w:val="both"/>
        <w:rPr>
          <w:bCs/>
          <w:sz w:val="26"/>
          <w:szCs w:val="26"/>
        </w:rPr>
      </w:pPr>
      <w:r w:rsidRPr="00D40709">
        <w:rPr>
          <w:sz w:val="26"/>
          <w:szCs w:val="26"/>
        </w:rPr>
        <w:t xml:space="preserve">1. Пыртны </w:t>
      </w:r>
      <w:r w:rsidR="00D40709" w:rsidRPr="00D40709">
        <w:rPr>
          <w:bCs/>
          <w:sz w:val="26"/>
          <w:szCs w:val="26"/>
        </w:rPr>
        <w:t xml:space="preserve">«Коми Республикаса йöзлы отсöг сетан агентство йылысь» Коми Республикаса Юралысьлöн 2009 во моз тöлысь 11 лунся 91 №-а Индöдö </w:t>
      </w:r>
      <w:r w:rsidR="00D40709">
        <w:rPr>
          <w:bCs/>
          <w:sz w:val="26"/>
          <w:szCs w:val="26"/>
        </w:rPr>
        <w:t xml:space="preserve">татшöм </w:t>
      </w:r>
      <w:r w:rsidR="00D40709" w:rsidRPr="00D40709">
        <w:rPr>
          <w:bCs/>
          <w:sz w:val="26"/>
          <w:szCs w:val="26"/>
        </w:rPr>
        <w:t>вежсьöмъяс</w:t>
      </w:r>
      <w:r w:rsidR="00D40709">
        <w:rPr>
          <w:bCs/>
          <w:sz w:val="26"/>
          <w:szCs w:val="26"/>
        </w:rPr>
        <w:t>:</w:t>
      </w:r>
    </w:p>
    <w:p w:rsidR="00D40709" w:rsidRDefault="00D40709" w:rsidP="00337FA1">
      <w:pPr>
        <w:spacing w:line="360" w:lineRule="auto"/>
        <w:ind w:right="-96" w:firstLine="567"/>
        <w:jc w:val="both"/>
        <w:rPr>
          <w:bCs/>
          <w:sz w:val="26"/>
          <w:szCs w:val="26"/>
        </w:rPr>
      </w:pPr>
      <w:r w:rsidRPr="00D40709">
        <w:rPr>
          <w:bCs/>
          <w:sz w:val="26"/>
          <w:szCs w:val="26"/>
        </w:rPr>
        <w:t>Коми Республикаса йöзлы отсöг сетан агентство йылысь</w:t>
      </w:r>
      <w:r>
        <w:rPr>
          <w:bCs/>
          <w:sz w:val="26"/>
          <w:szCs w:val="26"/>
        </w:rPr>
        <w:t xml:space="preserve"> положениеын, мый вынсьöдöма Индöдöн (содтöд):</w:t>
      </w:r>
    </w:p>
    <w:p w:rsidR="00C10F4C" w:rsidRDefault="00C10F4C" w:rsidP="00337FA1">
      <w:pPr>
        <w:spacing w:line="360" w:lineRule="auto"/>
        <w:ind w:right="-96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 пунктын:</w:t>
      </w:r>
    </w:p>
    <w:p w:rsidR="00C10F4C" w:rsidRDefault="00C10F4C" w:rsidP="00337FA1">
      <w:pPr>
        <w:spacing w:line="360" w:lineRule="auto"/>
        <w:ind w:right="-96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содтыны татшöм выль 31 </w:t>
      </w:r>
      <w:r w:rsidR="00253103">
        <w:rPr>
          <w:bCs/>
          <w:sz w:val="26"/>
          <w:szCs w:val="26"/>
        </w:rPr>
        <w:t>под</w:t>
      </w:r>
      <w:r>
        <w:rPr>
          <w:bCs/>
          <w:sz w:val="26"/>
          <w:szCs w:val="26"/>
        </w:rPr>
        <w:t>пункт:</w:t>
      </w:r>
    </w:p>
    <w:p w:rsidR="00C10F4C" w:rsidRDefault="00C10F4C" w:rsidP="00337FA1">
      <w:pPr>
        <w:spacing w:line="360" w:lineRule="auto"/>
        <w:ind w:right="-96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«31) котыртö колана ногöн аслас компетенцияын, мый урчитöма законодательствöн, торъя категория военнослужащйяслöн да олöмö пöртысь федеральнöй власьт ö</w:t>
      </w:r>
      <w:r w:rsidR="00253103">
        <w:rPr>
          <w:bCs/>
          <w:sz w:val="26"/>
          <w:szCs w:val="26"/>
        </w:rPr>
        <w:t>ткымын органын уджалысьяслöн, во</w:t>
      </w:r>
      <w:r>
        <w:rPr>
          <w:bCs/>
          <w:sz w:val="26"/>
          <w:szCs w:val="26"/>
        </w:rPr>
        <w:t>еннöй служба могъяс (служебнöй могъяс) збыльмöдiгöн</w:t>
      </w:r>
      <w:r w:rsidRPr="00C10F4C">
        <w:rPr>
          <w:bCs/>
          <w:sz w:val="26"/>
          <w:szCs w:val="26"/>
        </w:rPr>
        <w:t xml:space="preserve"> </w:t>
      </w:r>
      <w:r w:rsidR="0063585E">
        <w:rPr>
          <w:bCs/>
          <w:sz w:val="26"/>
          <w:szCs w:val="26"/>
        </w:rPr>
        <w:t xml:space="preserve">юöртöг </w:t>
      </w:r>
      <w:r>
        <w:rPr>
          <w:bCs/>
          <w:sz w:val="26"/>
          <w:szCs w:val="26"/>
        </w:rPr>
        <w:t>вошöм пöгибнитöмъяслöн (кувсь</w:t>
      </w:r>
      <w:r w:rsidR="00253103">
        <w:rPr>
          <w:bCs/>
          <w:sz w:val="26"/>
          <w:szCs w:val="26"/>
        </w:rPr>
        <w:t>öмъяслöн), кодъясöс пен</w:t>
      </w:r>
      <w:r>
        <w:rPr>
          <w:bCs/>
          <w:sz w:val="26"/>
          <w:szCs w:val="26"/>
        </w:rPr>
        <w:t>сион</w:t>
      </w:r>
      <w:r w:rsidR="00253103">
        <w:rPr>
          <w:bCs/>
          <w:sz w:val="26"/>
          <w:szCs w:val="26"/>
        </w:rPr>
        <w:t>нöя могмöдö Россия Федерацияса п</w:t>
      </w:r>
      <w:r>
        <w:rPr>
          <w:bCs/>
          <w:sz w:val="26"/>
          <w:szCs w:val="26"/>
        </w:rPr>
        <w:t>енсионнöй фонд, челядьлы быд тöлысся  пособие  сетöм кузя удж;»;</w:t>
      </w:r>
    </w:p>
    <w:p w:rsidR="00D40709" w:rsidRPr="00C10F4C" w:rsidRDefault="00C10F4C" w:rsidP="00C10F4C">
      <w:pPr>
        <w:spacing w:line="360" w:lineRule="auto"/>
        <w:ind w:right="-96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31-66 подпунктъяс лöсялöмöн </w:t>
      </w:r>
      <w:r w:rsidR="000369B0">
        <w:rPr>
          <w:bCs/>
          <w:sz w:val="26"/>
          <w:szCs w:val="26"/>
        </w:rPr>
        <w:t xml:space="preserve">лыддьыны </w:t>
      </w:r>
      <w:r>
        <w:rPr>
          <w:bCs/>
          <w:sz w:val="26"/>
          <w:szCs w:val="26"/>
        </w:rPr>
        <w:t>32-67 подпунктъясöн.</w:t>
      </w:r>
    </w:p>
    <w:p w:rsidR="00337FA1" w:rsidRDefault="00337FA1" w:rsidP="00337FA1">
      <w:pPr>
        <w:spacing w:line="360" w:lineRule="auto"/>
        <w:ind w:right="-96" w:firstLine="567"/>
        <w:jc w:val="both"/>
        <w:rPr>
          <w:sz w:val="26"/>
          <w:szCs w:val="26"/>
        </w:rPr>
      </w:pPr>
      <w:r w:rsidRPr="00D40709">
        <w:rPr>
          <w:sz w:val="26"/>
          <w:szCs w:val="26"/>
        </w:rPr>
        <w:t>2. Тайö Индöдыс вынсялö</w:t>
      </w:r>
      <w:r>
        <w:rPr>
          <w:sz w:val="26"/>
          <w:szCs w:val="26"/>
        </w:rPr>
        <w:t xml:space="preserve"> сiйöс кырымалан лунсянь.</w:t>
      </w:r>
    </w:p>
    <w:p w:rsidR="00337FA1" w:rsidRDefault="00337FA1" w:rsidP="00337FA1">
      <w:pPr>
        <w:spacing w:line="360" w:lineRule="auto"/>
        <w:ind w:right="-96"/>
        <w:jc w:val="both"/>
        <w:rPr>
          <w:sz w:val="26"/>
          <w:szCs w:val="26"/>
        </w:rPr>
      </w:pPr>
    </w:p>
    <w:p w:rsidR="00337FA1" w:rsidRDefault="00337FA1" w:rsidP="00337FA1">
      <w:pPr>
        <w:spacing w:line="360" w:lineRule="auto"/>
        <w:ind w:right="-96"/>
        <w:jc w:val="both"/>
        <w:rPr>
          <w:sz w:val="26"/>
          <w:szCs w:val="26"/>
        </w:rPr>
      </w:pPr>
    </w:p>
    <w:p w:rsidR="00337FA1" w:rsidRDefault="00337FA1" w:rsidP="00337FA1">
      <w:pPr>
        <w:spacing w:line="360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                                                                             В.Гайзер</w:t>
      </w:r>
    </w:p>
    <w:p w:rsidR="00337FA1" w:rsidRDefault="00337FA1" w:rsidP="00337FA1">
      <w:pPr>
        <w:spacing w:line="360" w:lineRule="auto"/>
        <w:ind w:right="-96"/>
        <w:jc w:val="both"/>
        <w:rPr>
          <w:sz w:val="26"/>
          <w:szCs w:val="26"/>
        </w:rPr>
      </w:pPr>
    </w:p>
    <w:p w:rsidR="00337FA1" w:rsidRDefault="00337FA1" w:rsidP="00337FA1">
      <w:pPr>
        <w:spacing w:line="360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337FA1" w:rsidRDefault="00337FA1" w:rsidP="00337FA1">
      <w:pPr>
        <w:spacing w:line="360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>2010 вося йирым тöлысь 29 лун</w:t>
      </w:r>
    </w:p>
    <w:p w:rsidR="00337FA1" w:rsidRDefault="00337FA1" w:rsidP="00337FA1">
      <w:pPr>
        <w:spacing w:line="360" w:lineRule="auto"/>
        <w:ind w:right="-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152 № </w:t>
      </w:r>
    </w:p>
    <w:p w:rsidR="00337FA1" w:rsidRDefault="00337FA1" w:rsidP="00337FA1">
      <w:pPr>
        <w:spacing w:line="360" w:lineRule="auto"/>
        <w:ind w:right="-96"/>
        <w:jc w:val="both"/>
        <w:rPr>
          <w:sz w:val="26"/>
          <w:szCs w:val="26"/>
        </w:rPr>
      </w:pPr>
    </w:p>
    <w:p w:rsidR="0033136F" w:rsidRPr="00337FA1" w:rsidRDefault="00337FA1" w:rsidP="00337FA1">
      <w:pPr>
        <w:spacing w:line="360" w:lineRule="auto"/>
        <w:ind w:right="-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Вуджöдiс Кузнецова Н.А., </w:t>
      </w:r>
      <w:r w:rsidR="000369B0">
        <w:rPr>
          <w:sz w:val="24"/>
          <w:szCs w:val="24"/>
        </w:rPr>
        <w:t>962</w:t>
      </w:r>
      <w:r w:rsidR="00D617C3">
        <w:rPr>
          <w:sz w:val="24"/>
          <w:szCs w:val="24"/>
        </w:rPr>
        <w:t xml:space="preserve"> </w:t>
      </w:r>
      <w:r>
        <w:rPr>
          <w:sz w:val="24"/>
          <w:szCs w:val="24"/>
        </w:rPr>
        <w:t>пас</w:t>
      </w:r>
    </w:p>
    <w:sectPr w:rsidR="0033136F" w:rsidRPr="00337FA1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7FA1"/>
    <w:rsid w:val="000369B0"/>
    <w:rsid w:val="00085208"/>
    <w:rsid w:val="002026C6"/>
    <w:rsid w:val="00253103"/>
    <w:rsid w:val="0033136F"/>
    <w:rsid w:val="00337FA1"/>
    <w:rsid w:val="004A46FF"/>
    <w:rsid w:val="005C07FB"/>
    <w:rsid w:val="0063585E"/>
    <w:rsid w:val="00663E79"/>
    <w:rsid w:val="007759B4"/>
    <w:rsid w:val="00827B9A"/>
    <w:rsid w:val="00C10F4C"/>
    <w:rsid w:val="00CC5418"/>
    <w:rsid w:val="00D40709"/>
    <w:rsid w:val="00D6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37FA1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37F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2010-12-07T09:09:00Z</cp:lastPrinted>
  <dcterms:created xsi:type="dcterms:W3CDTF">2010-12-07T08:59:00Z</dcterms:created>
  <dcterms:modified xsi:type="dcterms:W3CDTF">2010-12-14T06:11:00Z</dcterms:modified>
</cp:coreProperties>
</file>