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Вячеслав Гайзер ыстіс телеграммаяс «Президент</w:t>
      </w:r>
      <w:r>
        <w:rPr>
          <w:rFonts w:ascii="Times New Roman" w:cs="Times New Roman" w:hAnsi="Times New Roman"/>
          <w:sz w:val="28"/>
          <w:szCs w:val="28"/>
        </w:rPr>
        <w:t>скӧй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ордйысь</w:t>
      </w:r>
      <w:r>
        <w:rPr>
          <w:rFonts w:ascii="Times New Roman" w:cs="Times New Roman" w:hAnsi="Times New Roman"/>
          <w:sz w:val="28"/>
          <w:szCs w:val="28"/>
        </w:rPr>
        <w:t>ӧмъяс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>» вермысьяслы да приз босьтысьяслы.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Ставроссияса спорт кузя </w:t>
      </w:r>
      <w:r>
        <w:rPr>
          <w:rFonts w:ascii="Times New Roman" w:cs="Times New Roman" w:hAnsi="Times New Roman"/>
          <w:sz w:val="28"/>
          <w:szCs w:val="28"/>
        </w:rPr>
        <w:t>ордй</w:t>
      </w:r>
      <w:r>
        <w:rPr>
          <w:rFonts w:ascii="Times New Roman" w:cs="Times New Roman" w:hAnsi="Times New Roman"/>
          <w:sz w:val="28"/>
          <w:szCs w:val="28"/>
        </w:rPr>
        <w:t>сьӧмъясын Сыктывкарса 9 №-а шӧр школаса велӧдчысьяс команда серти ӧтувъя зач</w:t>
      </w:r>
      <w:r>
        <w:rPr>
          <w:rFonts w:ascii="Times New Roman" w:cs="Times New Roman" w:hAnsi="Times New Roman"/>
          <w:sz w:val="28"/>
          <w:szCs w:val="28"/>
        </w:rPr>
        <w:t>ё</w:t>
      </w:r>
      <w:r>
        <w:rPr>
          <w:rFonts w:ascii="Times New Roman" w:cs="Times New Roman" w:hAnsi="Times New Roman"/>
          <w:sz w:val="28"/>
          <w:szCs w:val="28"/>
        </w:rPr>
        <w:t>тын карса класс-командаяс пӧвстын босьтісны 1 места, Щельяюрса шӧр школаса велӧдчысьяс команда серти ӧтувъя зач</w:t>
      </w:r>
      <w:r>
        <w:rPr>
          <w:rFonts w:ascii="Times New Roman" w:cs="Times New Roman" w:hAnsi="Times New Roman"/>
          <w:sz w:val="28"/>
          <w:szCs w:val="28"/>
        </w:rPr>
        <w:t>ё</w:t>
      </w:r>
      <w:r>
        <w:rPr>
          <w:rFonts w:ascii="Times New Roman" w:cs="Times New Roman" w:hAnsi="Times New Roman"/>
          <w:sz w:val="28"/>
          <w:szCs w:val="28"/>
        </w:rPr>
        <w:t xml:space="preserve">тын сиктса класс-командаяс пӧвстын шедӧдісны 2 места. </w:t>
      </w:r>
      <w:r>
        <w:rPr>
          <w:rFonts w:ascii="Times New Roman" w:cs="Times New Roman" w:hAnsi="Times New Roman"/>
          <w:sz w:val="28"/>
          <w:szCs w:val="28"/>
        </w:rPr>
        <w:t>Ордйы</w:t>
      </w:r>
      <w:r>
        <w:rPr>
          <w:rFonts w:ascii="Times New Roman" w:cs="Times New Roman" w:hAnsi="Times New Roman"/>
          <w:sz w:val="28"/>
          <w:szCs w:val="28"/>
        </w:rPr>
        <w:t>сьӧмъяссӧ нуӧдісны Анапаын моз тӧлысь 2</w:t>
      </w: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 xml:space="preserve"> лунсянь кӧч тӧлысь 18 лунӧдз «Смена» </w:t>
      </w:r>
      <w:r>
        <w:rPr>
          <w:rFonts w:ascii="Times New Roman" w:cs="Times New Roman" w:hAnsi="Times New Roman"/>
          <w:sz w:val="28"/>
          <w:szCs w:val="28"/>
        </w:rPr>
        <w:t>челядьлысь</w:t>
      </w:r>
      <w:r>
        <w:rPr>
          <w:rFonts w:ascii="Times New Roman" w:cs="Times New Roman" w:hAnsi="Times New Roman"/>
          <w:sz w:val="28"/>
          <w:szCs w:val="28"/>
        </w:rPr>
        <w:t xml:space="preserve"> дзоньвидзалун </w:t>
      </w:r>
      <w:r>
        <w:rPr>
          <w:rFonts w:ascii="Times New Roman" w:cs="Times New Roman" w:hAnsi="Times New Roman"/>
          <w:sz w:val="28"/>
          <w:szCs w:val="28"/>
        </w:rPr>
        <w:t>бурм</w:t>
      </w:r>
      <w:r>
        <w:rPr>
          <w:rFonts w:ascii="Times New Roman" w:cs="Times New Roman" w:hAnsi="Times New Roman"/>
          <w:sz w:val="28"/>
          <w:szCs w:val="28"/>
        </w:rPr>
        <w:t xml:space="preserve">ӧдан </w:t>
      </w:r>
      <w:r>
        <w:rPr>
          <w:rFonts w:ascii="Times New Roman" w:cs="Times New Roman" w:hAnsi="Times New Roman"/>
          <w:sz w:val="28"/>
          <w:szCs w:val="28"/>
        </w:rPr>
        <w:t xml:space="preserve">да найӧс </w:t>
      </w:r>
      <w:r>
        <w:rPr>
          <w:rFonts w:ascii="Times New Roman" w:cs="Times New Roman" w:hAnsi="Times New Roman"/>
          <w:sz w:val="28"/>
          <w:szCs w:val="28"/>
        </w:rPr>
        <w:t>велӧдан шӧринын.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«Дона челядь, асланыд вермӧмъясӧн ті эн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 xml:space="preserve"> сӧмын кыпӧдчӧй тӧдчана спортивнӧй тшупӧдъясӧ</w:t>
      </w:r>
      <w:r>
        <w:rPr>
          <w:rFonts w:ascii="Times New Roman" w:cs="Times New Roman" w:hAnsi="Times New Roman"/>
          <w:sz w:val="28"/>
          <w:szCs w:val="28"/>
        </w:rPr>
        <w:t>дз</w:t>
      </w:r>
      <w:r>
        <w:rPr>
          <w:rFonts w:ascii="Times New Roman" w:cs="Times New Roman" w:hAnsi="Times New Roman"/>
          <w:sz w:val="28"/>
          <w:szCs w:val="28"/>
        </w:rPr>
        <w:t>, но и бур боксянь петкӧдлінныд республиканымӧс. Эн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 xml:space="preserve"> сувтӧй та вылын, дугдывтӧг бурмӧдӧй </w:t>
      </w:r>
      <w:r>
        <w:rPr>
          <w:rFonts w:ascii="Times New Roman" w:cs="Times New Roman" w:hAnsi="Times New Roman"/>
          <w:sz w:val="28"/>
          <w:szCs w:val="28"/>
        </w:rPr>
        <w:t>спорт кузя вермӧм</w:t>
      </w:r>
      <w:r>
        <w:rPr>
          <w:rFonts w:ascii="Times New Roman" w:cs="Times New Roman" w:hAnsi="Times New Roman"/>
          <w:sz w:val="28"/>
          <w:szCs w:val="28"/>
        </w:rPr>
        <w:t>ъяснытӧ. Тіянлы да тіян юрнуӧдысьяслы сиам спортын да олӧмын выль вермӧмъяс да ыджыд шедӧдӧм</w:t>
      </w:r>
      <w:r>
        <w:rPr>
          <w:rFonts w:ascii="Times New Roman" w:cs="Times New Roman" w:hAnsi="Times New Roman"/>
          <w:sz w:val="28"/>
          <w:szCs w:val="28"/>
        </w:rPr>
        <w:t>ъ</w:t>
      </w:r>
      <w:r>
        <w:rPr>
          <w:rFonts w:ascii="Times New Roman" w:cs="Times New Roman" w:hAnsi="Times New Roman"/>
          <w:sz w:val="28"/>
          <w:szCs w:val="28"/>
        </w:rPr>
        <w:t>яс, дзоньвидзалун да нималӧм! Миянлы зэв нимкодь тіян вӧсна!», - шуӧма Коми Республикаса Юралысь Вячеслав Гайзер нимсянь чолӧмалан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телеграммаын.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bookmarkStart w:id="0" w:name="_GoBack"/>
      <w:bookmarkStart w:id="1" w:name="_GoBack"/>
      <w:bookmarkEnd w:id="1"/>
      <w:r>
        <w:rPr/>
      </w:r>
    </w:p>
    <w:sectPr>
      <w:type w:val="nextPage"/>
      <w:pgSz w:h="16838" w:w="11906"/>
      <w:pgMar w:bottom="1134" w:footer="0" w:gutter="0" w:header="0" w:left="1843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2012-09-19T17:52:00.00Z</dcterms:created>
  <dc:creator>Антон</dc:creator>
  <cp:lastModifiedBy>Антон</cp:lastModifiedBy>
  <dcterms:modified xsi:type="dcterms:W3CDTF">2012-09-19T18:13:00.00Z</dcterms:modified>
  <cp:revision>2</cp:revision>
</cp:coreProperties>
</file>