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Юралысь Вячеслав Гайзер тшӧктiс аслас вежысь Константин Ромадановлы видзӧдны тӧв кежлӧ туйяс дасьтӧм бӧрся, а сiдзжӧ лӧсялана службаяслысь уджавны дасьлун бӧрся.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 xml:space="preserve">тшӧм тшӧктӧм сетiс талун Вячелав Гайзер туй вылын </w:t>
      </w:r>
      <w:r>
        <w:rPr>
          <w:rFonts w:ascii="Times New Roman" w:cs="Times New Roman" w:hAnsi="Times New Roman"/>
          <w:sz w:val="28"/>
          <w:szCs w:val="28"/>
        </w:rPr>
        <w:t>безопасносьтӧн могмӧдан</w:t>
      </w:r>
      <w:r>
        <w:rPr>
          <w:rFonts w:ascii="Times New Roman" w:cs="Times New Roman" w:hAnsi="Times New Roman"/>
          <w:sz w:val="28"/>
          <w:szCs w:val="28"/>
        </w:rPr>
        <w:t xml:space="preserve"> республиканскӧй комиссиялӧн чукӧртчылӧм вылын.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туй агентствоӧн сетӧм юӧр серти, </w:t>
      </w:r>
      <w:r>
        <w:rPr>
          <w:rFonts w:ascii="Times New Roman" w:cs="Times New Roman" w:hAnsi="Times New Roman"/>
          <w:sz w:val="28"/>
          <w:szCs w:val="28"/>
        </w:rPr>
        <w:t xml:space="preserve">ӧтув вӧдитчан </w:t>
      </w:r>
      <w:r>
        <w:rPr>
          <w:rFonts w:ascii="Times New Roman" w:cs="Times New Roman" w:hAnsi="Times New Roman"/>
          <w:sz w:val="28"/>
          <w:szCs w:val="28"/>
        </w:rPr>
        <w:t xml:space="preserve"> автомашина туйяс видзан шӧр организацияясӧн лоӧны: «Коми туй компания» ВАК (став автомашина туйяс кузьтаысь 61%), «Усинскса ДРСУ» ИКК (12%), «Северстрой» ИКК (13%), «Спецавтодор» ИКК (6%), «Локчимдор» ИКК (8%). 2012 вося кӧч тӧлысь 21 лун кежлӧ индӧм предприятиеяс дасьтiсны 12%-сянь 80%-ӧдз туй</w:t>
      </w:r>
      <w:r>
        <w:rPr>
          <w:rFonts w:ascii="Times New Roman" w:cs="Times New Roman" w:hAnsi="Times New Roman"/>
          <w:sz w:val="28"/>
          <w:szCs w:val="28"/>
        </w:rPr>
        <w:t xml:space="preserve">яс </w:t>
      </w:r>
      <w:r>
        <w:rPr>
          <w:rFonts w:ascii="Times New Roman" w:cs="Times New Roman" w:hAnsi="Times New Roman"/>
          <w:sz w:val="28"/>
          <w:szCs w:val="28"/>
        </w:rPr>
        <w:t>йизьӧм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видз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н материалъяс. Техника серти 100% эм да дась сӧмын «ТемпДорстрой» С</w:t>
      </w:r>
      <w:r>
        <w:rPr>
          <w:rFonts w:ascii="Times New Roman" w:cs="Times New Roman" w:hAnsi="Times New Roman"/>
          <w:sz w:val="28"/>
          <w:szCs w:val="28"/>
        </w:rPr>
        <w:t>ПК</w:t>
      </w:r>
      <w:r>
        <w:rPr>
          <w:rFonts w:ascii="Times New Roman" w:cs="Times New Roman" w:hAnsi="Times New Roman"/>
          <w:sz w:val="28"/>
          <w:szCs w:val="28"/>
        </w:rPr>
        <w:t xml:space="preserve"> ВАК, мукӧд организацияын тайӧ петкӧд</w:t>
      </w:r>
      <w:r>
        <w:rPr>
          <w:rFonts w:ascii="Times New Roman" w:cs="Times New Roman" w:hAnsi="Times New Roman"/>
          <w:sz w:val="28"/>
          <w:szCs w:val="28"/>
        </w:rPr>
        <w:t>ласыс</w:t>
      </w:r>
      <w:r>
        <w:rPr>
          <w:rFonts w:ascii="Times New Roman" w:cs="Times New Roman" w:hAnsi="Times New Roman"/>
          <w:sz w:val="28"/>
          <w:szCs w:val="28"/>
        </w:rPr>
        <w:t xml:space="preserve"> 40%-сянь 60%-ӧдз.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Коми Республикаса Юралысь тшӧктiс Коми Республикаса туй агентстволы предприятиеясса веськӧдлысьяскӧд ӧтвылысь решитны тайӧ юалӧмъяссӧ йирым тӧлысь 20 лунӧдз. 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комиссиялӧн решение серти муниципалитетъяслы тшӧктӧма могмӧдны </w:t>
      </w:r>
      <w:r>
        <w:rPr>
          <w:rFonts w:ascii="Times New Roman" w:cs="Times New Roman" w:hAnsi="Times New Roman"/>
          <w:sz w:val="28"/>
          <w:szCs w:val="28"/>
        </w:rPr>
        <w:t xml:space="preserve">безопаснӧй </w:t>
      </w:r>
      <w:r>
        <w:rPr>
          <w:rFonts w:ascii="Times New Roman" w:cs="Times New Roman" w:hAnsi="Times New Roman"/>
          <w:sz w:val="28"/>
          <w:szCs w:val="28"/>
        </w:rPr>
        <w:t>понтона да йивывса вуджанiнъя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>, босьтны торъя контроль улӧ на</w:t>
      </w:r>
      <w:r>
        <w:rPr>
          <w:rFonts w:ascii="Times New Roman" w:cs="Times New Roman" w:hAnsi="Times New Roman"/>
          <w:sz w:val="28"/>
          <w:szCs w:val="28"/>
        </w:rPr>
        <w:t>йӧс</w:t>
      </w:r>
      <w:r>
        <w:rPr>
          <w:rFonts w:ascii="Times New Roman" w:cs="Times New Roman" w:hAnsi="Times New Roman"/>
          <w:sz w:val="28"/>
          <w:szCs w:val="28"/>
        </w:rPr>
        <w:t xml:space="preserve"> ас кадӧ </w:t>
      </w:r>
      <w:r>
        <w:rPr>
          <w:rFonts w:ascii="Times New Roman" w:cs="Times New Roman" w:hAnsi="Times New Roman"/>
          <w:sz w:val="28"/>
          <w:szCs w:val="28"/>
        </w:rPr>
        <w:t>тупк</w:t>
      </w:r>
      <w:r>
        <w:rPr>
          <w:rFonts w:ascii="Times New Roman" w:cs="Times New Roman" w:hAnsi="Times New Roman"/>
          <w:sz w:val="28"/>
          <w:szCs w:val="28"/>
        </w:rPr>
        <w:t xml:space="preserve">ӧмсӧ да сутки чӧж </w:t>
      </w:r>
      <w:r>
        <w:rPr>
          <w:rFonts w:ascii="Times New Roman" w:cs="Times New Roman" w:hAnsi="Times New Roman"/>
          <w:sz w:val="28"/>
          <w:szCs w:val="28"/>
        </w:rPr>
        <w:t>дежурит</w:t>
      </w:r>
      <w:r>
        <w:rPr>
          <w:rFonts w:ascii="Times New Roman" w:cs="Times New Roman" w:hAnsi="Times New Roman"/>
          <w:sz w:val="28"/>
          <w:szCs w:val="28"/>
        </w:rPr>
        <w:t>ны чина йӧзлы да торъя техникалы туй вылын артмӧм сьӧкыдлун</w:t>
      </w:r>
      <w:r>
        <w:rPr>
          <w:rFonts w:ascii="Times New Roman" w:cs="Times New Roman" w:hAnsi="Times New Roman"/>
          <w:sz w:val="28"/>
          <w:szCs w:val="28"/>
        </w:rPr>
        <w:t>ъяс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ӧдйӧ бырӧд</w:t>
      </w:r>
      <w:r>
        <w:rPr>
          <w:rFonts w:ascii="Times New Roman" w:cs="Times New Roman" w:hAnsi="Times New Roman"/>
          <w:sz w:val="28"/>
          <w:szCs w:val="28"/>
        </w:rPr>
        <w:t>ӧм могысь.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«Позьӧ уна сёрнитны сы йылысь, мый тайӧ могъяс вылас оз тырмы сьӧмыс. Та дырйи некымын районын </w:t>
      </w:r>
      <w:r>
        <w:rPr>
          <w:rFonts w:ascii="Times New Roman" w:cs="Times New Roman" w:hAnsi="Times New Roman"/>
          <w:sz w:val="28"/>
          <w:szCs w:val="28"/>
        </w:rPr>
        <w:t xml:space="preserve">кык пӧв </w:t>
      </w:r>
      <w:r>
        <w:rPr>
          <w:rFonts w:ascii="Times New Roman" w:cs="Times New Roman" w:hAnsi="Times New Roman"/>
          <w:sz w:val="28"/>
          <w:szCs w:val="28"/>
        </w:rPr>
        <w:t>сод</w:t>
      </w:r>
      <w:r>
        <w:rPr>
          <w:rFonts w:ascii="Times New Roman" w:cs="Times New Roman" w:hAnsi="Times New Roman"/>
          <w:sz w:val="28"/>
          <w:szCs w:val="28"/>
        </w:rPr>
        <w:t>ӧма туй вы</w:t>
      </w:r>
      <w:r>
        <w:rPr>
          <w:rFonts w:ascii="Times New Roman" w:cs="Times New Roman" w:hAnsi="Times New Roman"/>
          <w:sz w:val="28"/>
          <w:szCs w:val="28"/>
        </w:rPr>
        <w:t>лын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неминуча </w:t>
      </w:r>
      <w:r>
        <w:rPr>
          <w:rFonts w:ascii="Times New Roman" w:cs="Times New Roman" w:hAnsi="Times New Roman"/>
          <w:sz w:val="28"/>
          <w:szCs w:val="28"/>
        </w:rPr>
        <w:t xml:space="preserve">лоӧмтор. Та серти гӧгӧрвоана, мый примитан мераяс джынъяӧсь да оз сетны колана бӧртассӧ. Танi сёрниыс мунӧ морт олӧм йылысь,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муниципалитетъясса юрнуӧдысьяслы колӧ мӧвпыштны сы йылысь, </w:t>
      </w:r>
      <w:r>
        <w:rPr>
          <w:rFonts w:ascii="Times New Roman" w:cs="Times New Roman" w:hAnsi="Times New Roman"/>
          <w:sz w:val="28"/>
          <w:szCs w:val="28"/>
        </w:rPr>
        <w:t>медым колана ногӧн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юклыны </w:t>
      </w:r>
      <w:r>
        <w:rPr>
          <w:rFonts w:ascii="Times New Roman" w:cs="Times New Roman" w:hAnsi="Times New Roman"/>
          <w:sz w:val="28"/>
          <w:szCs w:val="28"/>
        </w:rPr>
        <w:t>сьӧм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>, - чукӧртчылӧм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кывкӧртӧдъяс серти шуис Коми Республикаса Юралысь. – Локтан комиссия вылын и туйяс да туй компанияяс дасьтӧм серти, и мукӧд тшӧктӧмъяс олӧмӧ пӧртӧм серти контрольнӧй лыдпасъясӧдз быть колӧ </w:t>
      </w:r>
      <w:r>
        <w:rPr>
          <w:rFonts w:ascii="Times New Roman" w:cs="Times New Roman" w:hAnsi="Times New Roman"/>
          <w:sz w:val="28"/>
          <w:szCs w:val="28"/>
        </w:rPr>
        <w:t>во</w:t>
      </w:r>
      <w:r>
        <w:rPr>
          <w:rFonts w:ascii="Times New Roman" w:cs="Times New Roman" w:hAnsi="Times New Roman"/>
          <w:sz w:val="28"/>
          <w:szCs w:val="28"/>
        </w:rPr>
        <w:t>ӧдчыны. Збыльмӧдан дисциплина бӧр</w:t>
      </w:r>
      <w:r>
        <w:rPr>
          <w:rFonts w:ascii="Times New Roman" w:cs="Times New Roman" w:hAnsi="Times New Roman"/>
          <w:sz w:val="28"/>
          <w:szCs w:val="28"/>
        </w:rPr>
        <w:t>ся</w:t>
      </w:r>
      <w:r>
        <w:rPr>
          <w:rFonts w:ascii="Times New Roman" w:cs="Times New Roman" w:hAnsi="Times New Roman"/>
          <w:sz w:val="28"/>
          <w:szCs w:val="28"/>
        </w:rPr>
        <w:t xml:space="preserve"> кутам видзӧдны торйӧн».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«Комиссия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решениеяс</w:t>
      </w:r>
      <w:r>
        <w:rPr>
          <w:rFonts w:ascii="Times New Roman" w:cs="Times New Roman" w:hAnsi="Times New Roman"/>
          <w:sz w:val="28"/>
          <w:szCs w:val="28"/>
        </w:rPr>
        <w:t>лысь</w:t>
      </w:r>
      <w:r>
        <w:rPr>
          <w:rFonts w:ascii="Times New Roman" w:cs="Times New Roman" w:hAnsi="Times New Roman"/>
          <w:sz w:val="28"/>
          <w:szCs w:val="28"/>
        </w:rPr>
        <w:t xml:space="preserve"> сёрнигижӧда тшӧктӧмъяс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збыльмӧдтӧмысь кывкутысь йӧз </w:t>
      </w:r>
      <w:r>
        <w:rPr>
          <w:rFonts w:ascii="Times New Roman" w:cs="Times New Roman" w:hAnsi="Times New Roman"/>
          <w:sz w:val="28"/>
          <w:szCs w:val="28"/>
        </w:rPr>
        <w:t xml:space="preserve">кутасны </w:t>
      </w:r>
      <w:r>
        <w:rPr>
          <w:rFonts w:ascii="Times New Roman" w:cs="Times New Roman" w:hAnsi="Times New Roman"/>
          <w:sz w:val="28"/>
          <w:szCs w:val="28"/>
        </w:rPr>
        <w:t>сетны гижӧда гӧгӧрвоӧдӧмъяс», - пасйис Вячеслав Гайзер.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1134" w:left="1701" w:right="850" w:top="167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Верхний колонтитул"/>
    <w:basedOn w:val="style0"/>
    <w:next w:val="style21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2012-09-26T07:12:00.00Z</dcterms:created>
  <dc:creator>Катя</dc:creator>
  <cp:lastModifiedBy>Катя</cp:lastModifiedBy>
  <dcterms:modified xsi:type="dcterms:W3CDTF">2012-09-26T07:52:00.00Z</dcterms:modified>
  <cp:revision>3</cp:revision>
</cp:coreProperties>
</file>