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567" w:left="0" w:right="0"/>
        <w:jc w:val="both"/>
      </w:pPr>
      <w:r>
        <w:rPr>
          <w:bCs/>
          <w:sz w:val="28"/>
          <w:szCs w:val="28"/>
        </w:rPr>
        <w:t>«Коми Республикаса прокуратура органъяскöд лöсьöдöма öтувъя уджаланног, медым примитны нюжöдны позьтöм мераяс, кыдзи öлöдны торкалöмъясысь быдсикас юкöнъясын»</w:t>
      </w:r>
    </w:p>
    <w:p>
      <w:pPr>
        <w:pStyle w:val="style0"/>
        <w:spacing w:line="360" w:lineRule="auto"/>
        <w:ind w:firstLine="567" w:left="0" w:right="0"/>
        <w:jc w:val="both"/>
      </w:pPr>
      <w:r>
        <w:rPr>
          <w:bCs/>
          <w:sz w:val="28"/>
          <w:szCs w:val="28"/>
        </w:rPr>
        <w:t>Та йылысь висьталіс Коми Республикаса Юралысьöс вежысь Константин Ромаданов Коми Республикаса Прокуратуралöн паськöдöм заседание вылын, кöні вöчисны ведомстволысь кывкöртöдъяс 2012 вося первой во джынйын да индісны матысса кад вылö могъяс.</w:t>
      </w:r>
    </w:p>
    <w:p>
      <w:pPr>
        <w:pStyle w:val="style0"/>
        <w:spacing w:line="360" w:lineRule="auto"/>
        <w:ind w:firstLine="567" w:left="0" w:right="0"/>
        <w:jc w:val="both"/>
      </w:pPr>
      <w:r>
        <w:rPr>
          <w:bCs/>
          <w:sz w:val="28"/>
          <w:szCs w:val="28"/>
        </w:rPr>
        <w:t>Константин Ромаданов юöртіс, мый Коми Республикаса Прокуратура зіля да колана ногöн участвуйтö мероприятиеяс олöмö пöртан системаын и та вöсна став мытшöдсö бырöдöны сэки, кор лоöмторйыс эз на ло торкалöмöн либö мыж вöчöмöн. Пример пыдди Коми Республикаса Юралысьöс вежысь висьталіс сы йылысь, кыдзи видзöдöны пöжарысь öлöдöм бöрся социальнöй объектъяс вылын, кöні бöръя кадö серпасыс лоис ёна бурджык. Экология бöрся видзöдан дöзьöр нуöдысь ведомство талун кежлö збыльмöдіс нин некымын инвестиционнöй бала, мый веськöдöма шыбласъяс бырöдöм вылö  водзӧ наысь шоныд да электроэнергия вöчӧмӧн. Константин Ромаданов сідзжö пасйис, мый Коми Республикаса Веськöдлан котыр да Прокуратура нуӧдӧны öтувъя ыджыд удж оланін да коммунальнöй овмöс юкöнын, медым ас кадö аддзыны торкалöмъяс шоныдöн могмöдан кад кежлö дасьтысьӧмын.</w:t>
      </w:r>
    </w:p>
    <w:p>
      <w:pPr>
        <w:pStyle w:val="style0"/>
        <w:spacing w:line="360" w:lineRule="auto"/>
        <w:ind w:firstLine="567" w:left="0" w:right="0"/>
        <w:jc w:val="both"/>
      </w:pPr>
      <w:r>
        <w:rPr>
          <w:bCs/>
          <w:sz w:val="28"/>
          <w:szCs w:val="28"/>
        </w:rPr>
        <w:t>Коми Республикаса Юралысьöс вежысь тöдчöдіс, мый Коми Республикаса Веськöдлан котыр кутас öтув уджавны дінмуса Прокуратуракöд, медым видлавны республикаын оланпасö кутчысьöм йылысь юалöмъяс.</w:t>
      </w:r>
    </w:p>
    <w:p>
      <w:pPr>
        <w:pStyle w:val="style0"/>
      </w:pPr>
      <w:r>
        <w:rPr/>
      </w:r>
    </w:p>
    <w:p>
      <w:pPr>
        <w:pStyle w:val="style0"/>
      </w:pPr>
      <w:r>
        <w:rPr/>
      </w:r>
    </w:p>
    <w:p>
      <w:pPr>
        <w:pStyle w:val="style0"/>
      </w:pPr>
      <w:r>
        <w:rPr/>
      </w:r>
    </w:p>
    <w:p>
      <w:pPr>
        <w:pStyle w:val="style0"/>
      </w:pPr>
      <w:r>
        <w:rPr/>
        <w:t xml:space="preserve">Кузнецова, </w:t>
      </w:r>
    </w:p>
    <w:p>
      <w:pPr>
        <w:pStyle w:val="style0"/>
      </w:pPr>
      <w:r>
        <w:rPr/>
        <w:t>1257 пас</w:t>
      </w:r>
    </w:p>
    <w:sectPr>
      <w:type w:val="nextPage"/>
      <w:pgSz w:h="16838" w:w="11906"/>
      <w:pgMar w:bottom="1134" w:footer="0" w:gutter="0" w:header="0" w:left="1134" w:right="1134" w:top="1134"/>
      <w:pgNumType w:fmt="decimal"/>
      <w:formProt w:val="false"/>
      <w:textDirection w:val="lrTb"/>
      <w:docGrid w:charSpace="-6759" w:linePitch="31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val="false"/>
      <w:tabs>
        <w:tab w:leader="none" w:pos="708" w:val="left"/>
      </w:tabs>
      <w:suppressAutoHyphens w:val="true"/>
      <w:spacing w:after="0" w:before="0" w:line="100" w:lineRule="atLeast"/>
    </w:pPr>
    <w:rPr>
      <w:rFonts w:ascii="Times New Roman" w:cs="Lohit Devanagari" w:eastAsia="Bitstream Vera Sans" w:hAnsi="Times New Roman"/>
      <w:color w:val="auto"/>
      <w:sz w:val="24"/>
      <w:szCs w:val="24"/>
      <w:lang w:bidi="hi-IN" w:eastAsia="zh-CN"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DejaVu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2012-07-29T09:01:00.00Z</dcterms:created>
  <dc:creator>наталия</dc:creator>
  <cp:lastModifiedBy>наталия</cp:lastModifiedBy>
  <dcterms:modified xsi:type="dcterms:W3CDTF">2012-07-29T09:51:00.00Z</dcterms:modified>
  <cp:revision>9</cp:revision>
</cp:coreProperties>
</file>