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«Войкытш бердын пуктісны подув вылыс тшупӧда велӧдчан система сӧвмӧдӧмлы»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Та йылысь юӧртіс Коми Республикаса Юралысь Вячеслав Гайзер Ухтаса канму техническӧй университетлысь Инта </w:t>
      </w:r>
      <w:r>
        <w:rPr>
          <w:rFonts w:ascii="Times New Roman" w:cs="Times New Roman" w:hAnsi="Times New Roman"/>
          <w:sz w:val="28"/>
          <w:szCs w:val="28"/>
        </w:rPr>
        <w:t>кар</w:t>
      </w:r>
      <w:r>
        <w:rPr>
          <w:rFonts w:ascii="Times New Roman" w:cs="Times New Roman" w:hAnsi="Times New Roman"/>
          <w:sz w:val="28"/>
          <w:szCs w:val="28"/>
        </w:rPr>
        <w:t xml:space="preserve">ын велӧдан </w:t>
      </w:r>
      <w:r>
        <w:rPr>
          <w:rFonts w:ascii="Times New Roman" w:cs="Times New Roman" w:hAnsi="Times New Roman"/>
          <w:sz w:val="28"/>
          <w:szCs w:val="28"/>
        </w:rPr>
        <w:t xml:space="preserve">да </w:t>
      </w:r>
      <w:r>
        <w:rPr>
          <w:rFonts w:ascii="Times New Roman" w:cs="Times New Roman" w:hAnsi="Times New Roman"/>
          <w:sz w:val="28"/>
          <w:szCs w:val="28"/>
        </w:rPr>
        <w:t>консультация</w:t>
      </w:r>
      <w:r>
        <w:rPr>
          <w:rFonts w:ascii="Times New Roman" w:cs="Times New Roman" w:hAnsi="Times New Roman"/>
          <w:sz w:val="28"/>
          <w:szCs w:val="28"/>
        </w:rPr>
        <w:t>яс</w:t>
      </w:r>
      <w:r>
        <w:rPr>
          <w:rFonts w:ascii="Times New Roman" w:cs="Times New Roman" w:hAnsi="Times New Roman"/>
          <w:sz w:val="28"/>
          <w:szCs w:val="28"/>
        </w:rPr>
        <w:t xml:space="preserve"> сетан пункт </w:t>
      </w:r>
      <w:r>
        <w:rPr>
          <w:rFonts w:ascii="Times New Roman" w:cs="Times New Roman" w:hAnsi="Times New Roman"/>
          <w:sz w:val="28"/>
          <w:szCs w:val="28"/>
        </w:rPr>
        <w:t>кыпыда</w:t>
      </w:r>
      <w:r>
        <w:rPr>
          <w:rFonts w:ascii="Times New Roman" w:cs="Times New Roman" w:hAnsi="Times New Roman"/>
          <w:sz w:val="28"/>
          <w:szCs w:val="28"/>
        </w:rPr>
        <w:t xml:space="preserve"> восьт</w:t>
      </w:r>
      <w:r>
        <w:rPr>
          <w:rFonts w:ascii="Times New Roman" w:cs="Times New Roman" w:hAnsi="Times New Roman"/>
          <w:sz w:val="28"/>
          <w:szCs w:val="28"/>
        </w:rPr>
        <w:t>ігӧн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«Вылыс тшупӧда велӧдчан система бурмӧдӧмыс мунӧ миян республикаын ыджыд воськовъясӧн, и сэтшӧмтор, мый тайӧ уджлӧн юрнуӧдысьыс -  зэв вына велӧдчанін – УКТУ восьтӧ Интаын велӧдан </w:t>
      </w:r>
      <w:r>
        <w:rPr>
          <w:rFonts w:ascii="Times New Roman" w:cs="Times New Roman" w:hAnsi="Times New Roman"/>
          <w:sz w:val="28"/>
          <w:szCs w:val="28"/>
        </w:rPr>
        <w:t xml:space="preserve">да </w:t>
      </w:r>
      <w:r>
        <w:rPr>
          <w:rFonts w:ascii="Times New Roman" w:cs="Times New Roman" w:hAnsi="Times New Roman"/>
          <w:sz w:val="28"/>
          <w:szCs w:val="28"/>
        </w:rPr>
        <w:t>консультация</w:t>
      </w:r>
      <w:r>
        <w:rPr>
          <w:rFonts w:ascii="Times New Roman" w:cs="Times New Roman" w:hAnsi="Times New Roman"/>
          <w:sz w:val="28"/>
          <w:szCs w:val="28"/>
        </w:rPr>
        <w:t>яс</w:t>
      </w:r>
      <w:r>
        <w:rPr>
          <w:rFonts w:ascii="Times New Roman" w:cs="Times New Roman" w:hAnsi="Times New Roman"/>
          <w:sz w:val="28"/>
          <w:szCs w:val="28"/>
        </w:rPr>
        <w:t xml:space="preserve"> сетан пункт, петкӧдлӧ, мый том йӧзыс вермӧны ас инын, ас чужан карын </w:t>
      </w:r>
      <w:r>
        <w:rPr>
          <w:rFonts w:ascii="Times New Roman" w:cs="Times New Roman" w:hAnsi="Times New Roman"/>
          <w:sz w:val="28"/>
          <w:szCs w:val="28"/>
        </w:rPr>
        <w:t>босьт</w:t>
      </w:r>
      <w:r>
        <w:rPr>
          <w:rFonts w:ascii="Times New Roman" w:cs="Times New Roman" w:hAnsi="Times New Roman"/>
          <w:sz w:val="28"/>
          <w:szCs w:val="28"/>
        </w:rPr>
        <w:t xml:space="preserve">ны техническӧй </w:t>
      </w:r>
      <w:r>
        <w:rPr>
          <w:rFonts w:ascii="Times New Roman" w:cs="Times New Roman" w:hAnsi="Times New Roman"/>
          <w:sz w:val="28"/>
          <w:szCs w:val="28"/>
        </w:rPr>
        <w:t>тӧдӧмлунъяс</w:t>
      </w:r>
      <w:r>
        <w:rPr>
          <w:rFonts w:ascii="Times New Roman" w:cs="Times New Roman" w:hAnsi="Times New Roman"/>
          <w:sz w:val="28"/>
          <w:szCs w:val="28"/>
        </w:rPr>
        <w:t>. Тайӧ зэв тӧдчана нырвизь и карыслы торйӧн, и став республикалы», - пасйис Коми Республикаса Юралысь.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Сійӧ юӧртіс, мый вылыс тшупӧда уджсикасӧ велӧдчӧм йылысь юалӧм тшӧкыда петкӧдчӧ войвывса мутасъяс да монокаръяс сӧвмӧдан юкӧнын. «Кызвынсӧ та понда и вӧлі примитӧма решение Интаын татшӧм велӧдчанін восьтӧм йылысь, - </w:t>
      </w:r>
      <w:r>
        <w:rPr>
          <w:rFonts w:ascii="Times New Roman" w:cs="Times New Roman" w:hAnsi="Times New Roman"/>
          <w:sz w:val="28"/>
          <w:szCs w:val="28"/>
        </w:rPr>
        <w:t>пасйи</w:t>
      </w:r>
      <w:r>
        <w:rPr>
          <w:rFonts w:ascii="Times New Roman" w:cs="Times New Roman" w:hAnsi="Times New Roman"/>
          <w:sz w:val="28"/>
          <w:szCs w:val="28"/>
        </w:rPr>
        <w:t>с В. Гайзер. - Тайӧ отсалас збыльмӧдны могъяссӧ ӧтпырйӧ уна боксянь – школьникъяс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 xml:space="preserve"> да студентъяс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 xml:space="preserve"> уджсикас бӧрйӧмсянь уджалысь </w:t>
      </w:r>
      <w:r>
        <w:rPr>
          <w:rFonts w:ascii="Times New Roman" w:cs="Times New Roman" w:hAnsi="Times New Roman"/>
          <w:sz w:val="28"/>
          <w:szCs w:val="28"/>
        </w:rPr>
        <w:t>кадръяс</w:t>
      </w:r>
      <w:r>
        <w:rPr>
          <w:rFonts w:ascii="Times New Roman" w:cs="Times New Roman" w:hAnsi="Times New Roman"/>
          <w:sz w:val="28"/>
          <w:szCs w:val="28"/>
        </w:rPr>
        <w:t>лысь тӧдӧмлунъяс бурмӧдӧмӧдз».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велӧдан </w:t>
      </w:r>
      <w:r>
        <w:rPr>
          <w:rFonts w:ascii="Times New Roman" w:cs="Times New Roman" w:hAnsi="Times New Roman"/>
          <w:sz w:val="28"/>
          <w:szCs w:val="28"/>
        </w:rPr>
        <w:t xml:space="preserve">да </w:t>
      </w:r>
      <w:r>
        <w:rPr>
          <w:rFonts w:ascii="Times New Roman" w:cs="Times New Roman" w:hAnsi="Times New Roman"/>
          <w:sz w:val="28"/>
          <w:szCs w:val="28"/>
        </w:rPr>
        <w:t>консультация</w:t>
      </w:r>
      <w:r>
        <w:rPr>
          <w:rFonts w:ascii="Times New Roman" w:cs="Times New Roman" w:hAnsi="Times New Roman"/>
          <w:sz w:val="28"/>
          <w:szCs w:val="28"/>
        </w:rPr>
        <w:t>яс</w:t>
      </w:r>
      <w:r>
        <w:rPr>
          <w:rFonts w:ascii="Times New Roman" w:cs="Times New Roman" w:hAnsi="Times New Roman"/>
          <w:sz w:val="28"/>
          <w:szCs w:val="28"/>
        </w:rPr>
        <w:t xml:space="preserve"> сетан пункт подув вылын кутасны нуӧдны Интаса индустриальнӧй техникум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студент</w:t>
      </w:r>
      <w:r>
        <w:rPr>
          <w:rFonts w:ascii="Times New Roman" w:cs="Times New Roman" w:hAnsi="Times New Roman"/>
          <w:sz w:val="28"/>
          <w:szCs w:val="28"/>
        </w:rPr>
        <w:t>ьяслы юӧра консультацияяс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Ухтаса техническӧй университетын</w:t>
      </w:r>
      <w:r>
        <w:rPr>
          <w:rFonts w:ascii="Times New Roman" w:cs="Times New Roman" w:hAnsi="Times New Roman"/>
          <w:sz w:val="28"/>
          <w:szCs w:val="28"/>
        </w:rPr>
        <w:t xml:space="preserve"> водзӧ вылӧ налы велӧдчӧм могысь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Шӧрин восьтӧм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сідзжӧ </w:t>
      </w:r>
      <w:r>
        <w:rPr>
          <w:rFonts w:ascii="Times New Roman" w:cs="Times New Roman" w:hAnsi="Times New Roman"/>
          <w:sz w:val="28"/>
          <w:szCs w:val="28"/>
        </w:rPr>
        <w:t>участвуйт</w:t>
      </w:r>
      <w:r>
        <w:rPr>
          <w:rFonts w:ascii="Times New Roman" w:cs="Times New Roman" w:hAnsi="Times New Roman"/>
          <w:sz w:val="28"/>
          <w:szCs w:val="28"/>
        </w:rPr>
        <w:t>існы Коми Республика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Каналан Сӧветса </w:t>
      </w:r>
      <w:r>
        <w:rPr>
          <w:rFonts w:ascii="Times New Roman" w:cs="Times New Roman" w:hAnsi="Times New Roman"/>
          <w:sz w:val="28"/>
          <w:szCs w:val="28"/>
        </w:rPr>
        <w:t>Веськӧдлыс</w:t>
      </w:r>
      <w:r>
        <w:rPr>
          <w:rFonts w:ascii="Times New Roman" w:cs="Times New Roman" w:hAnsi="Times New Roman"/>
          <w:sz w:val="28"/>
          <w:szCs w:val="28"/>
        </w:rPr>
        <w:t>ь Марина Истиховская, УКТУ ректор Николай Цхадая, Каналан Сӧветса депутат Акиф Саядов, «Инта» КК МЮ администрация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юрнуӧдысь Павел Смирнов.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2012-10-07T18:12:00.00Z</dcterms:created>
  <dc:creator>Антон</dc:creator>
  <cp:lastModifiedBy>Антон</cp:lastModifiedBy>
  <dcterms:modified xsi:type="dcterms:W3CDTF">2012-10-07T18:43:00.00Z</dcterms:modified>
  <cp:revision>2</cp:revision>
</cp:coreProperties>
</file>