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15" w:val="left"/>
        </w:tabs>
        <w:spacing w:line="360" w:lineRule="auto"/>
        <w:ind w:firstLine="885" w:left="0" w:right="0"/>
        <w:jc w:val="both"/>
      </w:pPr>
      <w:r>
        <w:rPr>
          <w:sz w:val="28"/>
          <w:szCs w:val="28"/>
          <w:lang w:val="kpv-RU"/>
        </w:rPr>
        <w:t>Коми Республикаса Юралысь Вячеслав Гайзер чолӧмаліс журналистъясӧс коми печатьлӧн 95 вося тшупӧда пасӧн</w:t>
      </w:r>
    </w:p>
    <w:p>
      <w:pPr>
        <w:pStyle w:val="style0"/>
        <w:tabs>
          <w:tab w:leader="none" w:pos="915" w:val="left"/>
        </w:tabs>
        <w:spacing w:line="360" w:lineRule="auto"/>
        <w:ind w:firstLine="885" w:left="0" w:right="0"/>
        <w:jc w:val="both"/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 xml:space="preserve">Ылысса 1918 воын петіс “Зырянская жизнь” - кадысь-кадӧ медводдза йӧзӧдантор. Тайӧ лои тӧдчана лоӧмторйӧн Коми мулӧн общественно-политическӧй олӧмын. Сэки жӧ </w:t>
      </w:r>
      <w:r>
        <w:rPr>
          <w:sz w:val="28"/>
          <w:szCs w:val="28"/>
          <w:lang w:val="kpv-RU"/>
        </w:rPr>
        <w:t>лӧсь</w:t>
      </w:r>
      <w:r>
        <w:rPr>
          <w:sz w:val="28"/>
          <w:szCs w:val="28"/>
          <w:lang w:val="kpv-RU"/>
        </w:rPr>
        <w:t xml:space="preserve">ӧдӧма коми журналистикалысь </w:t>
      </w:r>
      <w:r>
        <w:rPr>
          <w:sz w:val="28"/>
          <w:szCs w:val="28"/>
          <w:lang w:val="kpv-RU"/>
        </w:rPr>
        <w:t>подув</w:t>
      </w:r>
      <w:r>
        <w:rPr>
          <w:sz w:val="28"/>
          <w:szCs w:val="28"/>
          <w:lang w:val="kpv-RU"/>
        </w:rPr>
        <w:t>сӧ – ас вӧляысь сёрнитӧм да ас видзӧдласӧ кутчысьӧм, ай му вӧсна кывкутӧм да сійӧс радейтӧм. Журналистикалӧн тайӧ подувъясыс коланаӧсь и талун. А сылӧн медтӧдчана могыс – торъя мортлысь интересъяс дорйӧм”, - пасйис Вячеслав Гайзер изданиелӧн тшупӧда пас</w:t>
      </w:r>
      <w:r>
        <w:rPr>
          <w:sz w:val="28"/>
          <w:szCs w:val="28"/>
          <w:lang w:val="kpv-RU"/>
        </w:rPr>
        <w:t>лы сиӧм</w:t>
      </w:r>
      <w:r>
        <w:rPr>
          <w:sz w:val="28"/>
          <w:szCs w:val="28"/>
          <w:lang w:val="kpv-RU"/>
        </w:rPr>
        <w:t xml:space="preserve"> кыпыд чукӧртчылӧм вылын.</w:t>
      </w:r>
    </w:p>
    <w:p>
      <w:pPr>
        <w:pStyle w:val="style0"/>
        <w:tabs>
          <w:tab w:leader="none" w:pos="915" w:val="left"/>
        </w:tabs>
        <w:spacing w:line="360" w:lineRule="auto"/>
        <w:ind w:firstLine="885" w:left="0" w:right="0"/>
        <w:jc w:val="both"/>
      </w:pPr>
      <w:r>
        <w:rPr>
          <w:sz w:val="28"/>
          <w:szCs w:val="28"/>
          <w:lang w:val="kpv-RU"/>
        </w:rPr>
        <w:t>Республикаса Юралысьлӧн видзӧдлас серти, “Коми муӧс” веськыда позьӧ нимтыны коми интеллигенциялысь кадръяс дасьтанінӧн, сылӧн сьӧлӧмӧн. “Ас кадӧ газеткӧд ӧтвылысь уджалісны коми литератураысь ыджыд йӧз – Виктор Савин, Михаил Лебедев, Василий Лыткин, Вениамин Чисталёв да уна мукӧд. Гижысьяс да поэтъяс пуктісны тӧдчана пай коми печать сӧвмӧдӧмӧ. Ас боксянь газет отсаліс сувтны кок йы</w:t>
      </w:r>
      <w:r>
        <w:rPr>
          <w:sz w:val="28"/>
          <w:szCs w:val="28"/>
          <w:lang w:val="kpv-RU"/>
        </w:rPr>
        <w:t>в</w:t>
      </w:r>
      <w:r>
        <w:rPr>
          <w:sz w:val="28"/>
          <w:szCs w:val="28"/>
          <w:lang w:val="kpv-RU"/>
        </w:rPr>
        <w:t xml:space="preserve"> том гижысьяслы да журналистъяслы. Позьӧ веськыда шуны, мый журналистъяс вермисны видзны коми войтырлысь культура да традицияяс, сӧвмӧдны коми кыв”, - уськӧдіс тӧд вылӧ Вячеслав Гайзер да сиис журналистъяслы “кутчысьны ас видзӧдласӧ, сёрнитны веськыда да пыр кольны интеллигенциялӧн идеологическӧй шӧринӧн”.</w:t>
      </w:r>
    </w:p>
    <w:p>
      <w:pPr>
        <w:pStyle w:val="style0"/>
        <w:tabs>
          <w:tab w:leader="none" w:pos="915" w:val="left"/>
        </w:tabs>
        <w:spacing w:line="360" w:lineRule="auto"/>
        <w:ind w:firstLine="885" w:left="0" w:right="0"/>
        <w:jc w:val="both"/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>Кыдзи и век, кыпӧдӧй асланыд лист бокъясын медся тӧдчана, республикаса олысьяслы медколана сёрнияс. Кӧсъя аттьӧавны тіянӧс бур критикаысь, мытшӧдъяс да тырмытӧмторъяс стӧча индӧмысь”, - пасйис Коми Республикаса Юралысь.</w:t>
      </w:r>
    </w:p>
    <w:p>
      <w:pPr>
        <w:pStyle w:val="style0"/>
        <w:tabs>
          <w:tab w:leader="none" w:pos="915" w:val="left"/>
        </w:tabs>
        <w:spacing w:line="360" w:lineRule="auto"/>
        <w:ind w:firstLine="885" w:left="0" w:right="0"/>
        <w:jc w:val="both"/>
      </w:pPr>
      <w:r>
        <w:rPr>
          <w:sz w:val="28"/>
          <w:szCs w:val="28"/>
          <w:lang w:val="kpv-RU"/>
        </w:rPr>
        <w:t>Вячеслав Гайзер козьналіс медся бур журналистъяслы Коми Республикаса наградаяс да памятнӧй пасъяс.</w:t>
      </w:r>
    </w:p>
    <w:p>
      <w:pPr>
        <w:pStyle w:val="style0"/>
        <w:tabs>
          <w:tab w:leader="none" w:pos="915" w:val="left"/>
        </w:tabs>
        <w:spacing w:line="360" w:lineRule="auto"/>
        <w:ind w:firstLine="885" w:left="0" w:right="0"/>
        <w:jc w:val="both"/>
      </w:pPr>
      <w:r>
        <w:rPr/>
      </w:r>
    </w:p>
    <w:p>
      <w:pPr>
        <w:pStyle w:val="style0"/>
        <w:tabs>
          <w:tab w:leader="none" w:pos="915" w:val="left"/>
        </w:tabs>
        <w:spacing w:line="360" w:lineRule="auto"/>
        <w:ind w:firstLine="885" w:left="0" w:right="0"/>
        <w:jc w:val="both"/>
      </w:pPr>
      <w:r>
        <w:rPr>
          <w:sz w:val="28"/>
          <w:szCs w:val="28"/>
          <w:lang w:val="kpv-RU"/>
        </w:rPr>
        <w:t xml:space="preserve">*** 95 вося тшупӧда пас кежлӧ лӧсьӧдӧм мероприятиеяс вылӧ </w:t>
      </w:r>
      <w:r>
        <w:rPr>
          <w:sz w:val="28"/>
          <w:szCs w:val="28"/>
          <w:lang w:val="kpv-RU"/>
        </w:rPr>
        <w:t>вои</w:t>
      </w:r>
      <w:r>
        <w:rPr>
          <w:sz w:val="28"/>
          <w:szCs w:val="28"/>
          <w:lang w:val="kpv-RU"/>
        </w:rPr>
        <w:t xml:space="preserve">сны финн-йӧгра муясысь да Россияса дінмуясысь гӧсьтъяс.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Times New Roman">
    <w:charset w:val="80"/>
    <w:family w:val="swiss"/>
    <w:pitch w:val="variable"/>
  </w:font>
  <w:font w:name="Arial">
    <w:charset w:val="80"/>
    <w:family w:val="swiss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overflowPunct w:val="true"/>
    </w:pPr>
    <w:rPr>
      <w:rFonts w:ascii="Times New Roman" w:cs="Lohit Devanagari" w:eastAsia="Bitstream Vera Sans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21"/>
    <w:next w:val="style1"/>
    <w:pPr/>
    <w:rPr>
      <w:b/>
      <w:bCs/>
      <w:sz w:val="32"/>
      <w:szCs w:val="32"/>
    </w:rPr>
  </w:style>
  <w:style w:styleId="style2" w:type="paragraph">
    <w:name w:val="Заголовок 2"/>
    <w:basedOn w:val="style21"/>
    <w:next w:val="style2"/>
    <w:pPr/>
    <w:rPr>
      <w:b/>
      <w:bCs/>
      <w:i/>
      <w:iCs/>
      <w:sz w:val="28"/>
      <w:szCs w:val="28"/>
    </w:rPr>
  </w:style>
  <w:style w:styleId="style3" w:type="paragraph">
    <w:name w:val="Заголовок 3"/>
    <w:basedOn w:val="style21"/>
    <w:next w:val="style3"/>
    <w:pPr/>
    <w:rPr>
      <w:rFonts w:ascii="Times New Roman" w:cs="Lohit Devanagari" w:eastAsia="Bitstream Vera Sans" w:hAnsi="Times New Roman"/>
      <w:b/>
      <w:bCs/>
      <w:sz w:val="28"/>
      <w:szCs w:val="28"/>
    </w:rPr>
  </w:style>
  <w:style w:styleId="style15" w:type="character">
    <w:name w:val="Интернет-ссылка"/>
    <w:next w:val="style15"/>
    <w:rPr>
      <w:color w:val="000080"/>
      <w:u w:val="single"/>
      <w:lang w:bidi="zxx-" w:eastAsia="zxx-" w:val="zxx-"/>
    </w:rPr>
  </w:style>
  <w:style w:styleId="style16" w:type="character">
    <w:name w:val="Выделение"/>
    <w:next w:val="style16"/>
    <w:rPr>
      <w:i/>
      <w:iCs/>
    </w:rPr>
  </w:style>
  <w:style w:styleId="style17" w:type="character">
    <w:name w:val="WW8Num2z0"/>
    <w:next w:val="style17"/>
    <w:rPr>
      <w:rFonts w:ascii="Times New Roman" w:cs="Times New Roman" w:hAnsi="Times New Roman"/>
      <w:sz w:val="10"/>
      <w:szCs w:val="10"/>
    </w:rPr>
  </w:style>
  <w:style w:styleId="style18" w:type="character">
    <w:name w:val="WW8Num2z1"/>
    <w:next w:val="style18"/>
    <w:rPr>
      <w:sz w:val="10"/>
      <w:szCs w:val="10"/>
    </w:rPr>
  </w:style>
  <w:style w:styleId="style19" w:type="character">
    <w:name w:val="WW8Num2ztrue"/>
    <w:next w:val="style19"/>
    <w:rPr/>
  </w:style>
  <w:style w:styleId="style20" w:type="character">
    <w:name w:val="ListLabel 1"/>
    <w:next w:val="style20"/>
    <w:rPr>
      <w:sz w:val="10"/>
      <w:szCs w:val="10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Lohit Devanagari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Lohit Devanagari"/>
    </w:rPr>
  </w:style>
  <w:style w:styleId="style26" w:type="paragraph">
    <w:name w:val="ConsPlusNormal"/>
    <w:next w:val="style26"/>
    <w:pPr>
      <w:widowControl w:val="false"/>
      <w:suppressAutoHyphens w:val="true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27" w:type="paragraph">
    <w:name w:val="ConsPlusCell"/>
    <w:next w:val="style27"/>
    <w:pPr>
      <w:widowControl w:val="false"/>
      <w:suppressAutoHyphens w:val="true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28" w:type="paragraph">
    <w:name w:val="Содержимое таблицы"/>
    <w:basedOn w:val="style0"/>
    <w:next w:val="style28"/>
    <w:pPr>
      <w:suppressLineNumbers/>
    </w:pPr>
    <w:rPr/>
  </w:style>
  <w:style w:styleId="style29" w:type="paragraph">
    <w:name w:val="Заголовок таблицы"/>
    <w:basedOn w:val="style28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LibreOffice/4.0.3.3$Linux_x86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2013-05-13T10:21:04.00Z</dcterms:created>
  <dc:creator>User </dc:creator>
  <cp:lastModifiedBy>User </cp:lastModifiedBy>
  <cp:lastPrinted>2013-05-29T12:14:13.00Z</cp:lastPrinted>
  <dcterms:modified xsi:type="dcterms:W3CDTF">2013-05-24T11:05:29.00Z</dcterms:modified>
  <cp:revision>2</cp:revision>
</cp:coreProperties>
</file>