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05.09.2018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Ставроссияса конкурс вылын Коми Республика петкӧдлас социальнӧй да экономика боксянь медбур практикаяс да водзмӧстчӧмъяс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Конкурссӧ котыртӧ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Стратегическӧй водзмӧстчӧмъяс агентство. Коми Республикаса Юралысь Сергей Гапликов сёрнитіс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ru-RU" w:bidi="hi-IN"/>
        </w:rPr>
        <w:t>Рытыв-Войвыв федеральнӧй кытшын стратегическӧй водзмӧстчӧмъяс агентство петкӧдлысь Арзум Арзуманянкӧд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онкурсӧ пырӧдчӧм да Агентствокӧд уджъёртасьӧм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Регионъясӧс социальнӧй да экономика боксянь медбур практикаяслӧн да водзмӧстчӧмъяслӧн ставроссияса конкурсӧ пырӧдчӧм вылӧ заявкаяссӧ агентство примитӧ кӧч тӧлысь 15 лунӧдз.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Колян во канму пасьтала чукӧрмис 300-ысь унджык заявка. Ми кӧсъям, медым 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сянь вӧлі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 унджык водзмӧстчӧм. Ме эска: республикалы эм мый петкӧдлыны!” - пасйис Арзум Арзуманян.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АСИ петкӧдлысь серти, татшӧм практикаӧн вермас лоны электроэнергия вылӧ тарифъяс чинтӧм, кар гӧгӧртас бурмӧдӧм либӧ каръясӧ дизайн-код пыртӧм. Татшӧм проектъяслысь збыльмӧданногсӧ петкӧдласны “Магазин верных решений” онлайн-библиотекаын.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Коми Республикаса инвестиция, промышленносьт да транспорт министрӧс вежысь Алексей Просужих висьталіс, мый таво республика сетӧ конкурс вылӧ 5 номинацияын 11 проект.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Удж серти аддзысьлігӧн Коми Республикаса Юралысь Сергей Гапликовлы сідзжӧ петкӧдлісны “Форсайт-навигация” регионъяс сӧвмӧдӧмын тӧдчана стратегияяс экспертнӧя прогнозируйтан да проектируйтан проект. Проектлӧн мог – отраслевӧй да мутас сӧвмӧдан туй картаяс ӧтув проектируйтӧм.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Регионъяслы вӧзйӧны вуджны конкуренциясянь кооперацияӧ. Ӧтувъя цифрӧвӧй платформаын чукӧртӧны субъектъяссянь юӧр, математическӧй моделируйтӧм отсӧгӧн лӧсьӧдӧны кооперация йитӧдъяс”, - висьталіс Арзум Арзуманян.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Сійӧ висьталіс, мый платформа оз сӧмын чукӧрт статистика юӧр, но и моделируйтӧ экономика боксянь лоӧмторъяссӧ.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Шуам, ме кӧсъя кыпӧдны завод. Пыра тайӧ платформа вылӧ, гижа даннӧйяссӧ, да аддза, мый лоӧ заводыскӧд некымын во мысти. Проектыс отсалас виртуальнӧя планируйтны да примитны колана помшуӧмъяс”, - висьталіс АСИ петкӧдлысь.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Сергей Гапликов тшӧктіс Коми Республикаса Юралысь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ӧн Администрациялы видлавны позянлун,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медым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республикалы пырӧдчыны тайӧ проектӧ.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Проектыс лӧсялӧ Россия Федерацияса Президент Владимир Путинлӧн майскӧй Индӧдлы. Канмуса юралысь пуктіс мог – сӧвмӧдны экономикалысь став юкӧн, сы лыдын цифрӧвӧй экономика. Ӧтувъя система лӧсьӧдӧмыс отсалас гӧгӧрвоны быдӧнлысь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кывкутӧмсӧ да пайсӧ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, коді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пырӧдчӧ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 ӧтув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ъя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 уджӧ”, - висьталіс Коми Республикаса Юралысь Сергей Гапликов.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05.09.2018</w:t>
      </w:r>
    </w:p>
    <w:p>
      <w:pPr>
        <w:pStyle w:val="1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8781_2111453060"/>
      <w:bookmarkEnd w:id="0"/>
      <w:r>
        <w:rPr>
          <w:rFonts w:ascii="Times New Roman" w:hAnsi="Times New Roman"/>
          <w:b/>
          <w:bCs/>
          <w:sz w:val="28"/>
          <w:szCs w:val="28"/>
          <w:lang w:val="kpv-RU"/>
        </w:rPr>
        <w:t>Республика Коми представит на Всероссийский конкурс лучшие практики и инициативы социально-экономического развития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Организатор конкурса – Агентство стратегических инициатив. Вопросы участия в конкурсе и сотрудничества с Агентством Глава Республики Коми Сергей Гапликов обсудил с руководителем представительства АСИ в Северо-Западном федеральном округе Арзумом Арзуманяном.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 стратегических инициатив принимает заявки на участие во Всероссийском конкурсе лучших практик и инициатив социально-экономического развития регионов до 15 сентября.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прошлом году таких заявок по стране было собрано более 300. Мы заинтересованы, чтобы от Коми поступило как можно больше инициатив. Я уверен: республике есть что предложить!» - отметил Арзум Арзуманян.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Такими практиками, по словам представителя АСИ, может стать, к примеру, снижение тарифов на электроэнергию, улучшение городской среды или внедрение дизайн-кода городов. Далее реализация подобных проектов будет детально описана и представлена в </w:t>
      </w:r>
      <w:hyperlink r:id="rId2">
        <w:r>
          <w:rPr>
            <w:rStyle w:val="Style15"/>
            <w:rFonts w:ascii="Times New Roman" w:hAnsi="Times New Roman"/>
            <w:sz w:val="28"/>
            <w:szCs w:val="28"/>
          </w:rPr>
          <w:t>«Магазине верных решений»</w:t>
        </w:r>
      </w:hyperlink>
      <w:r>
        <w:rPr>
          <w:rFonts w:ascii="Times New Roman" w:hAnsi="Times New Roman"/>
          <w:sz w:val="28"/>
          <w:szCs w:val="28"/>
        </w:rPr>
        <w:t>, что также может являться подспорьем в принятии управленческих решений на муниципальном уровне.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первого заместителя министра инвестиций, промышленности и транспорта Республики Коми Алексея Просужих, в этом году республика подаёт на конкурс 11 проектов в 5 номинациях.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рабочей встречи Главе Республики Коми Сергею Гапликову был также представлен проект «Форсайт-навигация» - самый масштабный проект коллективного экспертного прогнозирования и проектирования экономически и общественно значимых стратегий развития регионов. Цель проекта – совместное проектирование дорожных карт отраслевого и территориального развития.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«Регионам предлагается перейти от конкуренции к кооперации. На единой цифровой платформе собираются данные от субъектов, при помощи элементов математического моделирования выстраиваются кооперационные связи», - рассказал Арзум Арзуманян.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информации, суть платформы – не просто выстраивание статистических данных, а моделирование развития экономических ситуаций.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«Например, я хочу построить завод. Захожу на эту платформу, завожу данные, и вижу, что произойдёт с этим заводом через несколько лет, что произойдёт с человеческими и природными ресурсами, с экономикой территории. Проект позволяет виртуально планировать. Таким образом, проект может стать инструментом для выработки правильных решений», - пояснил представитель АСИ.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Гапликов дал поручение Администрации Главы Республики Коми рассмотреть возможность участия республики в этом масштабном проекте.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хорошо вписывается в стратегический майский Указ Президента Российской Федерации Владимира Владимировича Путина. Главой государства поставлена задача «прорывного» развития во всех сферах экономики, в том числе развития цифровой экономики. И создание такой единой системы даст чёткое понимание роли каждого, кто обеспечивает её стабильную работу и от кого зависит общий результат», - прокомментировал Глава Республики Коми.</w:t>
      </w:r>
    </w:p>
    <w:p>
      <w:pPr>
        <w:pStyle w:val="Style17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2591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si.ru/stor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147</TotalTime>
  <Application>LibreOffice/5.4.4.2$Linux_x86 LibreOffice_project/2524958677847fb3bb44820e40380acbe820f960</Application>
  <Pages>4</Pages>
  <Words>652</Words>
  <Characters>4751</Characters>
  <CharactersWithSpaces>5381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2018-09-03T09:59:03Z</dcterms:created>
  <dc:creator>Olga  Isakova</dc:creator>
  <dc:description/>
  <dc:language>ru-RU</dc:language>
  <cp:lastModifiedBy>Екатерина  Хазова</cp:lastModifiedBy>
  <cp:lastPrinted>2018-09-05T15:21:00Z</cp:lastPrinted>
  <dcterms:modified xsi:type="dcterms:W3CDTF">2018-09-05T16:45:38Z</dcterms:modified>
  <cp:revision>14</cp:revision>
  <dc:subject/>
  <dc:title>Коми</dc:title>
</cp:coreProperties>
</file>