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0"/>
          <w:numId w:val="0"/>
        </w:numPr>
        <w:bidi w:val="0"/>
        <w:spacing w:lineRule="auto" w:line="360" w:before="0" w:after="0"/>
        <w:ind w:left="0" w:right="0" w:firstLine="850"/>
        <w:jc w:val="both"/>
        <w:outlineLvl w:val="0"/>
        <w:rPr>
          <w:rFonts w:ascii="Times New Roman" w:hAnsi="Times New Roman" w:eastAsia="Times New Roman" w:cs="Times New Roman"/>
          <w:bCs/>
          <w:kern w:val="2"/>
          <w:sz w:val="28"/>
          <w:szCs w:val="28"/>
          <w:lang w:eastAsia="ru-RU"/>
        </w:rPr>
      </w:pPr>
      <w:r>
        <w:rPr>
          <w:rFonts w:eastAsia="Times New Roman" w:cs="Times New Roman" w:ascii="Times New Roman" w:hAnsi="Times New Roman"/>
          <w:bCs/>
          <w:kern w:val="2"/>
          <w:sz w:val="28"/>
          <w:szCs w:val="28"/>
          <w:lang w:val="kpv-RU" w:eastAsia="ru-RU"/>
        </w:rPr>
        <w:t>07.11.2020</w:t>
      </w:r>
    </w:p>
    <w:p>
      <w:pPr>
        <w:pStyle w:val="Normal"/>
        <w:widowControl/>
        <w:numPr>
          <w:ilvl w:val="0"/>
          <w:numId w:val="0"/>
        </w:numPr>
        <w:bidi w:val="0"/>
        <w:spacing w:lineRule="auto" w:line="360" w:before="0" w:after="0"/>
        <w:ind w:left="0" w:right="0" w:firstLine="850"/>
        <w:jc w:val="both"/>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val="kpv-RU" w:eastAsia="ru-RU"/>
        </w:rPr>
        <w:t>Владимир Уйба вылӧ донъяліс ӧтйӧза ӧтмунӧмъяслысь пай</w:t>
      </w:r>
      <w:r>
        <w:rPr>
          <w:rFonts w:eastAsia="Times New Roman" w:cs="Times New Roman" w:ascii="Times New Roman" w:hAnsi="Times New Roman"/>
          <w:b/>
          <w:bCs/>
          <w:kern w:val="2"/>
          <w:sz w:val="28"/>
          <w:szCs w:val="28"/>
          <w:lang w:val="kpv-RU" w:eastAsia="ru-RU"/>
        </w:rPr>
        <w:t>сӧ</w:t>
      </w:r>
      <w:r>
        <w:rPr>
          <w:rFonts w:eastAsia="Times New Roman" w:cs="Times New Roman" w:ascii="Times New Roman" w:hAnsi="Times New Roman"/>
          <w:b/>
          <w:bCs/>
          <w:kern w:val="2"/>
          <w:sz w:val="28"/>
          <w:szCs w:val="28"/>
          <w:lang w:val="kpv-RU" w:eastAsia="ru-RU"/>
        </w:rPr>
        <w:t xml:space="preserve"> страна сӧвмӧдан национальнӧй могъяс олӧмӧ пӧртӧмын</w:t>
      </w:r>
    </w:p>
    <w:p>
      <w:pPr>
        <w:pStyle w:val="Normal"/>
        <w:widowControl/>
        <w:numPr>
          <w:ilvl w:val="0"/>
          <w:numId w:val="0"/>
        </w:numPr>
        <w:bidi w:val="0"/>
        <w:spacing w:lineRule="auto" w:line="360" w:before="0" w:after="0"/>
        <w:ind w:left="0" w:right="0" w:firstLine="850"/>
        <w:jc w:val="both"/>
        <w:outlineLvl w:val="0"/>
        <w:rPr>
          <w:rFonts w:ascii="Times New Roman" w:hAnsi="Times New Roman" w:eastAsia="Times New Roman" w:cs="Times New Roman"/>
          <w:bCs/>
          <w:kern w:val="2"/>
          <w:sz w:val="28"/>
          <w:szCs w:val="28"/>
          <w:lang w:eastAsia="ru-RU"/>
        </w:rPr>
      </w:pPr>
      <w:r>
        <w:rPr>
          <w:rFonts w:eastAsia="Times New Roman" w:cs="Times New Roman" w:ascii="Times New Roman" w:hAnsi="Times New Roman"/>
          <w:bCs/>
          <w:kern w:val="2"/>
          <w:sz w:val="28"/>
          <w:szCs w:val="28"/>
          <w:lang w:val="kpv-RU" w:eastAsia="ru-RU"/>
        </w:rPr>
        <w:t>«Коми Республикаын лӧсьӧдӧма канму, йӧзкотыр да бизнес ӧтувтчӧмлы зумыд подув. Тайӧ вынъяссӧ колӧ веськӧдны йӧзлысь оланног бурмӧдӧм да республикаӧс экономика боксянь сӧвмӧдӧм вылӧ», - лыддьӧ  регионӧн веськӧдлысь.</w:t>
      </w:r>
    </w:p>
    <w:p>
      <w:pPr>
        <w:pStyle w:val="Normal"/>
        <w:widowControl/>
        <w:numPr>
          <w:ilvl w:val="0"/>
          <w:numId w:val="0"/>
        </w:numPr>
        <w:bidi w:val="0"/>
        <w:spacing w:lineRule="auto" w:line="360" w:before="0" w:after="0"/>
        <w:ind w:left="0" w:right="0" w:firstLine="850"/>
        <w:jc w:val="both"/>
        <w:outlineLvl w:val="0"/>
        <w:rPr>
          <w:rFonts w:ascii="Times New Roman" w:hAnsi="Times New Roman" w:eastAsia="Times New Roman" w:cs="Times New Roman"/>
          <w:bCs/>
          <w:kern w:val="2"/>
          <w:sz w:val="28"/>
          <w:szCs w:val="28"/>
          <w:lang w:eastAsia="ru-RU"/>
        </w:rPr>
      </w:pPr>
      <w:r>
        <w:rPr>
          <w:rFonts w:eastAsia="Times New Roman" w:cs="Times New Roman" w:ascii="Times New Roman" w:hAnsi="Times New Roman"/>
          <w:bCs/>
          <w:kern w:val="2"/>
          <w:sz w:val="28"/>
          <w:szCs w:val="28"/>
          <w:lang w:val="kpv-RU" w:eastAsia="ru-RU"/>
        </w:rPr>
        <w:t>Вӧльгым тӧлысь 6 лунӧ Коми Республикаса войтырлӧн ёртасян керкаын вӧлі аддзысьлӧм, кӧні вӧліны Коми Республикаса Юралысь да регионса власьт органъясӧс петкӧдлысьяс. Корӧмаяс лыдын вӧлісны Россия Федерация сӧвмӧдан национальнӧй могъяс олӧмӧ пӧртӧм серти Коми Республика сӧвмӧмын йӧзкотырлӧн пай пуктӧм серти экспертъяс.</w:t>
      </w:r>
    </w:p>
    <w:p>
      <w:pPr>
        <w:pStyle w:val="Normal"/>
        <w:widowControl/>
        <w:numPr>
          <w:ilvl w:val="0"/>
          <w:numId w:val="0"/>
        </w:numPr>
        <w:bidi w:val="0"/>
        <w:spacing w:lineRule="auto" w:line="360" w:before="0" w:after="0"/>
        <w:ind w:left="0" w:right="0" w:firstLine="850"/>
        <w:jc w:val="both"/>
        <w:outlineLvl w:val="0"/>
        <w:rPr>
          <w:rFonts w:ascii="Times New Roman" w:hAnsi="Times New Roman" w:eastAsia="Times New Roman" w:cs="Times New Roman"/>
          <w:bCs/>
          <w:kern w:val="2"/>
          <w:sz w:val="28"/>
          <w:szCs w:val="28"/>
          <w:lang w:eastAsia="ru-RU"/>
        </w:rPr>
      </w:pPr>
      <w:r>
        <w:rPr>
          <w:rFonts w:eastAsia="Times New Roman" w:cs="Times New Roman" w:ascii="Times New Roman" w:hAnsi="Times New Roman"/>
          <w:bCs/>
          <w:kern w:val="2"/>
          <w:sz w:val="28"/>
          <w:szCs w:val="28"/>
          <w:lang w:val="kpv-RU" w:eastAsia="ru-RU"/>
        </w:rPr>
        <w:t>Аддзысьлӧмӧ пырӧдчисны РАН философия институт</w:t>
      </w:r>
      <w:r>
        <w:rPr>
          <w:rFonts w:eastAsia="Times New Roman" w:cs="Times New Roman" w:ascii="Times New Roman" w:hAnsi="Times New Roman"/>
          <w:bCs/>
          <w:color w:val="auto"/>
          <w:kern w:val="2"/>
          <w:sz w:val="28"/>
          <w:szCs w:val="28"/>
          <w:lang w:val="kpv-RU" w:eastAsia="ru-RU" w:bidi="ar-SA"/>
        </w:rPr>
        <w:t>са</w:t>
      </w:r>
      <w:r>
        <w:rPr>
          <w:rFonts w:eastAsia="Times New Roman" w:cs="Times New Roman" w:ascii="Times New Roman" w:hAnsi="Times New Roman"/>
          <w:bCs/>
          <w:kern w:val="2"/>
          <w:sz w:val="28"/>
          <w:szCs w:val="28"/>
          <w:lang w:val="kpv-RU" w:eastAsia="ru-RU"/>
        </w:rPr>
        <w:t xml:space="preserve"> наукалӧн история да философия кафедраса профессор, Россияса наука фондса эксперт, психология наукаса доктор, профессор Владимир Лепский, «Россияса ядернӧй котыр» ставроссияса ӧтйӧза организациялӧн олӧмӧ пӧртысь вице-президент Сергей Кушнарев да </w:t>
      </w:r>
      <w:r>
        <w:rPr>
          <w:rFonts w:eastAsia="Times New Roman" w:cs="Times New Roman" w:ascii="Times New Roman" w:hAnsi="Times New Roman"/>
          <w:sz w:val="28"/>
          <w:szCs w:val="28"/>
          <w:lang w:val="kpv-RU" w:eastAsia="ru-RU"/>
        </w:rPr>
        <w:t xml:space="preserve">«Вектор» социальнӧй нырвизя абу коммерческӧй организацияяс да гражданалысь водзмӧстчӧмъяс сӧвмӧдан да налы отсӧг сетан ресурснӧй шӧрин» </w:t>
      </w:r>
      <w:r>
        <w:rPr>
          <w:rFonts w:eastAsia="Times New Roman" w:cs="Times New Roman" w:ascii="Times New Roman" w:hAnsi="Times New Roman"/>
          <w:bCs/>
          <w:kern w:val="2"/>
          <w:sz w:val="28"/>
          <w:szCs w:val="28"/>
          <w:lang w:val="kpv-RU" w:eastAsia="ru-RU"/>
        </w:rPr>
        <w:t>АНО директор</w:t>
      </w:r>
      <w:r>
        <w:rPr>
          <w:rFonts w:eastAsia="Times New Roman" w:cs="Times New Roman" w:ascii="Times New Roman" w:hAnsi="Times New Roman"/>
          <w:sz w:val="28"/>
          <w:szCs w:val="28"/>
          <w:lang w:val="kpv-RU" w:eastAsia="ru-RU"/>
        </w:rPr>
        <w:t xml:space="preserve"> Андрей Пятков.</w:t>
      </w:r>
    </w:p>
    <w:p>
      <w:pPr>
        <w:pStyle w:val="Normal"/>
        <w:widowControl/>
        <w:numPr>
          <w:ilvl w:val="0"/>
          <w:numId w:val="0"/>
        </w:numPr>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«Республика пасьтала удж серти ветлігӧн ме уна сёрниті сэтчӧс йӧзкӧд, да колӧ шуны, мый быд районын олӧны йӧз, кодъяс збыльысь радейтӧны ассьыныс му, дасьӧсь уджавны да шедӧдны ыджыд вермӧмъяс, - пасйис Владимир Уйба. - Найӧ йитчӧмны чужан мукӧд, и йӧз видзӧмыс миянлы, дерт, ёна тӧдчана».</w:t>
      </w:r>
    </w:p>
    <w:p>
      <w:pPr>
        <w:pStyle w:val="Normal"/>
        <w:widowControl/>
        <w:numPr>
          <w:ilvl w:val="0"/>
          <w:numId w:val="0"/>
        </w:numPr>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Коми Республика</w:t>
      </w:r>
      <w:r>
        <w:rPr>
          <w:rFonts w:eastAsia="Times New Roman" w:cs="Times New Roman" w:ascii="Times New Roman" w:hAnsi="Times New Roman"/>
          <w:sz w:val="28"/>
          <w:szCs w:val="28"/>
          <w:lang w:val="kpv-RU" w:eastAsia="ru-RU"/>
        </w:rPr>
        <w:t>са</w:t>
      </w:r>
      <w:r>
        <w:rPr>
          <w:rFonts w:eastAsia="Times New Roman" w:cs="Times New Roman" w:ascii="Times New Roman" w:hAnsi="Times New Roman"/>
          <w:sz w:val="28"/>
          <w:szCs w:val="28"/>
          <w:lang w:val="kpv-RU" w:eastAsia="ru-RU"/>
        </w:rPr>
        <w:t xml:space="preserve"> Юралысь тӧдчӧдіс, мый республика медводдзаяс лыдын кутіс вӧдитчыны сьӧмкуд сӧвмӧдан «водзмӧстчӧмъясӧн», кор йӧзыс асьныс вежӧны ассьыныс кар-районъяс. И тайӧ абу сӧмын в</w:t>
      </w:r>
      <w:r>
        <w:rPr>
          <w:rFonts w:eastAsia="Times New Roman" w:cs="Times New Roman" w:ascii="Times New Roman" w:hAnsi="Times New Roman"/>
          <w:sz w:val="28"/>
          <w:szCs w:val="28"/>
          <w:lang w:val="kpv-RU" w:eastAsia="ru-RU"/>
        </w:rPr>
        <w:t>о</w:t>
      </w:r>
      <w:r>
        <w:rPr>
          <w:rFonts w:eastAsia="Times New Roman" w:cs="Times New Roman" w:ascii="Times New Roman" w:hAnsi="Times New Roman"/>
          <w:sz w:val="28"/>
          <w:szCs w:val="28"/>
          <w:lang w:val="kpv-RU" w:eastAsia="ru-RU"/>
        </w:rPr>
        <w:t>йтырлӧн проектъяс. Таво, экономика боксянь сьӧкыдлунъяс вылӧ видзӧдтӧг, мойвиис отсавны «Войтырлӧн водзмӧстчӧмъяслы», кутшӧмъясӧс республикаса олысьяс бӧрйисны асьныс, да кутшӧмъяс, йӧз чайтӧм серти, колӧны ассьыныс му сӧвмӧдӧм могысь.</w:t>
      </w:r>
    </w:p>
    <w:p>
      <w:pPr>
        <w:pStyle w:val="Normal"/>
        <w:widowControl/>
        <w:numPr>
          <w:ilvl w:val="0"/>
          <w:numId w:val="0"/>
        </w:numPr>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Федеральнӧй экспертъяс юӧртісны регион сӧвмӧдӧмӧ да олӧм кутӧмӧ йӧзлысь пырӧдчанногъяс бурмӧдӧм серти пилотнӧй проектлӧн шӧр аспектъяс йылысь. Аддзысьлӧм дырйи сёрнитісны республикаын проектсӧ олӧмӧ пӧртан матысса воськовъяс йылысь. Проект вылын уджыс тӧдчана республикалӧн 100 вося юбилей кежлӧ дасьтысигӧн.</w:t>
      </w:r>
    </w:p>
    <w:p>
      <w:pPr>
        <w:pStyle w:val="Normal"/>
        <w:widowControl/>
        <w:numPr>
          <w:ilvl w:val="0"/>
          <w:numId w:val="0"/>
        </w:numPr>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numPr>
          <w:ilvl w:val="0"/>
          <w:numId w:val="0"/>
        </w:numPr>
        <w:bidi w:val="0"/>
        <w:spacing w:lineRule="auto" w:line="360" w:before="0" w:after="0"/>
        <w:ind w:left="0" w:right="0" w:firstLine="850"/>
        <w:jc w:val="both"/>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r>
      <w:r>
        <w:br w:type="page"/>
      </w:r>
    </w:p>
    <w:p>
      <w:pPr>
        <w:pStyle w:val="Normal"/>
        <w:widowControl/>
        <w:numPr>
          <w:ilvl w:val="0"/>
          <w:numId w:val="0"/>
        </w:numPr>
        <w:bidi w:val="0"/>
        <w:spacing w:lineRule="auto" w:line="360" w:before="0" w:after="0"/>
        <w:ind w:left="0" w:right="0" w:firstLine="850"/>
        <w:jc w:val="both"/>
        <w:outlineLvl w:val="0"/>
        <w:rPr>
          <w:rFonts w:ascii="Times New Roman" w:hAnsi="Times New Roman" w:eastAsia="Times New Roman" w:cs="Times New Roman"/>
          <w:bCs/>
          <w:kern w:val="2"/>
          <w:sz w:val="28"/>
          <w:szCs w:val="28"/>
          <w:lang w:eastAsia="ru-RU"/>
        </w:rPr>
      </w:pPr>
      <w:r>
        <w:rPr>
          <w:rFonts w:eastAsia="Times New Roman" w:cs="Times New Roman" w:ascii="Times New Roman" w:hAnsi="Times New Roman"/>
          <w:bCs/>
          <w:kern w:val="2"/>
          <w:sz w:val="28"/>
          <w:szCs w:val="28"/>
          <w:lang w:val="kpv-RU" w:eastAsia="ru-RU"/>
        </w:rPr>
        <w:t>07.11.2020</w:t>
      </w:r>
    </w:p>
    <w:p>
      <w:pPr>
        <w:pStyle w:val="Normal"/>
        <w:widowControl/>
        <w:numPr>
          <w:ilvl w:val="0"/>
          <w:numId w:val="0"/>
        </w:numPr>
        <w:bidi w:val="0"/>
        <w:spacing w:lineRule="auto" w:line="360" w:before="0" w:after="0"/>
        <w:ind w:left="0" w:right="0" w:firstLine="850"/>
        <w:jc w:val="both"/>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val="kpv-RU" w:eastAsia="ru-RU"/>
        </w:rPr>
        <w:t>Владимир Уйба высоко оценил роль общественных организаций в достижении национальных целей развития страны</w:t>
      </w:r>
    </w:p>
    <w:p>
      <w:pPr>
        <w:pStyle w:val="Normal"/>
        <w:widowControl/>
        <w:numPr>
          <w:ilvl w:val="0"/>
          <w:numId w:val="0"/>
        </w:numPr>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«В Республике Коми создана прочная основа для консолидации усилий государства, общества и бизнеса, которые должны быть направлены на улучшение качества жизни людей и повышение уровня экономического развития республики», - считает глава республики. </w:t>
      </w:r>
    </w:p>
    <w:p>
      <w:pPr>
        <w:pStyle w:val="Normal"/>
        <w:widowControl/>
        <w:numPr>
          <w:ilvl w:val="0"/>
          <w:numId w:val="0"/>
        </w:numPr>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На площадке республиканского Дома дружбы народов 6 ноября состоялась встреча с участием Главы Республики Коми, представителей органов власти региона и приглашенных экспертов по вопросу повышения эффективности участия общественности в развитии Республики Коми в рамках достижения национальных целей развития Российской Федерации.</w:t>
      </w:r>
    </w:p>
    <w:p>
      <w:pPr>
        <w:pStyle w:val="Normal"/>
        <w:widowControl/>
        <w:numPr>
          <w:ilvl w:val="0"/>
          <w:numId w:val="0"/>
        </w:numPr>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Во встрече приняли участие профессор кафедры истории и философии науки института философии РАН, эксперт Российского научного фонда, доктор психологических наук, профессор Владимир Лепский, исполнительный вице-президент Общероссийской общественной организации «Ядерное общество России» Сергей Кушнарев и директор АНО «Ресурсный центр развития и поддержки социально-ориентированных некоммерческих организаций и гражданских инициатив «Вектор» Андрей Пятков.</w:t>
      </w:r>
    </w:p>
    <w:p>
      <w:pPr>
        <w:pStyle w:val="Normal"/>
        <w:widowControl/>
        <w:numPr>
          <w:ilvl w:val="0"/>
          <w:numId w:val="0"/>
        </w:numPr>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«В ходе рабочих поездок я много общался с жителями и не могу не подчеркнуть, что в каждом районе живут люди, которые искренне любят свой край, готовы работать и добиваться конкретных результатов, - отметил Владимир Уйба. – Есть привязка к земле и вопрос народосбережения, конечно, остается для нас одним из приоритетных».</w:t>
      </w:r>
    </w:p>
    <w:p>
      <w:pPr>
        <w:pStyle w:val="Normal"/>
        <w:widowControl/>
        <w:numPr>
          <w:ilvl w:val="0"/>
          <w:numId w:val="0"/>
        </w:numPr>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Глава Республики Коми подчеркнул, что республика одной из первых начала успешно применять «инициативное» бюджетирование, когда люди сами активно участвуют в преобразовании жизни своих городов и районов. Причем это не только народные проекты. В этом году, несмотря на сложные экономические условия, удалось поддержать «Народные инициативы», которые жители республики сами выбрали, посчитав их наиболее важными для развития своих территорий.</w:t>
      </w:r>
    </w:p>
    <w:p>
      <w:pPr>
        <w:pStyle w:val="Normal"/>
        <w:widowControl/>
        <w:numPr>
          <w:ilvl w:val="0"/>
          <w:numId w:val="0"/>
        </w:numPr>
        <w:bidi w:val="0"/>
        <w:spacing w:lineRule="auto" w:line="360"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Федеральными экспертами были озвучены основные аспекты пилотного проекта по совершенствованию механизмов общественного участия в обеспечении жизнедеятельности и развитии региона. Участниками встреч обсуждены ближайшие шаги по воплощению проекта на территории республики. Работа над проектом важна в контексте предстоящего векового юбилея региона.</w:t>
      </w:r>
    </w:p>
    <w:p>
      <w:pPr>
        <w:pStyle w:val="Normal"/>
        <w:widowControl/>
        <w:numPr>
          <w:ilvl w:val="0"/>
          <w:numId w:val="0"/>
        </w:numPr>
        <w:bidi w:val="0"/>
        <w:spacing w:lineRule="auto" w:line="360" w:before="0" w:after="0"/>
        <w:ind w:left="0" w:right="0" w:firstLine="850"/>
        <w:jc w:val="both"/>
        <w:rPr>
          <w:rFonts w:ascii="Times New Roman" w:hAnsi="Times New Roman" w:cs="Times New Roman"/>
          <w:sz w:val="28"/>
          <w:szCs w:val="28"/>
        </w:rPr>
      </w:pPr>
      <w:r>
        <w:rPr>
          <w:rFonts w:cs="Times New Roman" w:ascii="Times New Roman" w:hAnsi="Times New Roman"/>
          <w:sz w:val="28"/>
          <w:szCs w:val="28"/>
          <w:lang w:val="kpv-RU"/>
        </w:rPr>
        <w:t>1965</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39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e22123"/>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e22123"/>
    <w:rPr>
      <w:rFonts w:ascii="Times New Roman" w:hAnsi="Times New Roman" w:eastAsia="Times New Roman" w:cs="Times New Roman"/>
      <w:b/>
      <w:bCs/>
      <w:kern w:val="2"/>
      <w:sz w:val="48"/>
      <w:szCs w:val="48"/>
      <w:lang w:eastAsia="ru-RU"/>
    </w:rPr>
  </w:style>
  <w:style w:type="character" w:styleId="Style13" w:customStyle="1">
    <w:name w:val="Текст сноски Знак"/>
    <w:basedOn w:val="DefaultParagraphFont"/>
    <w:link w:val="a4"/>
    <w:uiPriority w:val="99"/>
    <w:semiHidden/>
    <w:qFormat/>
    <w:rsid w:val="00f94be3"/>
    <w:rPr>
      <w:sz w:val="20"/>
      <w:szCs w:val="20"/>
    </w:rPr>
  </w:style>
  <w:style w:type="character" w:styleId="Style14">
    <w:name w:val="Привязка сноски"/>
    <w:rPr>
      <w:vertAlign w:val="superscript"/>
    </w:rPr>
  </w:style>
  <w:style w:type="character" w:styleId="FootnoteCharacters">
    <w:name w:val="Footnote Characters"/>
    <w:basedOn w:val="DefaultParagraphFont"/>
    <w:uiPriority w:val="99"/>
    <w:semiHidden/>
    <w:unhideWhenUsed/>
    <w:qFormat/>
    <w:rsid w:val="00f94be3"/>
    <w:rPr>
      <w:vertAlign w:val="superscript"/>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e22123"/>
    <w:pPr>
      <w:spacing w:lineRule="auto" w:line="240" w:beforeAutospacing="1" w:afterAutospacing="1"/>
    </w:pPr>
    <w:rPr>
      <w:rFonts w:ascii="Times New Roman" w:hAnsi="Times New Roman" w:eastAsia="Times New Roman" w:cs="Times New Roman"/>
      <w:sz w:val="24"/>
      <w:szCs w:val="24"/>
      <w:lang w:eastAsia="ru-RU"/>
    </w:rPr>
  </w:style>
  <w:style w:type="paragraph" w:styleId="Style20">
    <w:name w:val="Footnote Text"/>
    <w:basedOn w:val="Normal"/>
    <w:link w:val="a5"/>
    <w:uiPriority w:val="99"/>
    <w:semiHidden/>
    <w:unhideWhenUsed/>
    <w:rsid w:val="00f94be3"/>
    <w:pPr>
      <w:spacing w:lineRule="auto" w:line="240" w:before="0" w:after="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BE47A-940C-4C7E-96CA-8E51C59B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Application>LibreOffice/6.4.2.2$Linux_X86_64 LibreOffice_project/4e471d8c02c9c90f512f7f9ead8875b57fcb1ec3</Application>
  <Pages>4</Pages>
  <Words>549</Words>
  <Characters>3844</Characters>
  <CharactersWithSpaces>4379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2020-11-09T12:59:00Z</dcterms:created>
  <dc:creator>Admin</dc:creator>
  <dc:description/>
  <dc:language>ru-RU</dc:language>
  <cp:lastModifiedBy/>
  <dcterms:modified xsi:type="dcterms:W3CDTF">2020-11-10T17:41:42Z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