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ru-RU" w:bidi="ar-SA"/>
        </w:rPr>
        <w:t>13.11.2020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2"/>
          <w:sz w:val="28"/>
          <w:szCs w:val="28"/>
          <w:lang w:val="kpv-RU" w:eastAsia="ru-RU" w:bidi="ar-SA"/>
        </w:rPr>
        <w:t>Владимир Уйба нуӧдіс Коми Республикаын чери овмӧс сӧвмӧдӧм серти сӧвещание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ru-RU" w:bidi="ar-SA"/>
        </w:rPr>
        <w:t xml:space="preserve">Сӧвещаниеӧ пырӧдчисны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Коми Республикаса Веськӧдлан котырӧн Юрнуӧдысьӧс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ru-RU" w:bidi="ar-SA"/>
        </w:rPr>
        <w:t xml:space="preserve"> Медводдза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вежысь Игорь Булатов, республикаса лӧсялана министерствояс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ӧс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, федеральнӧй ведомствояс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ӧс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, предприятиеяс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ӧс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петкӧдлысьяс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, туялысьяс.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 xml:space="preserve">Чери кыйӧм лоӧ Коми Республикаса видз-му овмӧс юкӧнлӧн медшӧр нырвизьясысь ӧтиӧн. Кыйӧны черисӧ Печора, Эжва, Мозын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вожъясын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. Медъёна – Печора юын. Промышленнӧя кыйӧны черисӧ 24 чери овмӧс организация.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Бӧръя воясӧ чериыс юясын чинӧ. Быд во Коми Республикаын искусственнӧя рӧдмӧдӧны чери. Республикаса юясӧ бӧръя вит воӧн лэдзӧма 11 млн сайӧ кебӧс да ком.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Коми Республикаса Юралысь Владимир Уйба тшӧктіс регионса Видз</w:t>
        <w:noBreakHyphen/>
        <w:t xml:space="preserve">му овмӧс министерстволы да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 xml:space="preserve">колана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йӧзлы вынсьӧдны чери овмӧс сӧвмӧдан уджтасувсӧ чери рӧдмӧдан система вылӧ подуласьӧмӧн.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 xml:space="preserve">Сӧвещание дырйи пырӧдчысьяс 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юксисны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 xml:space="preserve"> вӧзйӧмъяс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ӧн</w:t>
      </w:r>
      <w:r>
        <w:rPr>
          <w:rFonts w:eastAsia="Times New Roman" w:cs="Times New Roman" w:ascii="Times New Roman" w:hAnsi="Times New Roman"/>
          <w:b w:val="false"/>
          <w:bCs/>
          <w:color w:val="00000A"/>
          <w:kern w:val="2"/>
          <w:sz w:val="28"/>
          <w:szCs w:val="28"/>
          <w:lang w:val="kpv-RU" w:eastAsia="ru-RU" w:bidi="ar-SA"/>
        </w:rPr>
        <w:t>, кыдзи Коми Республикаын позьӧ сӧвмӧдны аквакультура, рӧдмӧдны чери. Тайӧ вӧзйӧмъяссӧ босьтасны тӧд вылӧ уджтасувсӧ лӧсьӧдігӧн.</w:t>
      </w:r>
      <w:r>
        <w:br w:type="page"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2"/>
          <w:sz w:val="28"/>
          <w:szCs w:val="28"/>
          <w:lang w:val="kpv-RU" w:eastAsia="ru-RU" w:bidi="ar-SA"/>
        </w:rPr>
        <w:t>13.11.2020</w:t>
      </w:r>
    </w:p>
    <w:p>
      <w:pPr>
        <w:pStyle w:val="1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A"/>
          <w:kern w:val="2"/>
          <w:sz w:val="28"/>
          <w:szCs w:val="28"/>
          <w:lang w:val="kpv-RU" w:eastAsia="ru-RU" w:bidi="ar-SA"/>
        </w:rPr>
        <w:t>Владимир Уйба провёл рабочее совещание по вопросам развития рыбной отрасли в Республике Коми</w:t>
      </w:r>
    </w:p>
    <w:p>
      <w:pPr>
        <w:pStyle w:val="Style14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совещании приняли участие Первый заместитель Председателя Правительства Республики Коми Игорь Булатов, представители профильных министерств республики, федеральных ведомств, предприятий, учёные. </w:t>
      </w:r>
    </w:p>
    <w:p>
      <w:pPr>
        <w:pStyle w:val="Style14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Рыбный промысел является одним из основных направлений сельскохозяйственной отрасли Республики Коми. Он ведётся в бассейнах Печоры, Вычегды, Мезени. Основная добыча водных биологических ресурсов приходится на рыболовные участки реки Печора. Промышленным рыболовством занимаются 24 рыбохозяйственные организации. </w:t>
      </w:r>
    </w:p>
    <w:p>
      <w:pPr>
        <w:pStyle w:val="Style14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наблюдается снижение эксплуатационного уровня в рыболовстве, естественных запасов рыбы в реках. Ежегодно в Республике Коми проводятся мероприятия по искусственному воспроизводству водных биологических ресурсов. В реки республики за последние пять лет выпущено свыше 11 млн штук молоди сига и хариуса. </w:t>
      </w:r>
    </w:p>
    <w:p>
      <w:pPr>
        <w:pStyle w:val="Style14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Коми Владимир Уйба поручил Минсельхозу региона совместно с заинтересованными сторонами усилить подпрограмму развития рыбной отрасли взяв за основу систему воспроизводства рыбных ресурсов. </w:t>
      </w:r>
    </w:p>
    <w:p>
      <w:pPr>
        <w:pStyle w:val="Style14"/>
        <w:widowControl/>
        <w:suppressAutoHyphens w:val="true"/>
        <w:bidi w:val="0"/>
        <w:spacing w:lineRule="auto" w:line="36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совещания участники обменялись предложениями по развитию аквакультуры в Республике Коми, воспроизводству и охране рыбных ресурсов, которые должны быть учтены при подготовке вышеуказанной подпрограммы. </w:t>
      </w:r>
    </w:p>
    <w:p>
      <w:pPr>
        <w:pStyle w:val="Style14"/>
        <w:rPr/>
      </w:pPr>
      <w:r>
        <w:rPr/>
      </w:r>
    </w:p>
    <w:p>
      <w:pPr>
        <w:pStyle w:val="Normal"/>
        <w:widowControl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A"/>
          <w:kern w:val="2"/>
          <w:sz w:val="28"/>
          <w:szCs w:val="28"/>
          <w:lang w:val="kpv-RU" w:eastAsia="ru-RU" w:bidi="ar-SA"/>
        </w:rPr>
        <w:t>Габова 1174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3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803a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803a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4803a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E3CB-016C-43E0-B48C-3FFCA80A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Application>LibreOffice/6.4.2.2$Linux_X86_64 LibreOffice_project/4e471d8c02c9c90f512f7f9ead8875b57fcb1ec3</Application>
  <Pages>2</Pages>
  <Words>286</Words>
  <Characters>2081</Characters>
  <CharactersWithSpaces>2358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2020-11-11T09:59:00Z</dcterms:created>
  <dc:creator>Admin</dc:creator>
  <dc:description/>
  <dc:language>ru-RU</dc:language>
  <cp:lastModifiedBy/>
  <cp:lastPrinted>2020-11-12T10:41:41Z</cp:lastPrinted>
  <dcterms:modified xsi:type="dcterms:W3CDTF">2020-11-13T11:43:17Z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