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eastAsia="Times New Roman" w:cs="Times New Roman"/>
          <w:bCs/>
          <w:color w:val="000000"/>
          <w:kern w:val="2"/>
          <w:sz w:val="28"/>
          <w:szCs w:val="28"/>
          <w:lang w:val="kpv-RU" w:eastAsia="ru-RU"/>
        </w:rPr>
      </w:pPr>
      <w:r>
        <w:rPr>
          <w:rFonts w:eastAsia="Times New Roman" w:cs="Times New Roman" w:ascii="Times New Roman" w:hAnsi="Times New Roman"/>
          <w:bCs/>
          <w:color w:val="000000"/>
          <w:kern w:val="2"/>
          <w:sz w:val="28"/>
          <w:szCs w:val="28"/>
          <w:lang w:val="kpv-RU" w:eastAsia="ru-RU"/>
        </w:rPr>
        <w:t>09.12.2020</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eastAsia="Times New Roman" w:cs="Times New Roman"/>
          <w:b/>
          <w:b/>
          <w:bCs/>
          <w:color w:val="000000"/>
          <w:kern w:val="2"/>
          <w:sz w:val="28"/>
          <w:szCs w:val="28"/>
          <w:lang w:val="kpv-RU" w:eastAsia="ru-RU"/>
        </w:rPr>
      </w:pPr>
      <w:r>
        <w:rPr>
          <w:rFonts w:eastAsia="Times New Roman" w:cs="Times New Roman" w:ascii="Times New Roman" w:hAnsi="Times New Roman"/>
          <w:b/>
          <w:bCs/>
          <w:color w:val="000000"/>
          <w:kern w:val="2"/>
          <w:sz w:val="28"/>
          <w:szCs w:val="28"/>
          <w:lang w:val="kpv-RU" w:eastAsia="ru-RU"/>
        </w:rPr>
        <w:t>Коми Республикаын «Йӧзлысь дзоньвидзалун видзӧм» национальнӧй проект: выль оборудование, дзоньталӧмъяс, кадръясӧс корӧм</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1"/>
          <w:lang w:val="kpv-RU"/>
        </w:rPr>
      </w:pPr>
      <w:r>
        <w:rPr>
          <w:rFonts w:eastAsia="Times New Roman" w:cs="Times New Roman" w:ascii="Times New Roman" w:hAnsi="Times New Roman"/>
          <w:b w:val="false"/>
          <w:bCs w:val="false"/>
          <w:color w:val="000000"/>
          <w:kern w:val="2"/>
          <w:sz w:val="28"/>
          <w:szCs w:val="28"/>
          <w:lang w:val="kpv-RU" w:eastAsia="ru-RU" w:bidi="ar-SA"/>
        </w:rPr>
        <w:t>Ӧ</w:t>
      </w:r>
      <w:r>
        <w:rPr>
          <w:rFonts w:eastAsia="Times New Roman" w:cs="Times New Roman" w:ascii="Times New Roman" w:hAnsi="Times New Roman"/>
          <w:b w:val="false"/>
          <w:bCs w:val="false"/>
          <w:color w:val="000000"/>
          <w:kern w:val="2"/>
          <w:sz w:val="28"/>
          <w:szCs w:val="28"/>
          <w:lang w:val="kpv-RU" w:eastAsia="ru-RU"/>
        </w:rPr>
        <w:t xml:space="preserve">шым тӧлысь 9 лунӧ регионса Веськӧдлан котырлӧн заседание дырйи Коми Республикаса Юралысь Владимир </w:t>
      </w:r>
      <w:r>
        <w:rPr>
          <w:rFonts w:eastAsia="Times New Roman" w:cs="Times New Roman" w:ascii="Times New Roman" w:hAnsi="Times New Roman"/>
          <w:b w:val="false"/>
          <w:bCs w:val="false"/>
          <w:color w:val="000000"/>
          <w:kern w:val="2"/>
          <w:sz w:val="28"/>
          <w:szCs w:val="28"/>
          <w:u w:val="none"/>
          <w:lang w:val="kpv-RU" w:eastAsia="ru-RU"/>
        </w:rPr>
        <w:t>Уйба</w:t>
      </w:r>
      <w:r>
        <w:rPr>
          <w:rFonts w:eastAsia="Times New Roman" w:cs="Times New Roman" w:ascii="Times New Roman" w:hAnsi="Times New Roman"/>
          <w:b w:val="false"/>
          <w:bCs w:val="false"/>
          <w:color w:val="000000"/>
          <w:kern w:val="2"/>
          <w:sz w:val="28"/>
          <w:szCs w:val="28"/>
          <w:lang w:val="kpv-RU" w:eastAsia="ru-RU"/>
        </w:rPr>
        <w:t xml:space="preserve"> кывзіс «Йӧзлысь дзоньвидзалун видзӧм» национальнӧй проект збыльмӧдӧм йылысь республикаса Йӧзлысь дзоньвидзалун видзан министерстволысь отчёт. Докладӧн сёрнитіс министрлысь могъяс олӧмӧ пӧртысь Борис Александров.</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1"/>
          <w:lang w:val="kpv-RU"/>
        </w:rPr>
      </w:pPr>
      <w:r>
        <w:rPr>
          <w:rFonts w:eastAsia="Times New Roman" w:cs="Times New Roman" w:ascii="Times New Roman" w:hAnsi="Times New Roman"/>
          <w:b w:val="false"/>
          <w:bCs w:val="false"/>
          <w:color w:val="000000"/>
          <w:kern w:val="2"/>
          <w:sz w:val="28"/>
          <w:szCs w:val="28"/>
          <w:lang w:val="kpv-RU" w:eastAsia="ru-RU"/>
        </w:rPr>
        <w:t>2020 воӧ посни сикт-грездъясын, кӧні олӧ 100-ысь этшаджык морт, кӧні абуӧсь стационарнӧй медицина объектъяс, ньӧбӧма 23 мобильнӧй медицина комплекс (10 флюорограф, 10 маммограф, 3 передвижнӧй ФАП).</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eastAsia="Times New Roman" w:cs="Times New Roman"/>
          <w:b w:val="false"/>
          <w:b w:val="false"/>
          <w:bCs w:val="false"/>
          <w:color w:val="000000"/>
          <w:kern w:val="2"/>
          <w:sz w:val="28"/>
          <w:szCs w:val="28"/>
          <w:lang w:val="kpv-RU" w:eastAsia="ru-RU"/>
        </w:rPr>
      </w:pPr>
      <w:r>
        <w:rPr>
          <w:rFonts w:eastAsia="Times New Roman" w:cs="Times New Roman" w:ascii="Times New Roman" w:hAnsi="Times New Roman"/>
          <w:b w:val="false"/>
          <w:bCs w:val="false"/>
          <w:color w:val="000000"/>
          <w:kern w:val="2"/>
          <w:sz w:val="28"/>
          <w:szCs w:val="28"/>
          <w:lang w:val="kpv-RU" w:eastAsia="ru-RU"/>
        </w:rPr>
        <w:t>Республикаса 25 медицина организацияын пыртӧны медицина организациялысь выль модель. Сэні кутасны сетны первичнӧй медико-санитарнӧй отсӧг. Поликлиника жыръяссӧ выльмӧдӧны, медым пациентъяслы да медицина уджалысьяслы вӧлі лӧсьыдджык.</w:t>
      </w:r>
    </w:p>
    <w:p>
      <w:pPr>
        <w:pStyle w:val="Normal"/>
        <w:widowControl/>
        <w:numPr>
          <w:ilvl w:val="0"/>
          <w:numId w:val="0"/>
        </w:numPr>
        <w:shd w:val="clear" w:fill="FFFFFF"/>
        <w:suppressAutoHyphens w:val="true"/>
        <w:bidi w:val="0"/>
        <w:spacing w:lineRule="auto" w:line="360" w:before="0" w:after="0"/>
        <w:ind w:left="0" w:right="0" w:firstLine="850"/>
        <w:jc w:val="both"/>
        <w:rPr>
          <w:rFonts w:ascii="Times New Roman" w:hAnsi="Times New Roman"/>
          <w:sz w:val="21"/>
          <w:lang w:val="kpv-RU"/>
        </w:rPr>
      </w:pPr>
      <w:r>
        <w:rPr>
          <w:rFonts w:eastAsia="Times New Roman" w:cs="Times New Roman" w:ascii="Times New Roman" w:hAnsi="Times New Roman"/>
          <w:b w:val="false"/>
          <w:bCs w:val="false"/>
          <w:color w:val="000000"/>
          <w:kern w:val="2"/>
          <w:sz w:val="28"/>
          <w:szCs w:val="28"/>
          <w:highlight w:val="white"/>
          <w:lang w:val="kpv-RU" w:eastAsia="ru-RU"/>
        </w:rPr>
        <w:t>Сьӧлӧм да вир сӧн висьӧмъяслы паныд мероприятиеяс серти вежӧма Кардиологическӧй диспансерысь, Коми республиканскӧй больничаысь оборудование, Воркутаса регыдъя отсӧг сетан больничаын, Ухта да Инта каръясса больничаясын, Печораса да Усинскса шӧр районнӧй больничаясын вир сӧн бурдӧдан первичнӧй юкӧнъяс. Тайӧ учреждениеясӧ ньӧбӧма 108 млн шайт вылӧ 48 единица оборудование.</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1"/>
          <w:lang w:val="kpv-RU"/>
        </w:rPr>
      </w:pPr>
      <w:r>
        <w:rPr>
          <w:rFonts w:eastAsia="Times New Roman" w:cs="Times New Roman" w:ascii="Times New Roman" w:hAnsi="Times New Roman"/>
          <w:b w:val="false"/>
          <w:bCs w:val="false"/>
          <w:color w:val="000000"/>
          <w:kern w:val="2"/>
          <w:sz w:val="28"/>
          <w:szCs w:val="28"/>
          <w:highlight w:val="white"/>
          <w:lang w:val="kpv-RU" w:eastAsia="ru-RU"/>
        </w:rPr>
        <w:t xml:space="preserve">«Йӧзлысь дзоньвидзалун видзӧм» национальнӧй проектлӧн медшӧр </w:t>
      </w:r>
      <w:r>
        <w:rPr>
          <w:rFonts w:eastAsia="Times New Roman" w:cs="Times New Roman" w:ascii="Times New Roman" w:hAnsi="Times New Roman"/>
          <w:b w:val="false"/>
          <w:bCs w:val="false"/>
          <w:color w:val="000000"/>
          <w:kern w:val="2"/>
          <w:sz w:val="28"/>
          <w:szCs w:val="28"/>
          <w:highlight w:val="white"/>
          <w:lang w:val="kpv-RU" w:eastAsia="ru-RU" w:bidi="ar-SA"/>
        </w:rPr>
        <w:t>нырвизьяс</w:t>
      </w:r>
      <w:r>
        <w:rPr>
          <w:rFonts w:eastAsia="Times New Roman" w:cs="Times New Roman" w:ascii="Times New Roman" w:hAnsi="Times New Roman"/>
          <w:b w:val="false"/>
          <w:bCs w:val="false"/>
          <w:color w:val="000000"/>
          <w:kern w:val="2"/>
          <w:sz w:val="28"/>
          <w:szCs w:val="28"/>
          <w:highlight w:val="white"/>
          <w:lang w:val="kpv-RU" w:eastAsia="ru-RU"/>
        </w:rPr>
        <w:t xml:space="preserve"> лыдысь ӧти – онкология служба сӧвмӧдӧм. Сідз, Коми Республикаса онкология диспансерӧ да </w:t>
      </w:r>
      <w:r>
        <w:rPr>
          <w:rFonts w:eastAsia="WenQuanYi Micro Hei"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Челядьлы республиканскӧй клиническӧй больничаӧ ньӧбӧма 231,9 млн шайт вылӧ ӧнія медицина оборудование. Онкология висьӧмъяссӧ ичӧт стадияын кутасны диагностируйтны амбулаторнӧй онкологическӧй отсӧг сетан куим шӧринын, кутшӧмъясӧс 2020 воӧ котыртӧма Ухтаын, Воркутаын да Сыктывкарын. Пациентъяслы оз ков мунны республикаса юркарӧ, медым обследуйтчыны. Республиканскӧй сьӧмкудйысь шӧринъясӧ содтӧд веськӧдӧма 216 млн шайт: ньӧбӧма компьютернӧй томографъяс, эндоскопическӧй оборудование, флюорограф, маммографъяс, рентген- да УЗИ-аппаратъяс.</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1"/>
          <w:lang w:val="kpv-RU"/>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w:t>
      </w:r>
      <w:r>
        <w:rPr>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hi-IN"/>
        </w:rPr>
        <w:t>Йӧзлысь дзоньвидзалун видзӧм» национальнӧй проект серти торйӧн нин сӧвмӧдӧны челядьлысь дзоньвидзалун видзан юкӧн. Республикаын могмӧдӧны ӧнія оборудованиеӧн челядьлысь амбулатория звено. Челядьлы 20 поликлиника да поликлиника юкӧн могмӧдӧма выль оборудованиеӧн: ставнас ньӧбӧма 62 млн шайт вылӧ 69 единица.</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1"/>
          <w:lang w:val="kpv-RU"/>
        </w:rPr>
      </w:pPr>
      <w:r>
        <w:rPr>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hi-IN"/>
        </w:rPr>
        <w:t>Врачьяслы да фельдшеръяслы, кодъяс 2020 воӧ локтісны уджавны сикт-грездъясӧ, мынтісны 2 млн да 1 млн шайт лӧсялӧмӧн. Ставнас во чӧжӧн уджавны локтіс 14 врач да 3 фельдшер. Дас врач, кодъяс локтісны уджавны каръясӧ квотаяс серти, босьтісны 100 сюрс шайт. Ш</w:t>
      </w:r>
      <w:r>
        <w:rPr>
          <w:rFonts w:eastAsia="NSimSu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ӧр медработникъяс, кодъяс локтісны уджавны сикт-грездъясӧ, босьтісны 350 сюрс шайт.</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8"/>
          <w:szCs w:val="28"/>
          <w:lang w:val="kpv-RU"/>
        </w:rPr>
      </w:pPr>
      <w:r>
        <w:rPr>
          <w:rFonts w:ascii="Times New Roman" w:hAnsi="Times New Roman"/>
          <w:sz w:val="28"/>
          <w:szCs w:val="28"/>
          <w:lang w:val="kpv-RU"/>
        </w:rPr>
        <w:t>«Вося медбур врач» ним вылӧ республикаса конкурсын 17 вермысьлы да «Шӧр тшупӧда медицина тӧдӧмлуна медбур специалист» номинацияын 7 вермысьлы сетӧма Коми Республикаса Веськӧдлан котырлысь премияяс.</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eastAsia="NSimSun" w:cs="Times New Roman"/>
          <w:b w:val="false"/>
          <w:b w:val="false"/>
          <w:bCs w:val="false"/>
          <w:i w:val="false"/>
          <w:i w:val="false"/>
          <w:iCs w:val="false"/>
          <w:caps w:val="false"/>
          <w:smallCaps w:val="false"/>
          <w:color w:val="000000"/>
          <w:spacing w:val="0"/>
          <w:kern w:val="2"/>
          <w:sz w:val="28"/>
          <w:szCs w:val="28"/>
          <w:highlight w:val="white"/>
          <w:u w:val="none"/>
          <w:lang w:val="kpv-RU" w:eastAsia="zh-CN" w:bidi="hi-IN"/>
        </w:rPr>
      </w:pPr>
      <w:r>
        <w:rPr>
          <w:rFonts w:eastAsia="NSimSu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Таысь кындзи, медицина уджалысьяслы ньӧбӧма Сыктывкарысь, Ухтаысь да Печораысь 15 патера. Ӧні ньӧбӧны нӧшта нёль патера.</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eastAsia="Times New Roman" w:cs="Times New Roman"/>
          <w:bCs/>
          <w:color w:val="000000"/>
          <w:kern w:val="2"/>
          <w:sz w:val="28"/>
          <w:szCs w:val="28"/>
          <w:highlight w:val="white"/>
          <w:lang w:val="kpv-RU" w:eastAsia="ru-RU"/>
        </w:rPr>
      </w:pPr>
      <w:r>
        <w:rPr>
          <w:rFonts w:eastAsia="Times New Roman" w:cs="Times New Roman" w:ascii="Times New Roman" w:hAnsi="Times New Roman"/>
          <w:bCs/>
          <w:color w:val="000000"/>
          <w:kern w:val="2"/>
          <w:sz w:val="28"/>
          <w:szCs w:val="28"/>
          <w:highlight w:val="white"/>
          <w:lang w:val="kpv-RU" w:eastAsia="ru-RU"/>
        </w:rPr>
      </w:r>
    </w:p>
    <w:p>
      <w:pPr>
        <w:pStyle w:val="Style20"/>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eastAsia="NSimSun" w:cs="Times New Roman"/>
          <w:b w:val="false"/>
          <w:b w:val="false"/>
          <w:bCs w:val="false"/>
          <w:i/>
          <w:i/>
          <w:iCs/>
          <w:caps w:val="false"/>
          <w:smallCaps w:val="false"/>
          <w:color w:val="000000"/>
          <w:spacing w:val="0"/>
          <w:kern w:val="2"/>
          <w:sz w:val="28"/>
          <w:szCs w:val="28"/>
          <w:highlight w:val="white"/>
          <w:u w:val="none"/>
          <w:lang w:val="kpv-RU" w:eastAsia="zh-CN" w:bidi="hi-IN"/>
        </w:rPr>
      </w:pPr>
      <w:r>
        <w:rPr>
          <w:rFonts w:eastAsia="NSimSun" w:cs="Times New Roman" w:ascii="Times New Roman" w:hAnsi="Times New Roman"/>
          <w:b w:val="false"/>
          <w:bCs w:val="false"/>
          <w:i/>
          <w:iCs/>
          <w:caps w:val="false"/>
          <w:smallCaps w:val="false"/>
          <w:color w:val="000000"/>
          <w:spacing w:val="0"/>
          <w:kern w:val="2"/>
          <w:sz w:val="28"/>
          <w:szCs w:val="28"/>
          <w:highlight w:val="white"/>
          <w:u w:val="none"/>
          <w:lang w:val="kpv-RU" w:eastAsia="zh-CN" w:bidi="hi-IN"/>
        </w:rPr>
        <w:t>Фотоыс В. Шешкунаслӧн, «Комиинформ» юӧртан агентство</w:t>
      </w:r>
      <w:r>
        <w:br w:type="page"/>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1"/>
          <w:lang w:val="kpv-RU"/>
        </w:rPr>
      </w:pPr>
      <w:r>
        <w:rPr>
          <w:rFonts w:eastAsia="Times New Roman" w:cs="Times New Roman" w:ascii="Times New Roman" w:hAnsi="Times New Roman"/>
          <w:bCs/>
          <w:color w:val="212529"/>
          <w:kern w:val="2"/>
          <w:sz w:val="28"/>
          <w:szCs w:val="28"/>
          <w:lang w:val="kpv-RU" w:eastAsia="ru-RU"/>
        </w:rPr>
        <w:t>0</w:t>
      </w:r>
      <w:r>
        <w:rPr>
          <w:rFonts w:eastAsia="Times New Roman" w:cs="Times New Roman" w:ascii="Times New Roman" w:hAnsi="Times New Roman"/>
          <w:bCs/>
          <w:color w:val="212529"/>
          <w:kern w:val="2"/>
          <w:sz w:val="30"/>
          <w:szCs w:val="30"/>
          <w:lang w:val="kpv-RU" w:eastAsia="ru-RU"/>
        </w:rPr>
        <w:t>9.</w:t>
      </w:r>
      <w:r>
        <w:rPr>
          <w:rFonts w:eastAsia="Times New Roman" w:cs="Times New Roman" w:ascii="Times New Roman" w:hAnsi="Times New Roman"/>
          <w:bCs/>
          <w:color w:val="212529"/>
          <w:kern w:val="2"/>
          <w:sz w:val="28"/>
          <w:szCs w:val="28"/>
          <w:lang w:val="kpv-RU" w:eastAsia="ru-RU"/>
        </w:rPr>
        <w:t>12.2020</w:t>
      </w:r>
    </w:p>
    <w:p>
      <w:pPr>
        <w:pStyle w:val="1"/>
        <w:widowControl/>
        <w:numPr>
          <w:ilvl w:val="0"/>
          <w:numId w:val="0"/>
        </w:numPr>
        <w:shd w:val="clear" w:fill="FFFFFF"/>
        <w:suppressAutoHyphens w:val="true"/>
        <w:bidi w:val="0"/>
        <w:spacing w:lineRule="auto" w:line="360" w:before="0" w:after="0"/>
        <w:ind w:left="0" w:right="0" w:firstLine="850"/>
        <w:contextualSpacing/>
        <w:jc w:val="both"/>
        <w:rPr>
          <w:rFonts w:cs="Times New Roman"/>
          <w:sz w:val="28"/>
          <w:szCs w:val="28"/>
        </w:rPr>
      </w:pPr>
      <w:r>
        <w:rPr>
          <w:rFonts w:cs="Times New Roman"/>
          <w:sz w:val="28"/>
          <w:szCs w:val="28"/>
          <w:lang w:val="kpv-RU"/>
        </w:rPr>
        <w:t>Нацпроект «Здравоохранение» в Республике Коми: новое оборудование, ремонты, привлечение кадров</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Глава Республики Коми Владимир Уйба на заседании регионального Правительства 9 декабря заслушал отчёт Минздрава республики о ходе реализации национального проекта «Здравоохранение». С докладом выступил исполняющий обязанности министра Борис Александров.</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 xml:space="preserve">В 2020 году для проведения обследований в малонаселённых пунктах с числом жителей менее 100 человек, где не поддерживаются стационарные медицинские объекты, приобретено 23 передвижных мобильных медицинских комплекса (10 флюорографов, 10 маммографов, 3 передвижных ФАПа). </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 xml:space="preserve">В 25 медицинских организациях республики внедряется новая модель медицинской организации, оказывающей первичную медико-санитарную помощь. Помещения поликлиник преображаются для удобства пациентов и медицинских специалистов. </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 xml:space="preserve">В рамках мероприятий по борьбе с сердечно-сосудистыми заболеваниями переоснащены Кардиологический диспансер, Коми республиканская больница, первичные сосудистые отделения в Воркутинской больнице скорой помощи, Ухтинской и Интинской городских больницах, Печорской и Усинской центральных районных больницах. Для этих учреждений приобретены 48 единиц оборудования на общую сумму 108 млн рублей. </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 xml:space="preserve">Один из приоритетов нацпроекта «Здравоохранение» – развитие онкологической службы. Так, в Коми республиканский онкологический диспансер и Республиканскую детскую клиническую больницу закуплено современное медицинское оборудование на общую сумму 231,9 млн рублей. Диагностировать онкологические заболевания на начальных стадиях будут три центра амбулаторной онкологической помощи, организованные в 2020 году в Ухте, Воркуте и Сыктывкаре: пациенты могут пройти обследование, не выезжая в столицу республики. Для работы центров дополнительно выделено из республиканского бюджета 216 млн рублей: закуплены компьютерные томографы, эндоскопическое оборудование, флюорограф, маммографы, рентген- и УЗИ-аппараты. </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 xml:space="preserve">Особое внимание в рамках нацпроекта «Здравоохранение» уделяется развитию детского здравоохранения. В республике проводится масштабная работа по оснащению современным оборудованием детского амбулаторного звена. 20 детских поликлиник и поликлинических отделений оснащены оборудованием: всего закуплено 69 единиц на сумму 62 млн рублей. </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 xml:space="preserve">Врачи и фельдшеры, трудоустроенные в сельские населенные пункты в 2020 году, получили единовременные компенсационные выплаты в размере 2 млн и 1 млн рулей соответственно. Всего за год привлечено 14 врачей и 3 фельдшера. Десять врачей, трудоустроенные в городах на квотированные рабочие места, получили выплату в размере 100 тысяч рублей. Средние медработники, прибывшие на работу в сельские населенные пункты, получили компенсационные выплаты в размере 350 тысяч рублей. </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 xml:space="preserve">19 врачам-победителям республиканского конкурса на звание «Лучший врач года» и 7 специалистам-победителям в номинации «Лучший специалист со средним медицинским образованием» присуждены премии Правительства Республики Коми. </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 xml:space="preserve">Кроме того, для медицинских работников приобретены 15 квартир в Сыктывкаре, Ухте и Печоре. Продолжается работа по приобретению ещё четырёх квартир. </w:t>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20"/>
        <w:widowControl/>
        <w:numPr>
          <w:ilvl w:val="0"/>
          <w:numId w:val="0"/>
        </w:numPr>
        <w:suppressAutoHyphens w:val="true"/>
        <w:bidi w:val="0"/>
        <w:spacing w:lineRule="auto" w:line="360" w:before="0" w:after="0"/>
        <w:ind w:left="0" w:right="0" w:firstLine="850"/>
        <w:contextualSpacing/>
        <w:jc w:val="both"/>
        <w:rPr>
          <w:rFonts w:ascii="Times New Roman" w:hAnsi="Times New Roman" w:cs="Times New Roman"/>
          <w:i/>
          <w:i/>
          <w:sz w:val="28"/>
          <w:szCs w:val="28"/>
        </w:rPr>
      </w:pPr>
      <w:r>
        <w:rPr>
          <w:rFonts w:cs="Times New Roman" w:ascii="Times New Roman" w:hAnsi="Times New Roman"/>
          <w:i/>
          <w:sz w:val="28"/>
          <w:szCs w:val="28"/>
          <w:lang w:val="kpv-RU"/>
        </w:rPr>
        <w:t>Фото: В. Шешкунас, ИА "Комиинформ"</w:t>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cs="Times New Roman"/>
          <w:sz w:val="28"/>
          <w:szCs w:val="28"/>
        </w:rPr>
      </w:pPr>
      <w:r>
        <w:rPr>
          <w:rFonts w:cs="Times New Roman" w:ascii="Times New Roman" w:hAnsi="Times New Roman"/>
          <w:sz w:val="28"/>
          <w:szCs w:val="28"/>
          <w:lang w:val="kpv-RU"/>
        </w:rPr>
        <w:t>Габова 2774</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zh-CN" w:bidi="ar-SA"/>
    </w:rPr>
  </w:style>
  <w:style w:type="paragraph" w:styleId="1">
    <w:name w:val="Heading 1"/>
    <w:basedOn w:val="Normal"/>
    <w:next w:val="Style20"/>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b/>
      <w:bCs/>
      <w:kern w:val="2"/>
      <w:sz w:val="48"/>
      <w:szCs w:val="48"/>
    </w:rPr>
  </w:style>
  <w:style w:type="character" w:styleId="Style14">
    <w:name w:val="Текст сноски Знак"/>
    <w:basedOn w:val="Style13"/>
    <w:qFormat/>
    <w:rPr/>
  </w:style>
  <w:style w:type="character" w:styleId="Style15">
    <w:name w:val="Символ сноски"/>
    <w:basedOn w:val="Style13"/>
    <w:qFormat/>
    <w:rPr>
      <w:vertAlign w:val="superscript"/>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6">
    <w:name w:val="Интернет-ссылка"/>
    <w:rPr>
      <w:color w:val="000080"/>
      <w:u w:val="single"/>
      <w:lang w:val="zxx" w:eastAsia="zxx" w:bidi="zxx"/>
    </w:rPr>
  </w:style>
  <w:style w:type="character" w:styleId="Style17">
    <w:name w:val="Посещённая гиперссылка"/>
    <w:rPr>
      <w:color w:val="800000"/>
      <w:u w:val="single"/>
      <w:lang w:val="zxx" w:eastAsia="zxx" w:bidi="zxx"/>
    </w:rPr>
  </w:style>
  <w:style w:type="character" w:styleId="Style18">
    <w:name w:val="Выделение"/>
    <w:qFormat/>
    <w:rPr>
      <w:i/>
      <w:iCs/>
    </w:rPr>
  </w:style>
  <w:style w:type="paragraph" w:styleId="Style19">
    <w:name w:val="Заголовок"/>
    <w:basedOn w:val="Normal"/>
    <w:next w:val="Style20"/>
    <w:qFormat/>
    <w:pPr>
      <w:keepNext w:val="true"/>
      <w:spacing w:before="240" w:after="120"/>
    </w:pPr>
    <w:rPr>
      <w:rFonts w:ascii="Liberation Sans;Arial" w:hAnsi="Liberation Sans;Arial"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5">
    <w:name w:val="Footnote Text"/>
    <w:basedOn w:val="Normal"/>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1551</TotalTime>
  <Application>LibreOffice/6.4.2.2$Linux_X86_64 LibreOffice_project/4e471d8c02c9c90f512f7f9ead8875b57fcb1ec3</Application>
  <Pages>4</Pages>
  <Words>735</Words>
  <Characters>5405</Characters>
  <CharactersWithSpaces>6125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2020-11-29T22:39:00Z</dcterms:created>
  <dc:creator>Admin</dc:creator>
  <dc:description/>
  <dc:language>ru-RU</dc:language>
  <cp:lastModifiedBy/>
  <cp:lastPrinted>1995-11-21T17:41:00Z</cp:lastPrinted>
  <dcterms:modified xsi:type="dcterms:W3CDTF">2020-12-11T17:06:34Z</dcterms:modified>
  <cp:revision>239</cp:revision>
  <dc:subject/>
  <dc:title/>
</cp:coreProperties>
</file>