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3"/>
        </w:numPr>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11.12.2020</w:t>
      </w:r>
    </w:p>
    <w:p>
      <w:pPr>
        <w:pStyle w:val="1"/>
        <w:widowControl/>
        <w:numPr>
          <w:ilvl w:val="0"/>
          <w:numId w:val="2"/>
        </w:numPr>
        <w:bidi w:val="0"/>
        <w:spacing w:lineRule="auto" w:line="360" w:before="0" w:after="0"/>
        <w:ind w:left="0" w:right="0" w:firstLine="850"/>
        <w:jc w:val="both"/>
        <w:rPr>
          <w:rFonts w:ascii="Times New Roman" w:hAnsi="Times New Roman" w:cs="Times New Roman"/>
          <w:sz w:val="28"/>
          <w:szCs w:val="28"/>
          <w:lang w:val="kpv-RU"/>
        </w:rPr>
      </w:pPr>
      <w:r>
        <w:rPr>
          <w:rFonts w:cs="Times New Roman" w:ascii="Times New Roman" w:hAnsi="Times New Roman"/>
          <w:b/>
          <w:bCs/>
          <w:sz w:val="28"/>
          <w:szCs w:val="28"/>
          <w:lang w:val="kpv-RU" w:eastAsia="zh-CN"/>
        </w:rPr>
        <w:t>Владимир Уйба ветліс Воркутаын социальнӧй юкӧнса учреждениеясӧ</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Коми Республикаса Юралысь </w:t>
      </w:r>
      <w:r>
        <w:rPr>
          <w:rFonts w:eastAsia="Times New Roman" w:cs="Times New Roman"/>
          <w:b w:val="false"/>
          <w:bCs w:val="false"/>
          <w:color w:val="000000"/>
          <w:kern w:val="2"/>
          <w:sz w:val="28"/>
          <w:szCs w:val="28"/>
          <w:highlight w:val="white"/>
          <w:lang w:val="kpv-RU" w:eastAsia="zh-CN" w:bidi="hi-IN"/>
        </w:rPr>
        <w:t xml:space="preserve">удж серти </w:t>
      </w:r>
      <w:r>
        <w:rPr>
          <w:rFonts w:eastAsia="Times New Roman" w:cs="Times New Roman"/>
          <w:b w:val="false"/>
          <w:bCs w:val="false"/>
          <w:color w:val="000000"/>
          <w:sz w:val="28"/>
          <w:szCs w:val="28"/>
          <w:highlight w:val="white"/>
          <w:lang w:val="kpv-RU" w:eastAsia="zh-CN" w:bidi="hi-IN"/>
        </w:rPr>
        <w:t xml:space="preserve">кык лун кежлӧ муніс войкытшсайса карӧ. Талун, ӧшым тӧлысь 10 лунӧ, Владимир Уйба вӧліс ӧткымын предмет пыдісянь велӧдан </w:t>
      </w:r>
      <w:r>
        <w:rPr>
          <w:rFonts w:eastAsia="Times New Roman" w:cs="Times New Roman"/>
          <w:b w:val="false"/>
          <w:bCs w:val="false"/>
          <w:color w:val="000000"/>
          <w:kern w:val="0"/>
          <w:sz w:val="28"/>
          <w:szCs w:val="28"/>
          <w:highlight w:val="white"/>
          <w:lang w:val="kpv-RU" w:eastAsia="zh-CN" w:bidi="hi-IN"/>
        </w:rPr>
        <w:t>40 №-а</w:t>
      </w:r>
      <w:r>
        <w:rPr>
          <w:rFonts w:eastAsia="Times New Roman" w:cs="Times New Roman"/>
          <w:b w:val="false"/>
          <w:bCs w:val="false"/>
          <w:color w:val="000000"/>
          <w:sz w:val="28"/>
          <w:szCs w:val="28"/>
          <w:highlight w:val="white"/>
          <w:lang w:val="kpv-RU" w:eastAsia="zh-CN" w:bidi="hi-IN"/>
        </w:rPr>
        <w:t xml:space="preserve"> шӧр школаын, Челядьлы да том йӧзлы творчество дворечын, Челядьлы художествоа школаын да Борис Аркадьевич Мордвинов нима Воркутаса драма театрын.</w:t>
      </w:r>
    </w:p>
    <w:p>
      <w:pPr>
        <w:pStyle w:val="Style30"/>
        <w:widowControl/>
        <w:numPr>
          <w:ilvl w:val="4"/>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color w:val="000000"/>
          <w:kern w:val="0"/>
          <w:sz w:val="28"/>
          <w:szCs w:val="28"/>
          <w:highlight w:val="white"/>
          <w:lang w:val="kpv-RU" w:eastAsia="zh-CN" w:bidi="hi-IN"/>
        </w:rPr>
        <w:t>40 №-а</w:t>
      </w:r>
      <w:r>
        <w:rPr>
          <w:rFonts w:eastAsia="Times New Roman" w:cs="Times New Roman"/>
          <w:b w:val="false"/>
          <w:bCs w:val="false"/>
          <w:color w:val="000000"/>
          <w:sz w:val="28"/>
          <w:szCs w:val="28"/>
          <w:highlight w:val="white"/>
          <w:lang w:val="kpv-RU" w:eastAsia="zh-CN" w:bidi="hi-IN"/>
        </w:rPr>
        <w:t xml:space="preserve"> школа лоӧ </w:t>
      </w:r>
      <w:r>
        <w:rPr>
          <w:rFonts w:eastAsia="Times New Roman" w:cs="Times New Roman"/>
          <w:b w:val="false"/>
          <w:bCs w:val="false"/>
          <w:color w:val="000000"/>
          <w:kern w:val="0"/>
          <w:sz w:val="28"/>
          <w:szCs w:val="28"/>
          <w:highlight w:val="white"/>
          <w:lang w:val="kpv-RU" w:eastAsia="zh-CN" w:bidi="hi-IN"/>
        </w:rPr>
        <w:t>информатизация</w:t>
      </w:r>
      <w:r>
        <w:rPr>
          <w:rFonts w:eastAsia="Times New Roman" w:cs="Times New Roman"/>
          <w:b w:val="false"/>
          <w:bCs w:val="false"/>
          <w:color w:val="000000"/>
          <w:sz w:val="28"/>
          <w:szCs w:val="28"/>
          <w:highlight w:val="white"/>
          <w:lang w:val="kpv-RU" w:eastAsia="zh-CN" w:bidi="hi-IN"/>
        </w:rPr>
        <w:t xml:space="preserve"> юкӧнын Регионса инновация шӧринӧн. Сійӧ збыльмӧдӧ ӧнія велӧдан уджтасъяс да проектъяс, </w:t>
      </w:r>
      <w:r>
        <w:rPr>
          <w:rFonts w:eastAsia="Times New Roman" w:cs="Times New Roman"/>
          <w:b w:val="false"/>
          <w:bCs w:val="false"/>
          <w:color w:val="000000"/>
          <w:kern w:val="0"/>
          <w:sz w:val="28"/>
          <w:szCs w:val="28"/>
          <w:highlight w:val="white"/>
          <w:lang w:val="kpv-RU" w:eastAsia="zh-CN" w:bidi="hi-IN"/>
        </w:rPr>
        <w:t>сы лыдын</w:t>
      </w:r>
      <w:r>
        <w:rPr>
          <w:rFonts w:eastAsia="Times New Roman" w:cs="Times New Roman"/>
          <w:b w:val="false"/>
          <w:bCs w:val="false"/>
          <w:color w:val="000000"/>
          <w:sz w:val="28"/>
          <w:szCs w:val="28"/>
          <w:highlight w:val="white"/>
          <w:lang w:val="kpv-RU" w:eastAsia="zh-CN" w:bidi="hi-IN"/>
        </w:rPr>
        <w:t xml:space="preserve"> английскӧй кыв пыдісянь велӧдӧм,</w:t>
      </w:r>
      <w:r>
        <w:rPr>
          <w:rFonts w:eastAsia="Times New Roman" w:cs="Times New Roman"/>
          <w:b w:val="false"/>
          <w:bCs w:val="false"/>
          <w:color w:val="000000"/>
          <w:kern w:val="0"/>
          <w:sz w:val="28"/>
          <w:szCs w:val="28"/>
          <w:highlight w:val="white"/>
          <w:lang w:val="kpv-RU" w:eastAsia="zh-CN" w:bidi="hi-IN"/>
        </w:rPr>
        <w:t xml:space="preserve"> уджсикас бӧрйыны отсалӧм</w:t>
      </w:r>
      <w:r>
        <w:rPr>
          <w:rFonts w:eastAsia="Times New Roman" w:cs="Times New Roman"/>
          <w:b w:val="false"/>
          <w:bCs w:val="false"/>
          <w:color w:val="000000"/>
          <w:sz w:val="28"/>
          <w:szCs w:val="28"/>
          <w:highlight w:val="white"/>
          <w:lang w:val="kpv-RU" w:eastAsia="zh-CN" w:bidi="hi-IN"/>
        </w:rPr>
        <w:t>, лего-конструиру</w:t>
      </w:r>
      <w:r>
        <w:rPr>
          <w:rFonts w:eastAsia="Times New Roman" w:cs="Times New Roman"/>
          <w:b w:val="false"/>
          <w:bCs w:val="false"/>
          <w:color w:val="000000"/>
          <w:kern w:val="0"/>
          <w:sz w:val="28"/>
          <w:szCs w:val="28"/>
          <w:highlight w:val="white"/>
          <w:lang w:val="kpv-RU" w:eastAsia="zh-CN" w:bidi="hi-IN"/>
        </w:rPr>
        <w:t>йтӧм</w:t>
      </w:r>
      <w:r>
        <w:rPr>
          <w:rFonts w:eastAsia="Times New Roman" w:cs="Times New Roman"/>
          <w:b w:val="false"/>
          <w:bCs w:val="false"/>
          <w:color w:val="000000"/>
          <w:sz w:val="28"/>
          <w:szCs w:val="28"/>
          <w:highlight w:val="white"/>
          <w:lang w:val="kpv-RU" w:eastAsia="zh-CN" w:bidi="hi-IN"/>
        </w:rPr>
        <w:t xml:space="preserve"> </w:t>
      </w:r>
      <w:r>
        <w:rPr>
          <w:rFonts w:eastAsia="Times New Roman" w:cs="Times New Roman"/>
          <w:b w:val="false"/>
          <w:bCs w:val="false"/>
          <w:color w:val="000000"/>
          <w:kern w:val="0"/>
          <w:sz w:val="28"/>
          <w:szCs w:val="28"/>
          <w:highlight w:val="white"/>
          <w:lang w:val="kpv-RU" w:eastAsia="zh-CN" w:bidi="hi-IN"/>
        </w:rPr>
        <w:t>да</w:t>
      </w:r>
      <w:r>
        <w:rPr>
          <w:rFonts w:eastAsia="Times New Roman" w:cs="Times New Roman"/>
          <w:b w:val="false"/>
          <w:bCs w:val="false"/>
          <w:color w:val="000000"/>
          <w:sz w:val="28"/>
          <w:szCs w:val="28"/>
          <w:highlight w:val="white"/>
          <w:lang w:val="kpv-RU" w:eastAsia="zh-CN" w:bidi="hi-IN"/>
        </w:rPr>
        <w:t xml:space="preserve"> киностудия уджтасъяс серти школаӧдз велӧдан учреждениеяскӧд сетевӧя ӧт</w:t>
      </w:r>
      <w:r>
        <w:rPr>
          <w:rFonts w:eastAsia="Times New Roman" w:cs="Times New Roman"/>
          <w:b w:val="false"/>
          <w:bCs w:val="false"/>
          <w:color w:val="000000"/>
          <w:kern w:val="0"/>
          <w:sz w:val="28"/>
          <w:szCs w:val="28"/>
          <w:highlight w:val="white"/>
          <w:lang w:val="kpv-RU" w:eastAsia="zh-CN" w:bidi="hi-IN"/>
        </w:rPr>
        <w:t>ув</w:t>
      </w:r>
      <w:r>
        <w:rPr>
          <w:rFonts w:eastAsia="Times New Roman" w:cs="Times New Roman"/>
          <w:b w:val="false"/>
          <w:bCs w:val="false"/>
          <w:color w:val="000000"/>
          <w:sz w:val="28"/>
          <w:szCs w:val="28"/>
          <w:highlight w:val="white"/>
          <w:lang w:val="kpv-RU" w:eastAsia="zh-CN" w:bidi="hi-IN"/>
        </w:rPr>
        <w:t xml:space="preserve"> уджалӧм серти.</w:t>
      </w:r>
    </w:p>
    <w:p>
      <w:pPr>
        <w:pStyle w:val="Style30"/>
        <w:widowControl/>
        <w:numPr>
          <w:ilvl w:val="4"/>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color w:val="000000"/>
          <w:sz w:val="28"/>
          <w:szCs w:val="28"/>
          <w:highlight w:val="white"/>
          <w:lang w:val="kpv-RU" w:eastAsia="zh-CN" w:bidi="hi-IN"/>
        </w:rPr>
        <w:t>Челядьлы да том йӧзлы творчество двореч – Воркутаын да Коми Республикаын площадь да челядь лыд серти медыджыд велӧдан учреждение, Россияса Рытыв-</w:t>
      </w:r>
      <w:r>
        <w:rPr>
          <w:rFonts w:eastAsia="Times New Roman" w:cs="Times New Roman"/>
          <w:b w:val="false"/>
          <w:bCs w:val="false"/>
          <w:color w:val="000000"/>
          <w:kern w:val="0"/>
          <w:sz w:val="28"/>
          <w:szCs w:val="28"/>
          <w:highlight w:val="white"/>
          <w:lang w:val="kpv-RU" w:eastAsia="zh-CN" w:bidi="hi-IN"/>
        </w:rPr>
        <w:t>В</w:t>
      </w:r>
      <w:r>
        <w:rPr>
          <w:rFonts w:eastAsia="Times New Roman" w:cs="Times New Roman"/>
          <w:b w:val="false"/>
          <w:bCs w:val="false"/>
          <w:color w:val="000000"/>
          <w:sz w:val="28"/>
          <w:szCs w:val="28"/>
          <w:highlight w:val="white"/>
          <w:lang w:val="kpv-RU" w:eastAsia="zh-CN" w:bidi="hi-IN"/>
        </w:rPr>
        <w:t xml:space="preserve">ойвыв федеральнӧй кытшын медыджыдъяс пиысь ӧти. Тані збыльмӧдӧны квайт нырвизь серти 58 велӧдан уджтас, велӧдӧны 2500-ысь унджык </w:t>
      </w:r>
      <w:r>
        <w:rPr>
          <w:rFonts w:eastAsia="Times New Roman" w:cs="Times New Roman"/>
          <w:b w:val="false"/>
          <w:bCs w:val="false"/>
          <w:color w:val="000000"/>
          <w:kern w:val="0"/>
          <w:sz w:val="28"/>
          <w:szCs w:val="28"/>
          <w:highlight w:val="white"/>
          <w:lang w:val="kpv-RU" w:eastAsia="zh-CN" w:bidi="hi-IN"/>
        </w:rPr>
        <w:t>кагаӧс.</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Дворечын уджалӧ паныдасьлытӧм тӧвся сад, кӧні быдмӧ 400-ысь унджык быдмӧг сикас. Эм живӧй уголок да аквариумарий, шы-гор гижан да челядьлы телевидение студия.</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bidi="ar-SA"/>
        </w:rPr>
        <w:t>Двореч лоӧ общеобразовательнӧй, содтӧд уджтасъяс збыльмӧд</w:t>
      </w:r>
      <w:r>
        <w:rPr>
          <w:rFonts w:eastAsia="Times New Roman" w:cs="Times New Roman"/>
          <w:b w:val="false"/>
          <w:bCs w:val="false"/>
          <w:color w:val="00000A"/>
          <w:kern w:val="0"/>
          <w:sz w:val="28"/>
          <w:szCs w:val="24"/>
          <w:lang w:val="kpv-RU" w:eastAsia="zh-CN" w:bidi="ar-SA"/>
        </w:rPr>
        <w:t>ӧм серти</w:t>
      </w:r>
      <w:r>
        <w:rPr>
          <w:b w:val="false"/>
          <w:bCs w:val="false"/>
          <w:lang w:val="kpv-RU" w:eastAsia="zh-CN" w:bidi="ar-SA"/>
        </w:rPr>
        <w:t xml:space="preserve">: спортивнӧй, художествоа, техническӧй </w:t>
      </w:r>
      <w:r>
        <w:rPr>
          <w:rFonts w:eastAsia="Times New Roman" w:cs="Times New Roman"/>
          <w:b w:val="false"/>
          <w:bCs w:val="false"/>
          <w:color w:val="00000A"/>
          <w:kern w:val="0"/>
          <w:sz w:val="28"/>
          <w:szCs w:val="24"/>
          <w:lang w:val="kpv-RU" w:eastAsia="zh-CN" w:bidi="ar-SA"/>
        </w:rPr>
        <w:t>да</w:t>
      </w:r>
      <w:r>
        <w:rPr>
          <w:b w:val="false"/>
          <w:bCs w:val="false"/>
          <w:lang w:val="kpv-RU" w:eastAsia="zh-CN" w:bidi="ar-SA"/>
        </w:rPr>
        <w:t xml:space="preserve"> естественнонаучнӧй нырвизьяс, ӧтйӧза ӧтмунӧм сӧвмӧдӧм серти сетевӧй шӧринӧн (РДШ, Юнармия, Волонтёрство). Эм челядьлысь сюсь вежӧр лӧсьӧдан, уджсикас бӧр</w:t>
      </w:r>
      <w:r>
        <w:rPr>
          <w:rFonts w:eastAsia="Times New Roman" w:cs="Times New Roman"/>
          <w:b w:val="false"/>
          <w:bCs w:val="false"/>
          <w:color w:val="00000A"/>
          <w:kern w:val="0"/>
          <w:sz w:val="28"/>
          <w:szCs w:val="24"/>
          <w:lang w:val="kpv-RU" w:eastAsia="zh-CN" w:bidi="ar-SA"/>
        </w:rPr>
        <w:t>йы</w:t>
      </w:r>
      <w:r>
        <w:rPr>
          <w:b w:val="false"/>
          <w:bCs w:val="false"/>
          <w:lang w:val="kpv-RU" w:eastAsia="zh-CN" w:bidi="ar-SA"/>
        </w:rPr>
        <w:t>ны отсалан уджтасъяс збыльмӧдан подув.</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Воркутаса челядьлы художествоа школа унаысь вермывліс том йӧзлы Дельфийскӧй ворсӧмъясын. Велӧдчысьяслысь художествоа уджъяссӧ петкӧдлӧны Санкт-Петербург</w:t>
      </w:r>
      <w:r>
        <w:rPr>
          <w:rFonts w:eastAsia="Times New Roman" w:cs="Times New Roman"/>
          <w:b w:val="false"/>
          <w:bCs w:val="false"/>
          <w:color w:val="00000A"/>
          <w:kern w:val="0"/>
          <w:sz w:val="28"/>
          <w:szCs w:val="24"/>
          <w:lang w:val="kpv-RU" w:eastAsia="zh-CN" w:bidi="ar-SA"/>
        </w:rPr>
        <w:t>ын</w:t>
      </w:r>
      <w:r>
        <w:rPr>
          <w:b w:val="false"/>
          <w:bCs w:val="false"/>
          <w:lang w:val="kpv-RU" w:eastAsia="zh-CN"/>
        </w:rPr>
        <w:t xml:space="preserve"> Канму Третьяковск</w:t>
      </w:r>
      <w:r>
        <w:rPr>
          <w:rFonts w:eastAsia="Times New Roman" w:cs="Times New Roman"/>
          <w:b w:val="false"/>
          <w:bCs w:val="false"/>
          <w:color w:val="00000A"/>
          <w:kern w:val="0"/>
          <w:sz w:val="28"/>
          <w:szCs w:val="24"/>
          <w:lang w:val="kpv-RU" w:eastAsia="zh-CN" w:bidi="ar-SA"/>
        </w:rPr>
        <w:t>ӧй</w:t>
      </w:r>
      <w:r>
        <w:rPr>
          <w:b w:val="false"/>
          <w:bCs w:val="false"/>
          <w:lang w:val="kpv-RU" w:eastAsia="zh-CN"/>
        </w:rPr>
        <w:t xml:space="preserve"> галереяын, Канму Роч музейын, Россияса Культура Фондын, Берлинса, Вашингтонса, Мюнхен</w:t>
      </w:r>
      <w:r>
        <w:rPr>
          <w:rFonts w:eastAsia="Times New Roman" w:cs="Times New Roman"/>
          <w:b w:val="false"/>
          <w:bCs w:val="false"/>
          <w:color w:val="00000A"/>
          <w:kern w:val="0"/>
          <w:sz w:val="28"/>
          <w:szCs w:val="24"/>
          <w:lang w:val="kpv-RU" w:eastAsia="zh-CN" w:bidi="ar-SA"/>
        </w:rPr>
        <w:t>са</w:t>
      </w:r>
      <w:r>
        <w:rPr>
          <w:b w:val="false"/>
          <w:bCs w:val="false"/>
          <w:lang w:val="kpv-RU" w:eastAsia="zh-CN"/>
        </w:rPr>
        <w:t xml:space="preserve"> да Битола</w:t>
      </w:r>
      <w:r>
        <w:rPr>
          <w:rFonts w:eastAsia="Times New Roman" w:cs="Times New Roman"/>
          <w:b w:val="false"/>
          <w:bCs w:val="false"/>
          <w:color w:val="00000A"/>
          <w:kern w:val="0"/>
          <w:sz w:val="28"/>
          <w:szCs w:val="24"/>
          <w:lang w:val="kpv-RU" w:eastAsia="zh-CN" w:bidi="ar-SA"/>
        </w:rPr>
        <w:t>са</w:t>
      </w:r>
      <w:r>
        <w:rPr>
          <w:b w:val="false"/>
          <w:bCs w:val="false"/>
          <w:lang w:val="kpv-RU" w:eastAsia="zh-CN"/>
        </w:rPr>
        <w:t xml:space="preserve"> (Македония) искусствояс музейясын, петкӧдлӧны мирса уна странаын выставкаяс вылын. </w:t>
      </w:r>
      <w:r>
        <w:rPr>
          <w:b w:val="false"/>
          <w:bCs w:val="false"/>
          <w:lang w:val="kpv-RU" w:eastAsia="zh-CN"/>
        </w:rPr>
        <w:t>Налы</w:t>
      </w:r>
      <w:r>
        <w:rPr>
          <w:b w:val="false"/>
          <w:bCs w:val="false"/>
          <w:lang w:val="kpv-RU" w:eastAsia="zh-CN"/>
        </w:rPr>
        <w:t xml:space="preserve"> сет</w:t>
      </w:r>
      <w:r>
        <w:rPr>
          <w:b w:val="false"/>
          <w:bCs w:val="false"/>
          <w:lang w:val="kpv-RU" w:eastAsia="zh-CN"/>
        </w:rPr>
        <w:t>існы</w:t>
      </w:r>
      <w:r>
        <w:rPr>
          <w:b w:val="false"/>
          <w:bCs w:val="false"/>
          <w:lang w:val="kpv-RU" w:eastAsia="zh-CN"/>
        </w:rPr>
        <w:t xml:space="preserve"> наградаяс.</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Школа бура уджалӧ енбиа челядькӧд. Школаса велӧдысьяс дасьтісны Коми Республикаса Культура министерстволысь, Веськӧдлан котырлысь да Юралысьлысь 16 стипендиатӧс, енбиа том йӧзлы отсалӧм вылӧ Россияса Президентлӧн 6 премия </w:t>
      </w:r>
      <w:r>
        <w:rPr>
          <w:rFonts w:eastAsia="Times New Roman" w:cs="Times New Roman"/>
          <w:b w:val="false"/>
          <w:bCs w:val="false"/>
          <w:color w:val="00000A"/>
          <w:kern w:val="0"/>
          <w:sz w:val="28"/>
          <w:szCs w:val="24"/>
          <w:lang w:val="kpv-RU" w:eastAsia="zh-CN" w:bidi="ar-SA"/>
        </w:rPr>
        <w:t>бось</w:t>
      </w:r>
      <w:r>
        <w:rPr>
          <w:b w:val="false"/>
          <w:bCs w:val="false"/>
          <w:lang w:val="kpv-RU" w:eastAsia="zh-CN"/>
        </w:rPr>
        <w:t xml:space="preserve">тысьӧс, Россияса культура министерстволӧн «Россияса енбиа том войтыр» </w:t>
      </w:r>
      <w:r>
        <w:rPr>
          <w:rFonts w:eastAsia="Times New Roman" w:cs="Times New Roman"/>
          <w:b w:val="false"/>
          <w:bCs w:val="false"/>
          <w:color w:val="00000A"/>
          <w:kern w:val="0"/>
          <w:sz w:val="28"/>
          <w:szCs w:val="24"/>
          <w:lang w:val="kpv-RU" w:eastAsia="zh-CN" w:bidi="ar-SA"/>
        </w:rPr>
        <w:t>с</w:t>
      </w:r>
      <w:r>
        <w:rPr>
          <w:b w:val="false"/>
          <w:bCs w:val="false"/>
          <w:lang w:val="kpv-RU" w:eastAsia="zh-CN"/>
        </w:rPr>
        <w:t>тавроссияса конкурсын 13 вермысьӧс.</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Челядьлы художествоа школаын эмӧсь методика да натюрморта фондъяс, гипсысь вӧчӧмторъяслӧн коллекция, серпасасян искусстволӧн теория да практика серти библиотека. 2020 вося вӧльгым тӧлысьын республиканскӧй сьӧмкудйысь вичмӧдісны сьӧм учреждениел</w:t>
      </w:r>
      <w:r>
        <w:rPr>
          <w:rFonts w:eastAsia="Times New Roman" w:cs="Times New Roman"/>
          <w:b w:val="false"/>
          <w:bCs w:val="false"/>
          <w:color w:val="00000A"/>
          <w:kern w:val="0"/>
          <w:sz w:val="28"/>
          <w:szCs w:val="24"/>
          <w:lang w:val="kpv-RU" w:eastAsia="zh-CN" w:bidi="ar-SA"/>
        </w:rPr>
        <w:t>ысь</w:t>
      </w:r>
      <w:r>
        <w:rPr>
          <w:b w:val="false"/>
          <w:bCs w:val="false"/>
          <w:lang w:val="kpv-RU" w:eastAsia="zh-CN"/>
        </w:rPr>
        <w:t xml:space="preserve"> </w:t>
      </w:r>
      <w:r>
        <w:rPr>
          <w:rFonts w:cs="Times New Roman"/>
          <w:b w:val="false"/>
          <w:bCs w:val="false"/>
          <w:sz w:val="28"/>
          <w:szCs w:val="28"/>
          <w:lang w:val="kpv-RU" w:eastAsia="zh-CN"/>
        </w:rPr>
        <w:t>материально-техническӧй база бурмӧдӧм вылӧ. Во помӧдз ваясны компьютеръяс, графическ</w:t>
      </w:r>
      <w:r>
        <w:rPr>
          <w:rFonts w:eastAsia="Times New Roman" w:cs="Times New Roman"/>
          <w:b w:val="false"/>
          <w:bCs w:val="false"/>
          <w:color w:val="00000A"/>
          <w:kern w:val="0"/>
          <w:sz w:val="28"/>
          <w:szCs w:val="28"/>
          <w:lang w:val="kpv-RU" w:eastAsia="zh-CN" w:bidi="ar-SA"/>
        </w:rPr>
        <w:t>ӧй</w:t>
      </w:r>
      <w:r>
        <w:rPr>
          <w:rFonts w:cs="Times New Roman"/>
          <w:b w:val="false"/>
          <w:bCs w:val="false"/>
          <w:sz w:val="28"/>
          <w:szCs w:val="28"/>
          <w:lang w:val="kpv-RU" w:eastAsia="zh-CN"/>
        </w:rPr>
        <w:t xml:space="preserve"> планшетъяс да моноблокъяс, медым велӧдны «Графическ</w:t>
      </w:r>
      <w:r>
        <w:rPr>
          <w:rFonts w:eastAsia="Times New Roman" w:cs="Times New Roman"/>
          <w:b w:val="false"/>
          <w:bCs w:val="false"/>
          <w:color w:val="00000A"/>
          <w:kern w:val="0"/>
          <w:sz w:val="28"/>
          <w:szCs w:val="28"/>
          <w:lang w:val="kpv-RU" w:eastAsia="zh-CN" w:bidi="ar-SA"/>
        </w:rPr>
        <w:t>ӧ</w:t>
      </w:r>
      <w:r>
        <w:rPr>
          <w:rFonts w:cs="Times New Roman"/>
          <w:b w:val="false"/>
          <w:bCs w:val="false"/>
          <w:sz w:val="28"/>
          <w:szCs w:val="28"/>
          <w:lang w:val="kpv-RU" w:eastAsia="zh-CN"/>
        </w:rPr>
        <w:t>й дизайн» предмет, югзьӧдан да фотоаппаратура «Фотоискусство» предмет велӧдӧм могысь, выставкаяс нуӧдӧм могысь ньӧбасны художествоа уджъяс оформитӧм вылӧ рамкаяс.</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eastAsia="zh-CN"/>
        </w:rPr>
        <w:t>Владимир Уйба ветліс сідзжӧ Борис Аркадьевич Мордвинов нима Воркутаса драма театрӧ. 2018 во</w:t>
      </w:r>
      <w:r>
        <w:rPr>
          <w:rFonts w:eastAsia="Times New Roman" w:cs="Times New Roman"/>
          <w:b w:val="false"/>
          <w:bCs w:val="false"/>
          <w:color w:val="00000A"/>
          <w:kern w:val="0"/>
          <w:sz w:val="28"/>
          <w:szCs w:val="28"/>
          <w:lang w:val="kpv-RU" w:eastAsia="zh-CN" w:bidi="ar-SA"/>
        </w:rPr>
        <w:t>ся вӧльгым тӧлысьын</w:t>
      </w:r>
      <w:r>
        <w:rPr>
          <w:rFonts w:cs="Times New Roman"/>
          <w:b w:val="false"/>
          <w:bCs w:val="false"/>
          <w:sz w:val="28"/>
          <w:szCs w:val="28"/>
          <w:lang w:val="kpv-RU" w:eastAsia="zh-CN"/>
        </w:rPr>
        <w:t xml:space="preserve"> сылы тырис 75 арӧс. Та понда театрын восьтісны учреждениеӧн тӧдмӧдан музей, кӧні петкӧдлӧма фотографияяс, документъяс, спектакльясысь костюмъяс да театральнӧй кӧлуй, 1943 вос</w:t>
      </w:r>
      <w:r>
        <w:rPr>
          <w:rFonts w:eastAsia="Times New Roman" w:cs="Times New Roman"/>
          <w:b w:val="false"/>
          <w:bCs w:val="false"/>
          <w:color w:val="00000A"/>
          <w:kern w:val="0"/>
          <w:sz w:val="28"/>
          <w:szCs w:val="28"/>
          <w:lang w:val="kpv-RU" w:eastAsia="zh-CN" w:bidi="ar-SA"/>
        </w:rPr>
        <w:t xml:space="preserve">янь заводитчӧмӧн да талунъя лунӧдз. </w:t>
      </w:r>
    </w:p>
    <w:p>
      <w:pPr>
        <w:pStyle w:val="Style30"/>
        <w:widowControl/>
        <w:numPr>
          <w:ilvl w:val="1"/>
          <w:numId w:val="2"/>
        </w:numPr>
        <w:suppressAutoHyphens w:val="false"/>
        <w:bidi w:val="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Таво республиканскӧй сьӧмкудйысь вичмӧдісны 10 миллион шайт театрсӧ капитальнӧя дзоньталӧм вылӧ. Лӧсьӧд</w:t>
      </w:r>
      <w:r>
        <w:rPr>
          <w:rFonts w:eastAsia="Times New Roman" w:cs="Times New Roman"/>
          <w:b w:val="false"/>
          <w:bCs w:val="false"/>
          <w:color w:val="00000A"/>
          <w:kern w:val="0"/>
          <w:sz w:val="28"/>
          <w:szCs w:val="24"/>
          <w:lang w:val="kpv-RU" w:eastAsia="zh-CN" w:bidi="ar-SA"/>
        </w:rPr>
        <w:t>існы</w:t>
      </w:r>
      <w:r>
        <w:rPr>
          <w:b w:val="false"/>
          <w:bCs w:val="false"/>
          <w:lang w:val="kpv-RU" w:eastAsia="zh-CN"/>
        </w:rPr>
        <w:t xml:space="preserve"> пыранін лёка ветлысь йӧзлы, дзоньтал</w:t>
      </w:r>
      <w:r>
        <w:rPr>
          <w:rFonts w:eastAsia="Times New Roman" w:cs="Times New Roman"/>
          <w:b w:val="false"/>
          <w:bCs w:val="false"/>
          <w:color w:val="00000A"/>
          <w:kern w:val="0"/>
          <w:sz w:val="28"/>
          <w:szCs w:val="24"/>
          <w:lang w:val="kpv-RU" w:eastAsia="zh-CN" w:bidi="ar-SA"/>
        </w:rPr>
        <w:t>існы</w:t>
      </w:r>
      <w:r>
        <w:rPr>
          <w:b w:val="false"/>
          <w:bCs w:val="false"/>
          <w:lang w:val="kpv-RU" w:eastAsia="zh-CN"/>
        </w:rPr>
        <w:t xml:space="preserve"> театр водзсӧ, югзьӧд</w:t>
      </w:r>
      <w:r>
        <w:rPr>
          <w:rFonts w:eastAsia="Times New Roman" w:cs="Times New Roman"/>
          <w:b w:val="false"/>
          <w:bCs w:val="false"/>
          <w:color w:val="00000A"/>
          <w:kern w:val="0"/>
          <w:sz w:val="28"/>
          <w:szCs w:val="24"/>
          <w:lang w:val="kpv-RU" w:eastAsia="zh-CN" w:bidi="ar-SA"/>
        </w:rPr>
        <w:t>існы</w:t>
      </w:r>
      <w:r>
        <w:rPr>
          <w:b w:val="false"/>
          <w:bCs w:val="false"/>
          <w:lang w:val="kpv-RU" w:eastAsia="zh-CN"/>
        </w:rPr>
        <w:t xml:space="preserve"> фасадсӧ, кыши</w:t>
      </w:r>
      <w:r>
        <w:rPr>
          <w:rFonts w:eastAsia="Times New Roman" w:cs="Times New Roman"/>
          <w:b w:val="false"/>
          <w:bCs w:val="false"/>
          <w:color w:val="00000A"/>
          <w:kern w:val="0"/>
          <w:sz w:val="28"/>
          <w:szCs w:val="24"/>
          <w:lang w:val="kpv-RU" w:eastAsia="zh-CN" w:bidi="ar-SA"/>
        </w:rPr>
        <w:t>сны здание подувсӧ, вежисны некымын ӧшинь блок.</w:t>
      </w:r>
    </w:p>
    <w:p>
      <w:pPr>
        <w:pStyle w:val="Normal"/>
        <w:widowControl/>
        <w:numPr>
          <w:ilvl w:val="0"/>
          <w:numId w:val="2"/>
        </w:numPr>
        <w:bidi w:val="0"/>
        <w:spacing w:lineRule="auto" w:line="360" w:before="0" w:after="0"/>
        <w:ind w:left="0" w:right="0" w:firstLine="850"/>
        <w:jc w:val="both"/>
        <w:rPr>
          <w:rFonts w:ascii="Times New Roman" w:hAnsi="Times New Roman" w:cs="Times New Roman"/>
          <w:sz w:val="28"/>
          <w:szCs w:val="28"/>
          <w:lang w:val="kpv-RU"/>
        </w:rPr>
      </w:pPr>
      <w:r>
        <w:rPr>
          <w:rFonts w:cs="Times New Roman"/>
          <w:sz w:val="28"/>
          <w:szCs w:val="28"/>
          <w:lang w:val="kpv-RU"/>
        </w:rPr>
      </w:r>
    </w:p>
    <w:p>
      <w:pPr>
        <w:pStyle w:val="2"/>
        <w:widowControl/>
        <w:numPr>
          <w:ilvl w:val="1"/>
          <w:numId w:val="2"/>
        </w:numPr>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eastAsia="zh-CN"/>
        </w:rPr>
        <w:t>11.12.2020</w:t>
      </w:r>
    </w:p>
    <w:p>
      <w:pPr>
        <w:pStyle w:val="1"/>
        <w:widowControl/>
        <w:numPr>
          <w:ilvl w:val="0"/>
          <w:numId w:val="2"/>
        </w:numPr>
        <w:bidi w:val="0"/>
        <w:spacing w:lineRule="auto" w:line="360" w:before="0" w:after="0"/>
        <w:ind w:left="0" w:right="0" w:firstLine="850"/>
        <w:jc w:val="both"/>
        <w:rPr>
          <w:rFonts w:ascii="Times New Roman" w:hAnsi="Times New Roman" w:cs="Times New Roman"/>
          <w:sz w:val="28"/>
          <w:szCs w:val="28"/>
          <w:lang w:val="kpv-RU"/>
        </w:rPr>
      </w:pPr>
      <w:r>
        <w:rPr>
          <w:rFonts w:cs="Times New Roman" w:ascii="Times New Roman" w:hAnsi="Times New Roman"/>
          <w:b/>
          <w:bCs/>
          <w:sz w:val="28"/>
          <w:szCs w:val="28"/>
          <w:lang w:val="kpv-RU" w:eastAsia="zh-CN"/>
        </w:rPr>
        <w:t>Владимир Уйба посетил учреждения социальной сферы Воркуты</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Глава Республики Коми находится с двухдневной рабочей поездкой в Заполярье. Сегодня, 10 декабря, Владимир Уйба побывал в средней общеобразовательной школе № 40 с углубленным изучением отдельных предметов, во Дворце творчества детей и молодёжи, Детской художественной школе и Воркутинском драматическом театре имени Бориса Аркадьевича Мордвинова.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Школа № 40 является Региональным инновационным центром в области информатизации. Она реализует современные образовательные программы и проекты, в том числе по изучению английского языка на углубленном уровне, предпрофильной подготовке, сетевому взаимодействию с дошкольными образовательными учреждениями по программам лего-конструирования и киностудии.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Дворец творчества детей и молодёжи – самое большое по площади и численности обучающихся образовательное учреждение в Воркуте и Республике Коми, одно из самых больших в Северо-Западном Федеральном округе России. Здесь реализуется 58 образовательных программ шести направленностей, обучается более 2500 детей.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Во дворце работает уникальный зимний сад, здесь произрастают более 400 видов растений со всех континентов мира. Есть живой уголок и аквариумарий. Создана студии звукозаписи и детского телевидения.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Дворец является сетевым центром по реализации общеобразовательных, дополнительных программ: спортивной, художественной, технической и естественнонаучной направленностей, по развитию общественного движения (РДШ, Юнармия, Волонтёрство). Имеет ресурсную базу по реализации программ формирования гибких навыков, профессионального самоопределения детей.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Детская художественная школа Воркуты – многократный победитель и призёр молодёжных Дельфийских игр. Художественные работы учащихся представлены в Государственной Третьяковской галерее, Государственном Русском музее в Санкт-Петербурге, Российском Фонде Культуры, в музеях искусств Берлина, Вашингтона, Мюнхена и Битолы (Македония), экспонируются на выставках во многих странах мира и отмечены наградами.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Школа успешно работает с одарёнными детьми. Преподаватели школы подготовили 16 стипендиатов Министерства культуры, Правительства и Главы Республики Коми, 6 обладателей премии Президента России для поддержки талантливой молодежи, 13 победителей Общероссийского конкурса «Молодые дарования России» Министерства культуры России.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В Детской художественной школе имеются методический и натюрмортный фонды, коллекция гипсов, библиотека по теории и практике изобразительного искусства. В ноябре 2020 года из республиканского бюджета были выделены средства для укрепления материально-технической базы учреждения. До конца года поступят компьютеры, графические планшеты и моноблоки для изучения предмета «Графический дизайн», световая и фотоаппаратура для изучения предмета «Фотоискусство», для выставочной деятельности будут закуплены рамки для оформления художественных работ.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Владимир Уйба посетил также Воркутинский драматический театр имени Бориса Аркадьевича Мордвинова. В ноябре 2018 года ему исполнилось 75-лет. В честь юбилея в театре был открыт музей, рассказывающий об учреждении. В музее представлены фотографии, документы, костюмы из спектаклей и театральный реквизит, начиная с 1943 года и по сегодняшний день.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eastAsia="zh-CN"/>
        </w:rPr>
        <w:t xml:space="preserve">В этом году из республиканского бюджета были выделены средства в размере 10 миллионов рублей на проведение капитального ремонта театра. Входная группа здания адаптирована для маломобильных групп населения, отремонтирован фасад, выполнено устройство подсветки фасада, облицован цоколь здания, заменена часть оконных ПВХ блоков. </w:t>
      </w:r>
    </w:p>
    <w:p>
      <w:pPr>
        <w:pStyle w:val="Style30"/>
        <w:spacing w:lineRule="auto" w:line="360" w:before="0" w:after="0"/>
        <w:ind w:left="0" w:right="0" w:firstLine="850"/>
        <w:jc w:val="both"/>
        <w:rPr>
          <w:rFonts w:ascii="Times New Roman" w:hAnsi="Times New Roman" w:cs="Times New Roman"/>
          <w:sz w:val="28"/>
          <w:szCs w:val="28"/>
          <w:lang w:val="kpv-RU"/>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5452</TotalTime>
  <Application>LibreOffice/6.4.2.2$Linux_X86_64 LibreOffice_project/4e471d8c02c9c90f512f7f9ead8875b57fcb1ec3</Application>
  <Pages>5</Pages>
  <Words>818</Words>
  <Characters>5990</Characters>
  <CharactersWithSpaces>6798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2020-12-11T10:58:42Z</cp:lastPrinted>
  <dcterms:modified xsi:type="dcterms:W3CDTF">2020-12-14T17:09:19Z</dcterms:modified>
  <cp:revision>1164</cp:revision>
  <dc:subject/>
  <dc:title> </dc:title>
</cp:coreProperties>
</file>