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keepNext w:val="true"/>
        <w:widowControl/>
        <w:numPr>
          <w:ilvl w:val="0"/>
          <w:numId w:val="2"/>
        </w:numPr>
        <w:suppressAutoHyphens w:val="false"/>
        <w:bidi w:val="0"/>
        <w:spacing w:lineRule="auto" w:line="360" w:before="0" w:after="0"/>
        <w:ind w:left="0" w:right="0" w:firstLine="850"/>
        <w:jc w:val="both"/>
        <w:outlineLvl w:val="0"/>
        <w:rPr>
          <w:b w:val="false"/>
          <w:b w:val="false"/>
          <w:bCs w:val="false"/>
        </w:rPr>
      </w:pPr>
      <w:r>
        <w:rPr>
          <w:rFonts w:ascii="Times New Roman" w:hAnsi="Times New Roman"/>
          <w:b w:val="false"/>
          <w:bCs w:val="false"/>
          <w:sz w:val="28"/>
          <w:szCs w:val="28"/>
          <w:lang w:val="zxx" w:eastAsia="zxx" w:bidi="zxx"/>
        </w:rPr>
        <w:t>29.01.21</w:t>
      </w:r>
    </w:p>
    <w:p>
      <w:pPr>
        <w:pStyle w:val="1"/>
        <w:widowControl/>
        <w:numPr>
          <w:ilvl w:val="0"/>
          <w:numId w:val="2"/>
        </w:numPr>
        <w:suppressAutoHyphens w:val="false"/>
        <w:bidi w:val="0"/>
        <w:spacing w:lineRule="auto" w:line="360" w:before="0" w:after="0"/>
        <w:ind w:left="0" w:right="0" w:firstLine="850"/>
        <w:jc w:val="both"/>
        <w:outlineLvl w:val="0"/>
        <w:rPr>
          <w:b w:val="false"/>
          <w:b w:val="false"/>
          <w:bCs w:val="false"/>
        </w:rPr>
      </w:pPr>
      <w:r>
        <w:rPr>
          <w:rFonts w:ascii="Times New Roman" w:hAnsi="Times New Roman"/>
          <w:b/>
          <w:bCs/>
          <w:sz w:val="28"/>
          <w:szCs w:val="28"/>
          <w:lang w:val="zxx" w:eastAsia="zxx" w:bidi="zxx"/>
        </w:rPr>
        <w:t>Владимир Уйба воліс Чилимдін районса велӧдчанінъясӧ</w:t>
      </w:r>
    </w:p>
    <w:p>
      <w:pPr>
        <w:pStyle w:val="Style30"/>
        <w:spacing w:lineRule="auto" w:line="360" w:before="0" w:after="0"/>
        <w:ind w:left="0" w:right="0" w:firstLine="850"/>
        <w:jc w:val="both"/>
        <w:rPr>
          <w:b w:val="false"/>
          <w:b w:val="false"/>
          <w:bCs w:val="false"/>
        </w:rPr>
      </w:pPr>
      <w:r>
        <w:rPr>
          <w:b w:val="false"/>
          <w:bCs w:val="false"/>
          <w:lang w:val="zxx" w:eastAsia="zxx" w:bidi="zxx"/>
        </w:rPr>
        <w:t>Коми Республикаса Юралысь кытшовтіс челядьлы 5 №-а сад, М.А. Бабиков нима Чилимдінса шӧр школа да Хабариха сикт</w:t>
      </w:r>
      <w:r>
        <w:rPr>
          <w:rFonts w:eastAsia="Times New Roman" w:cs="Times New Roman"/>
          <w:b w:val="false"/>
          <w:bCs w:val="false"/>
          <w:color w:val="00000A"/>
          <w:kern w:val="0"/>
          <w:sz w:val="28"/>
          <w:szCs w:val="24"/>
          <w:lang w:val="zxx" w:eastAsia="zxx" w:bidi="zxx"/>
        </w:rPr>
        <w:t>са</w:t>
      </w:r>
      <w:r>
        <w:rPr>
          <w:b w:val="false"/>
          <w:bCs w:val="false"/>
          <w:lang w:val="zxx" w:eastAsia="zxx" w:bidi="zxx"/>
        </w:rPr>
        <w:t xml:space="preserve"> школа.</w:t>
      </w:r>
    </w:p>
    <w:p>
      <w:pPr>
        <w:pStyle w:val="Style30"/>
        <w:spacing w:lineRule="auto" w:line="360" w:before="0" w:after="0"/>
        <w:ind w:left="0" w:right="0" w:firstLine="850"/>
        <w:jc w:val="both"/>
        <w:rPr>
          <w:b w:val="false"/>
          <w:b w:val="false"/>
          <w:bCs w:val="false"/>
        </w:rPr>
      </w:pPr>
      <w:r>
        <w:rPr>
          <w:b w:val="false"/>
          <w:bCs w:val="false"/>
          <w:lang w:val="zxx" w:eastAsia="zxx" w:bidi="zxx"/>
        </w:rPr>
        <w:t>2020 во</w:t>
      </w:r>
      <w:r>
        <w:rPr>
          <w:rFonts w:eastAsia="Times New Roman" w:cs="Times New Roman"/>
          <w:b w:val="false"/>
          <w:bCs w:val="false"/>
          <w:color w:val="00000A"/>
          <w:kern w:val="0"/>
          <w:sz w:val="28"/>
          <w:szCs w:val="24"/>
          <w:lang w:val="zxx" w:eastAsia="zxx" w:bidi="zxx"/>
        </w:rPr>
        <w:t xml:space="preserve">ся вӧльгым тӧлысьӧ </w:t>
      </w:r>
      <w:r>
        <w:rPr>
          <w:b w:val="false"/>
          <w:bCs w:val="false"/>
          <w:lang w:val="zxx" w:eastAsia="zxx" w:bidi="zxx"/>
        </w:rPr>
        <w:t>Чилимдін</w:t>
      </w:r>
      <w:r>
        <w:rPr>
          <w:rFonts w:eastAsia="Times New Roman" w:cs="Times New Roman"/>
          <w:b w:val="false"/>
          <w:bCs w:val="false"/>
          <w:color w:val="00000A"/>
          <w:kern w:val="0"/>
          <w:sz w:val="28"/>
          <w:szCs w:val="24"/>
          <w:lang w:val="zxx" w:eastAsia="zxx" w:bidi="zxx"/>
        </w:rPr>
        <w:t xml:space="preserve"> сиктын</w:t>
      </w:r>
      <w:r>
        <w:rPr>
          <w:b w:val="false"/>
          <w:bCs w:val="false"/>
          <w:lang w:val="zxx" w:eastAsia="zxx" w:bidi="zxx"/>
        </w:rPr>
        <w:t xml:space="preserve"> челядьлы 5 №-а сад вуджис 120 места вылӧ выль зданиеӧ. Тані лӧсьӧдісны челядьӧс сӧвмӧдӧм вылӧ бур условиеяс. Садикӧ ветлӧдлӧ 93 кага.</w:t>
      </w:r>
    </w:p>
    <w:p>
      <w:pPr>
        <w:pStyle w:val="Style30"/>
        <w:spacing w:lineRule="auto" w:line="360" w:before="0" w:after="0"/>
        <w:ind w:left="0" w:right="0" w:firstLine="850"/>
        <w:jc w:val="both"/>
        <w:rPr>
          <w:b w:val="false"/>
          <w:b w:val="false"/>
          <w:bCs w:val="false"/>
        </w:rPr>
      </w:pPr>
      <w:r>
        <w:rPr>
          <w:b w:val="false"/>
          <w:bCs w:val="false"/>
          <w:lang w:val="zxx" w:eastAsia="zxx" w:bidi="zxx"/>
        </w:rPr>
        <w:t xml:space="preserve">Садикса юрнуӧдысьяс кӧсйӧны паськӧдны челядьӧс содтӧд велӧдан услугаяс, вынйӧр сӧвмӧдан да дзоньвидзалун бурмӧдан нырвизя сӧвмӧдан занятиеяс, </w:t>
      </w:r>
      <w:r>
        <w:rPr>
          <w:rFonts w:eastAsia="Times New Roman" w:cs="Times New Roman"/>
          <w:b w:val="false"/>
          <w:bCs w:val="false"/>
          <w:color w:val="00000A"/>
          <w:kern w:val="0"/>
          <w:sz w:val="28"/>
          <w:szCs w:val="24"/>
          <w:lang w:val="zxx" w:eastAsia="zxx" w:bidi="zxx"/>
        </w:rPr>
        <w:t>лӧсьӧдны</w:t>
      </w:r>
      <w:r>
        <w:rPr>
          <w:b w:val="false"/>
          <w:bCs w:val="false"/>
          <w:lang w:val="zxx" w:eastAsia="zxx" w:bidi="zxx"/>
        </w:rPr>
        <w:t xml:space="preserve"> быдтасъяслӧн бать-мамл</w:t>
      </w:r>
      <w:r>
        <w:rPr>
          <w:rFonts w:eastAsia="Times New Roman" w:cs="Times New Roman"/>
          <w:b w:val="false"/>
          <w:bCs w:val="false"/>
          <w:color w:val="00000A"/>
          <w:kern w:val="0"/>
          <w:sz w:val="28"/>
          <w:szCs w:val="24"/>
          <w:lang w:val="zxx" w:eastAsia="zxx" w:bidi="zxx"/>
        </w:rPr>
        <w:t>ы</w:t>
      </w:r>
      <w:r>
        <w:rPr>
          <w:rFonts w:eastAsia="Times New Roman" w:cs="Times New Roman"/>
          <w:b w:val="false"/>
          <w:bCs w:val="false"/>
          <w:color w:val="00000A"/>
          <w:kern w:val="0"/>
          <w:sz w:val="28"/>
          <w:szCs w:val="24"/>
          <w:lang w:val="zxx" w:eastAsia="zxx" w:bidi="zxx"/>
        </w:rPr>
        <w:t xml:space="preserve"> </w:t>
      </w:r>
      <w:r>
        <w:rPr>
          <w:rFonts w:eastAsia="Times New Roman" w:cs="Times New Roman"/>
          <w:b w:val="false"/>
          <w:bCs w:val="false"/>
          <w:color w:val="00000A"/>
          <w:kern w:val="0"/>
          <w:sz w:val="28"/>
          <w:szCs w:val="24"/>
          <w:lang w:val="zxx" w:eastAsia="zxx" w:bidi="zxx"/>
        </w:rPr>
        <w:t>интерес</w:t>
      </w:r>
      <w:r>
        <w:rPr>
          <w:rFonts w:eastAsia="Times New Roman" w:cs="Times New Roman"/>
          <w:b w:val="false"/>
          <w:bCs w:val="false"/>
          <w:color w:val="00000A"/>
          <w:kern w:val="0"/>
          <w:sz w:val="28"/>
          <w:szCs w:val="24"/>
          <w:lang w:val="zxx" w:eastAsia="zxx" w:bidi="zxx"/>
        </w:rPr>
        <w:t>ъяс серти клубъяс.</w:t>
      </w:r>
    </w:p>
    <w:p>
      <w:pPr>
        <w:pStyle w:val="Style30"/>
        <w:spacing w:lineRule="auto" w:line="360" w:before="0" w:after="0"/>
        <w:ind w:left="0" w:right="0" w:firstLine="850"/>
        <w:jc w:val="both"/>
        <w:rPr>
          <w:b w:val="false"/>
          <w:b w:val="false"/>
          <w:bCs w:val="false"/>
        </w:rPr>
      </w:pPr>
      <w:r>
        <w:rPr>
          <w:b w:val="false"/>
          <w:bCs w:val="false"/>
          <w:lang w:val="zxx" w:eastAsia="zxx" w:bidi="zxx"/>
        </w:rPr>
        <w:t>М.А. Бабиков нима Чилимдінса школаын Владимир Уйба сетіс интервью том журналистъяслы. Школаын велӧдчӧ 760 кага. Талун – тайӧ велӧдчан шӧрин, кӧні збыльмӧдӧны оз сӧмын шӧр велӧдчан уджтасъяс, но и дасьтӧны уджсикас серти да сетӧны содтӧд тӧдӧмлунъяс.</w:t>
      </w:r>
    </w:p>
    <w:p>
      <w:pPr>
        <w:pStyle w:val="Style30"/>
        <w:spacing w:lineRule="auto" w:line="360" w:before="0" w:after="0"/>
        <w:ind w:left="0" w:right="0" w:firstLine="850"/>
        <w:jc w:val="both"/>
        <w:rPr>
          <w:b w:val="false"/>
          <w:b w:val="false"/>
          <w:bCs w:val="false"/>
        </w:rPr>
      </w:pPr>
      <w:r>
        <w:rPr>
          <w:b w:val="false"/>
          <w:bCs w:val="false"/>
          <w:lang w:val="zxx" w:eastAsia="zxx" w:bidi="zxx"/>
        </w:rPr>
        <w:t>Школа збыльмӧдӧ А1 (снегоходъяс, квадроциклъяс), В (легков</w:t>
      </w:r>
      <w:r>
        <w:rPr>
          <w:rFonts w:eastAsia="Times New Roman" w:cs="Times New Roman"/>
          <w:b w:val="false"/>
          <w:bCs w:val="false"/>
          <w:color w:val="00000A"/>
          <w:kern w:val="0"/>
          <w:sz w:val="28"/>
          <w:szCs w:val="24"/>
          <w:lang w:val="zxx" w:eastAsia="zxx" w:bidi="zxx"/>
        </w:rPr>
        <w:t>ӧй</w:t>
      </w:r>
      <w:r>
        <w:rPr>
          <w:b w:val="false"/>
          <w:bCs w:val="false"/>
          <w:lang w:val="zxx" w:eastAsia="zxx" w:bidi="zxx"/>
        </w:rPr>
        <w:t xml:space="preserve"> автом</w:t>
      </w:r>
      <w:r>
        <w:rPr>
          <w:rFonts w:eastAsia="Times New Roman" w:cs="Times New Roman"/>
          <w:b w:val="false"/>
          <w:bCs w:val="false"/>
          <w:color w:val="00000A"/>
          <w:kern w:val="0"/>
          <w:sz w:val="28"/>
          <w:szCs w:val="24"/>
          <w:lang w:val="zxx" w:eastAsia="zxx" w:bidi="zxx"/>
        </w:rPr>
        <w:t>ашинаяс</w:t>
      </w:r>
      <w:r>
        <w:rPr>
          <w:b w:val="false"/>
          <w:bCs w:val="false"/>
          <w:lang w:val="zxx" w:eastAsia="zxx" w:bidi="zxx"/>
        </w:rPr>
        <w:t>) категорияа водительясӧс уджсикасӧ велӧдан уджтасъяс, зонъяссӧ дасьтӧ уджсикас</w:t>
      </w:r>
      <w:r>
        <w:rPr>
          <w:rFonts w:eastAsia="Times New Roman" w:cs="Times New Roman"/>
          <w:b w:val="false"/>
          <w:bCs w:val="false"/>
          <w:color w:val="00000A"/>
          <w:kern w:val="0"/>
          <w:sz w:val="28"/>
          <w:szCs w:val="24"/>
          <w:lang w:val="zxx" w:eastAsia="zxx" w:bidi="zxx"/>
        </w:rPr>
        <w:t>ӧ «Трактор» уджтас серти.</w:t>
      </w:r>
    </w:p>
    <w:p>
      <w:pPr>
        <w:pStyle w:val="Style30"/>
        <w:spacing w:lineRule="auto" w:line="360" w:before="0" w:after="0"/>
        <w:ind w:left="0" w:right="0" w:firstLine="850"/>
        <w:jc w:val="both"/>
        <w:rPr>
          <w:b w:val="false"/>
          <w:b w:val="false"/>
          <w:bCs w:val="false"/>
        </w:rPr>
      </w:pPr>
      <w:r>
        <w:rPr>
          <w:b w:val="false"/>
          <w:bCs w:val="false"/>
          <w:lang w:val="zxx" w:eastAsia="zxx" w:bidi="zxx"/>
        </w:rPr>
        <w:t>2019 восянь школаын лӧсьӧд</w:t>
      </w:r>
      <w:r>
        <w:rPr>
          <w:rFonts w:eastAsia="Times New Roman" w:cs="Times New Roman"/>
          <w:b w:val="false"/>
          <w:bCs w:val="false"/>
          <w:color w:val="00000A"/>
          <w:kern w:val="0"/>
          <w:sz w:val="28"/>
          <w:szCs w:val="24"/>
          <w:lang w:val="zxx" w:eastAsia="zxx" w:bidi="zxx"/>
        </w:rPr>
        <w:t>ӧма</w:t>
      </w:r>
      <w:r>
        <w:rPr>
          <w:b w:val="false"/>
          <w:bCs w:val="false"/>
          <w:lang w:val="zxx" w:eastAsia="zxx" w:bidi="zxx"/>
        </w:rPr>
        <w:t xml:space="preserve"> «Точка роста» </w:t>
      </w:r>
      <w:r>
        <w:rPr>
          <w:rFonts w:eastAsia="Times New Roman" w:cs="Times New Roman"/>
          <w:b w:val="false"/>
          <w:bCs w:val="false"/>
          <w:i w:val="false"/>
          <w:iCs w:val="false"/>
          <w:caps w:val="false"/>
          <w:smallCaps w:val="false"/>
          <w:color w:val="auto"/>
          <w:spacing w:val="0"/>
          <w:kern w:val="2"/>
          <w:sz w:val="28"/>
          <w:szCs w:val="28"/>
          <w:u w:val="none"/>
          <w:lang w:val="kpv-RU" w:eastAsia="zh-CN" w:bidi="hi-IN"/>
        </w:rPr>
        <w:t>цифрӧвӧй да гуманитарнӧй нырвизьяса велӧдан шӧрин, а 2020 воын воссис полицейскӧй класс.</w:t>
      </w:r>
    </w:p>
    <w:p>
      <w:pPr>
        <w:pStyle w:val="Style30"/>
        <w:spacing w:lineRule="auto" w:line="360" w:before="0" w:after="0"/>
        <w:ind w:left="0" w:right="0" w:firstLine="850"/>
        <w:jc w:val="both"/>
        <w:rPr>
          <w:b w:val="false"/>
          <w:b w:val="false"/>
          <w:bCs w:val="false"/>
        </w:rPr>
      </w:pPr>
      <w:r>
        <w:rPr>
          <w:b w:val="false"/>
          <w:bCs w:val="false"/>
          <w:lang w:val="zxx" w:eastAsia="zxx" w:bidi="zxx"/>
        </w:rPr>
        <w:t xml:space="preserve">Коми Республикаса Юралысь Владимир Уйба сідзжӧ вӧліс Хабарихаса шӧр школаын. Сэні велӧдчӧ 66 кага, </w:t>
      </w:r>
      <w:r>
        <w:rPr>
          <w:rFonts w:eastAsia="Times New Roman" w:cs="Times New Roman"/>
          <w:b w:val="false"/>
          <w:bCs w:val="false"/>
          <w:color w:val="00000A"/>
          <w:kern w:val="0"/>
          <w:sz w:val="28"/>
          <w:szCs w:val="24"/>
          <w:lang w:val="zxx" w:eastAsia="zxx" w:bidi="zxx"/>
        </w:rPr>
        <w:t>на</w:t>
      </w:r>
      <w:r>
        <w:rPr>
          <w:rFonts w:eastAsia="Times New Roman" w:cs="Times New Roman"/>
          <w:b w:val="false"/>
          <w:bCs w:val="false"/>
          <w:color w:val="00000A"/>
          <w:kern w:val="0"/>
          <w:sz w:val="28"/>
          <w:szCs w:val="24"/>
          <w:lang w:val="zxx" w:eastAsia="zxx" w:bidi="zxx"/>
        </w:rPr>
        <w:t xml:space="preserve"> лыдын</w:t>
      </w:r>
      <w:r>
        <w:rPr>
          <w:b w:val="false"/>
          <w:bCs w:val="false"/>
          <w:lang w:val="zxx" w:eastAsia="zxx" w:bidi="zxx"/>
        </w:rPr>
        <w:t xml:space="preserve"> Уег, Неридз, Бугаев орчча сиктъясысь </w:t>
      </w:r>
      <w:r>
        <w:rPr>
          <w:rFonts w:eastAsia="Times New Roman" w:cs="Times New Roman"/>
          <w:b w:val="false"/>
          <w:bCs w:val="false"/>
          <w:color w:val="00000A"/>
          <w:kern w:val="0"/>
          <w:sz w:val="28"/>
          <w:szCs w:val="24"/>
          <w:lang w:val="zxx" w:eastAsia="zxx" w:bidi="zxx"/>
        </w:rPr>
        <w:t>велӧдчысьяс, кодъяс</w:t>
      </w:r>
      <w:r>
        <w:rPr>
          <w:b w:val="false"/>
          <w:bCs w:val="false"/>
          <w:lang w:val="zxx" w:eastAsia="zxx" w:bidi="zxx"/>
        </w:rPr>
        <w:t xml:space="preserve"> олӧны школабердса интернатын.</w:t>
      </w:r>
    </w:p>
    <w:p>
      <w:pPr>
        <w:pStyle w:val="Style30"/>
        <w:spacing w:lineRule="auto" w:line="360" w:before="0" w:after="0"/>
        <w:ind w:left="0" w:right="0" w:firstLine="850"/>
        <w:jc w:val="both"/>
        <w:rPr>
          <w:b w:val="false"/>
          <w:b w:val="false"/>
          <w:bCs w:val="false"/>
        </w:rPr>
      </w:pPr>
      <w:r>
        <w:rPr>
          <w:b w:val="false"/>
          <w:bCs w:val="false"/>
          <w:lang w:val="zxx" w:eastAsia="zxx" w:bidi="zxx"/>
        </w:rPr>
        <w:t xml:space="preserve">Велӧдысьяс да </w:t>
      </w:r>
      <w:r>
        <w:rPr>
          <w:rFonts w:eastAsia="Times New Roman" w:cs="Times New Roman"/>
          <w:b w:val="false"/>
          <w:bCs w:val="false"/>
          <w:color w:val="00000A"/>
          <w:kern w:val="0"/>
          <w:sz w:val="28"/>
          <w:szCs w:val="24"/>
          <w:lang w:val="zxx" w:eastAsia="zxx" w:bidi="zxx"/>
        </w:rPr>
        <w:t>школа</w:t>
      </w:r>
      <w:r>
        <w:rPr>
          <w:b w:val="false"/>
          <w:bCs w:val="false"/>
          <w:lang w:val="zxx" w:eastAsia="zxx" w:bidi="zxx"/>
        </w:rPr>
        <w:t xml:space="preserve"> зіля участвуйтӧны россияса, республиканскӧй быд сикас проектын да конкурсын. Сідз, 2020 воын найӧ вермисны «Лукойл-Коми» </w:t>
      </w:r>
      <w:r>
        <w:rPr>
          <w:rFonts w:eastAsia="Times New Roman" w:cs="Times New Roman"/>
          <w:b w:val="false"/>
          <w:bCs w:val="false"/>
          <w:color w:val="00000A"/>
          <w:kern w:val="0"/>
          <w:sz w:val="28"/>
          <w:szCs w:val="24"/>
          <w:lang w:val="zxx" w:eastAsia="zxx" w:bidi="zxx"/>
        </w:rPr>
        <w:t>ичӧт кывкутана котырса</w:t>
      </w:r>
      <w:r>
        <w:rPr>
          <w:b w:val="false"/>
          <w:bCs w:val="false"/>
          <w:lang w:val="zxx" w:eastAsia="zxx" w:bidi="zxx"/>
        </w:rPr>
        <w:t xml:space="preserve"> проектъяслӧн конкурсын да босьтісны грант тренируйтчан зал выльмӧдӧм вылӧ.</w:t>
      </w:r>
    </w:p>
    <w:p>
      <w:pPr>
        <w:pStyle w:val="Style30"/>
        <w:spacing w:lineRule="auto" w:line="360" w:before="0" w:after="0"/>
        <w:ind w:left="0" w:right="0" w:firstLine="850"/>
        <w:jc w:val="both"/>
        <w:rPr>
          <w:b w:val="false"/>
          <w:b w:val="false"/>
          <w:bCs w:val="false"/>
        </w:rPr>
      </w:pPr>
      <w:r>
        <w:rPr>
          <w:b w:val="false"/>
          <w:bCs w:val="false"/>
          <w:lang w:val="zxx" w:eastAsia="zxx" w:bidi="zxx"/>
        </w:rPr>
        <w:t>2020 воын Хабарихаса школаын заводитісны дзоньтавны вевтсӧ, таво тайӧ уджсӧ нуӧдасны водзӧ. Таысь кындзи, 2021 воын школаын  кутасны вежны электропроводка. Школа участвуйтіс «Войтырлӧн сьӧмкудйын» «Чужан школаын видзам шоныдсӧ» школа шонтӧм да кышӧм серти проектӧн, таво сійӧс заводитасны збыльмӧдны.</w:t>
      </w:r>
    </w:p>
    <w:p>
      <w:pPr>
        <w:pStyle w:val="Style30"/>
        <w:spacing w:lineRule="auto" w:line="360" w:before="0" w:after="0"/>
        <w:ind w:left="0" w:right="0" w:firstLine="850"/>
        <w:jc w:val="both"/>
        <w:rPr>
          <w:b w:val="false"/>
          <w:b w:val="false"/>
          <w:bCs w:val="false"/>
        </w:rPr>
      </w:pPr>
      <w:r>
        <w:rPr>
          <w:b w:val="false"/>
          <w:bCs w:val="false"/>
          <w:lang w:val="zxx" w:eastAsia="zxx" w:bidi="zxx"/>
        </w:rPr>
        <w:t>Макарова 1841</w:t>
      </w:r>
      <w:r>
        <w:br w:type="page"/>
      </w:r>
    </w:p>
    <w:p>
      <w:pPr>
        <w:pStyle w:val="Style30"/>
        <w:spacing w:lineRule="auto" w:line="360" w:before="0" w:after="0"/>
        <w:ind w:left="0" w:right="0" w:firstLine="850"/>
        <w:jc w:val="both"/>
        <w:rPr>
          <w:b w:val="false"/>
          <w:b w:val="false"/>
          <w:bCs w:val="false"/>
        </w:rPr>
      </w:pPr>
      <w:r>
        <w:rPr>
          <w:b/>
          <w:bCs/>
          <w:sz w:val="28"/>
          <w:szCs w:val="28"/>
          <w:lang w:val="zxx" w:eastAsia="zxx" w:bidi="zxx"/>
        </w:rPr>
        <w:t>01.02.21. Владимир Уйба посетил образовательные учреждения Усть-Цилемского района</w:t>
      </w:r>
    </w:p>
    <w:p>
      <w:pPr>
        <w:pStyle w:val="Style30"/>
        <w:spacing w:lineRule="auto" w:line="360" w:before="0" w:after="0"/>
        <w:ind w:left="0" w:right="0" w:firstLine="850"/>
        <w:jc w:val="both"/>
        <w:rPr>
          <w:b w:val="false"/>
          <w:b w:val="false"/>
          <w:bCs w:val="false"/>
        </w:rPr>
      </w:pPr>
      <w:r>
        <w:rPr>
          <w:b w:val="false"/>
          <w:bCs w:val="false"/>
          <w:lang w:val="zxx" w:eastAsia="zxx" w:bidi="zxx"/>
        </w:rPr>
        <w:t>Глава Республики Коми Владимир Уйба осмотрел детский сад № 5, Усть-Цилемскую среднюю общеобразовательную школу имени М. А. Бабикова и среднюю общеобразовательную школу в селе Хабариха.</w:t>
      </w:r>
    </w:p>
    <w:p>
      <w:pPr>
        <w:pStyle w:val="Style30"/>
        <w:spacing w:lineRule="auto" w:line="360" w:before="0" w:after="0"/>
        <w:ind w:left="0" w:right="0" w:firstLine="850"/>
        <w:jc w:val="both"/>
        <w:rPr>
          <w:b w:val="false"/>
          <w:b w:val="false"/>
          <w:bCs w:val="false"/>
        </w:rPr>
      </w:pPr>
      <w:r>
        <w:rPr>
          <w:b w:val="false"/>
          <w:bCs w:val="false"/>
          <w:lang w:val="zxx" w:eastAsia="zxx" w:bidi="zxx"/>
        </w:rPr>
        <w:t xml:space="preserve">МБДОУ «Детский сад № 5» с. Усть-Цильма в ноябре 2020 года переехало в новое здание, рассчитанное на 120 мест. Здесь созданы современные и комфортные условия для развития детей. Садик посещает 93 ребёнка. </w:t>
      </w:r>
    </w:p>
    <w:p>
      <w:pPr>
        <w:pStyle w:val="Style30"/>
        <w:spacing w:lineRule="auto" w:line="360" w:before="0" w:after="0"/>
        <w:ind w:left="0" w:right="0" w:firstLine="850"/>
        <w:jc w:val="both"/>
        <w:rPr>
          <w:b w:val="false"/>
          <w:b w:val="false"/>
          <w:bCs w:val="false"/>
        </w:rPr>
      </w:pPr>
      <w:r>
        <w:rPr>
          <w:b w:val="false"/>
          <w:bCs w:val="false"/>
          <w:lang w:val="zxx" w:eastAsia="zxx" w:bidi="zxx"/>
        </w:rPr>
        <w:t xml:space="preserve">В планах руководства дошкольного образовательного учреждения – расширение спектра услуг дополнительного образования детей, развивающих занятий физкультурно-оздоровительно- направления, создание клубов по интересам для родителей воспитанников. </w:t>
      </w:r>
    </w:p>
    <w:p>
      <w:pPr>
        <w:pStyle w:val="Style30"/>
        <w:spacing w:lineRule="auto" w:line="360" w:before="0" w:after="0"/>
        <w:ind w:left="0" w:right="0" w:firstLine="850"/>
        <w:jc w:val="both"/>
        <w:rPr>
          <w:b w:val="false"/>
          <w:b w:val="false"/>
          <w:bCs w:val="false"/>
        </w:rPr>
      </w:pPr>
      <w:r>
        <w:rPr>
          <w:b w:val="false"/>
          <w:bCs w:val="false"/>
          <w:lang w:val="zxx" w:eastAsia="zxx" w:bidi="zxx"/>
        </w:rPr>
        <w:t xml:space="preserve">В Усть-Цилемской школе имени М. А. Бабикова Владимир Уйба дал эксклюзивное интервью для юных журналистов. В школе обучается 760 детей. Сегодня – это образовательный центр, который реализует не только общеобразовательные программы, но и программы профессиональной подготовки и дополнительного образования. </w:t>
      </w:r>
    </w:p>
    <w:p>
      <w:pPr>
        <w:pStyle w:val="Style30"/>
        <w:spacing w:lineRule="auto" w:line="360" w:before="0" w:after="0"/>
        <w:ind w:left="0" w:right="0" w:firstLine="850"/>
        <w:jc w:val="both"/>
        <w:rPr>
          <w:b w:val="false"/>
          <w:b w:val="false"/>
          <w:bCs w:val="false"/>
        </w:rPr>
      </w:pPr>
      <w:r>
        <w:rPr>
          <w:b w:val="false"/>
          <w:bCs w:val="false"/>
          <w:lang w:val="zxx" w:eastAsia="zxx" w:bidi="zxx"/>
        </w:rPr>
        <w:t xml:space="preserve">Школа реализует профессиональные программы подготовки водителей категорий А1 (снегоходы, квадроциклы), В (легковые автомобили), ведёт профессиональную подготовку юношей по программе «Трактор». </w:t>
      </w:r>
    </w:p>
    <w:p>
      <w:pPr>
        <w:pStyle w:val="Style30"/>
        <w:spacing w:lineRule="auto" w:line="360" w:before="0" w:after="0"/>
        <w:ind w:left="0" w:right="0" w:firstLine="850"/>
        <w:jc w:val="both"/>
        <w:rPr>
          <w:b w:val="false"/>
          <w:b w:val="false"/>
          <w:bCs w:val="false"/>
        </w:rPr>
      </w:pPr>
      <w:r>
        <w:rPr>
          <w:b w:val="false"/>
          <w:bCs w:val="false"/>
          <w:lang w:val="zxx" w:eastAsia="zxx" w:bidi="zxx"/>
        </w:rPr>
        <w:t xml:space="preserve">С 2019 года на базе школы создан Центр образования цифрового и гуманитарного профилей «Точка роста», а в 2020 году открыт полицейский класс. </w:t>
      </w:r>
    </w:p>
    <w:p>
      <w:pPr>
        <w:pStyle w:val="Style30"/>
        <w:spacing w:lineRule="auto" w:line="360" w:before="0" w:after="0"/>
        <w:ind w:left="0" w:right="0" w:firstLine="850"/>
        <w:jc w:val="both"/>
        <w:rPr>
          <w:b w:val="false"/>
          <w:b w:val="false"/>
          <w:bCs w:val="false"/>
        </w:rPr>
      </w:pPr>
      <w:r>
        <w:rPr>
          <w:b w:val="false"/>
          <w:bCs w:val="false"/>
          <w:lang w:val="zxx" w:eastAsia="zxx" w:bidi="zxx"/>
        </w:rPr>
        <w:t xml:space="preserve">Глава Республики Коми Владимир Уйба побывал также в Хабарицкой средней общеобразовательной школе. Всего в ней обучаются 66 детей, в том числе ученики из близлежащих сёл Уег, Нерица, Среднее Бугаево, которые проживают в пришкольном интернате. </w:t>
      </w:r>
    </w:p>
    <w:p>
      <w:pPr>
        <w:pStyle w:val="Style30"/>
        <w:spacing w:lineRule="auto" w:line="360" w:before="0" w:after="0"/>
        <w:ind w:left="0" w:right="0" w:firstLine="850"/>
        <w:jc w:val="both"/>
        <w:rPr>
          <w:b w:val="false"/>
          <w:b w:val="false"/>
          <w:bCs w:val="false"/>
        </w:rPr>
      </w:pPr>
      <w:r>
        <w:rPr>
          <w:b w:val="false"/>
          <w:bCs w:val="false"/>
          <w:lang w:val="zxx" w:eastAsia="zxx" w:bidi="zxx"/>
        </w:rPr>
        <w:t xml:space="preserve">Педагоги и школа – активные участники различных российских, республиканских проектов и конкурсов. Так, в 2020 году победили в конкурсе проектов ООО «Лукойл-Коми» и получили грант обновление тренажерного зала. </w:t>
      </w:r>
    </w:p>
    <w:p>
      <w:pPr>
        <w:pStyle w:val="Style30"/>
        <w:spacing w:lineRule="auto" w:line="360" w:before="0" w:after="0"/>
        <w:ind w:left="0" w:right="0" w:firstLine="850"/>
        <w:jc w:val="both"/>
        <w:rPr>
          <w:b w:val="false"/>
          <w:b w:val="false"/>
          <w:bCs w:val="false"/>
        </w:rPr>
      </w:pPr>
      <w:r>
        <w:rPr>
          <w:b w:val="false"/>
          <w:bCs w:val="false"/>
          <w:lang w:val="zxx" w:eastAsia="zxx" w:bidi="zxx"/>
        </w:rPr>
        <w:t xml:space="preserve">В 2020 году в Хабарицкой школе приступили к ремонту кровли, в этом году работа будет продолжена. Кроме того, проектируется работа по замене электропроводки в школе в 2021 году. Школа приняла участие в «Народном бюджете» с проектом по утеплению и обшивке школы «Сохраним тепло в родной школе», в этом году начнётся его реализация. </w:t>
      </w:r>
    </w:p>
    <w:sectPr>
      <w:type w:val="nextPage"/>
      <w:pgSz w:w="11906" w:h="16838"/>
      <w:pgMar w:left="1701" w:right="1130" w:header="0" w:top="1134" w:footer="0" w:bottom="1134"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lear" w:pos="408"/>
        <w:tab w:val="center" w:pos="4819" w:leader="none"/>
        <w:tab w:val="right" w:pos="9638" w:leader="none"/>
      </w:tabs>
    </w:pPr>
    <w:rPr/>
  </w:style>
  <w:style w:type="paragraph" w:styleId="Style36">
    <w:name w:val="Footer"/>
    <w:basedOn w:val="Normal"/>
    <w:pPr>
      <w:tabs>
        <w:tab w:val="clear" w:pos="408"/>
        <w:tab w:val="center" w:pos="4153" w:leader="none"/>
        <w:tab w:val="right" w:pos="8306" w:leader="none"/>
      </w:tabs>
    </w:pPr>
    <w:rPr/>
  </w:style>
  <w:style w:type="paragraph" w:styleId="Style37">
    <w:name w:val="Header"/>
    <w:basedOn w:val="Normal"/>
    <w:pPr>
      <w:tabs>
        <w:tab w:val="clear" w:pos="408"/>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clear" w:pos="408"/>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clear" w:pos="408"/>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clear" w:pos="408"/>
        <w:tab w:val="left" w:pos="360" w:leader="none"/>
      </w:tabs>
      <w:suppressAutoHyphens w:val="true"/>
      <w:ind w:left="1080" w:right="0" w:hanging="180"/>
      <w:jc w:val="both"/>
    </w:pPr>
    <w:rPr>
      <w:b w:val="false"/>
      <w:bCs w:val="false"/>
      <w:sz w:val="24"/>
    </w:rPr>
  </w:style>
  <w:style w:type="paragraph" w:styleId="EndnoteSymbol">
    <w:name w:val="Endnote Symbol"/>
    <w:basedOn w:val="Normal"/>
    <w:qFormat/>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0">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1">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2">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3">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4">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5">
    <w:name w:val="Содержимое таблицы"/>
    <w:basedOn w:val="Normal"/>
    <w:qFormat/>
    <w:pPr>
      <w:suppressLineNumbers/>
    </w:pPr>
    <w:rPr/>
  </w:style>
  <w:style w:type="paragraph" w:styleId="Style56">
    <w:name w:val="Заголовок таблицы"/>
    <w:basedOn w:val="Style55"/>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fals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5690</TotalTime>
  <Application>LibreOffice/6.4.2.2$Linux_X86_64 LibreOffice_project/4e471d8c02c9c90f512f7f9ead8875b57fcb1ec3</Application>
  <Pages>4</Pages>
  <Words>523</Words>
  <Characters>3475</Characters>
  <CharactersWithSpaces>3989</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
  <cp:lastPrinted>2021-02-01T11:14:24Z</cp:lastPrinted>
  <dcterms:modified xsi:type="dcterms:W3CDTF">2021-02-01T17:03:41Z</dcterms:modified>
  <cp:revision>1268</cp:revision>
  <dc:subject/>
  <dc:title> </dc:title>
</cp:coreProperties>
</file>